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B47" w:rsidRDefault="00FD6B47" w:rsidP="009D0E1F">
      <w:pPr>
        <w:pStyle w:val="SemEspaamento"/>
      </w:pPr>
      <w:bookmarkStart w:id="0" w:name="_GoBack"/>
      <w:bookmarkEnd w:id="0"/>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207B11">
        <w:rPr>
          <w:rFonts w:asciiTheme="majorHAnsi" w:hAnsiTheme="majorHAnsi" w:cstheme="majorHAnsi"/>
          <w:sz w:val="24"/>
          <w:szCs w:val="24"/>
        </w:rPr>
        <w:t>07</w:t>
      </w:r>
      <w:r w:rsidRPr="00BC0F8A">
        <w:rPr>
          <w:rFonts w:asciiTheme="majorHAnsi" w:hAnsiTheme="majorHAnsi" w:cstheme="majorHAnsi"/>
          <w:sz w:val="24"/>
          <w:szCs w:val="24"/>
        </w:rPr>
        <w:t xml:space="preserve">, DE </w:t>
      </w:r>
      <w:r w:rsidR="00207B11">
        <w:rPr>
          <w:rFonts w:asciiTheme="majorHAnsi" w:hAnsiTheme="majorHAnsi" w:cstheme="majorHAnsi"/>
          <w:sz w:val="24"/>
          <w:szCs w:val="24"/>
        </w:rPr>
        <w:t xml:space="preserve">29 </w:t>
      </w:r>
      <w:r w:rsidRPr="00BC0F8A">
        <w:rPr>
          <w:rFonts w:asciiTheme="majorHAnsi" w:hAnsiTheme="majorHAnsi" w:cstheme="majorHAnsi"/>
          <w:sz w:val="24"/>
          <w:szCs w:val="24"/>
        </w:rPr>
        <w:t xml:space="preserve">DE </w:t>
      </w:r>
      <w:r w:rsidR="00207B11">
        <w:rPr>
          <w:rFonts w:asciiTheme="majorHAnsi" w:hAnsiTheme="majorHAnsi" w:cstheme="majorHAnsi"/>
          <w:sz w:val="24"/>
          <w:szCs w:val="24"/>
        </w:rPr>
        <w:t>JANE</w:t>
      </w:r>
      <w:r w:rsidR="00541D43">
        <w:rPr>
          <w:rFonts w:asciiTheme="majorHAnsi" w:hAnsiTheme="majorHAnsi" w:cstheme="majorHAnsi"/>
          <w:sz w:val="24"/>
          <w:szCs w:val="24"/>
        </w:rPr>
        <w:t>IRO</w:t>
      </w:r>
      <w:r w:rsidRPr="00BC0F8A">
        <w:rPr>
          <w:rFonts w:asciiTheme="majorHAnsi" w:hAnsiTheme="majorHAnsi" w:cstheme="majorHAnsi"/>
          <w:sz w:val="24"/>
          <w:szCs w:val="24"/>
        </w:rPr>
        <w:t xml:space="preserve"> 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Inclui novas ações na Lei Orçamentária Anual e autoriza a abertura de crédito adicional especial no orçamento para o exercício de 201</w:t>
      </w:r>
      <w:r w:rsidR="00541D43">
        <w:rPr>
          <w:rFonts w:ascii="Arial" w:hAnsi="Arial" w:cs="Arial"/>
          <w:i/>
          <w:sz w:val="22"/>
          <w:szCs w:val="22"/>
        </w:rPr>
        <w:t>9</w:t>
      </w:r>
      <w:r w:rsidRPr="00D229DF">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D6B47" w:rsidRPr="00A85010" w:rsidRDefault="00FD6B47" w:rsidP="00FD6B47">
      <w:pPr>
        <w:jc w:val="both"/>
        <w:rPr>
          <w:rFonts w:ascii="Arial" w:hAnsi="Arial" w:cs="Arial"/>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 xml:space="preserve">ações na Lei Orçamentária Anual </w:t>
      </w:r>
      <w:r w:rsidR="00AF2A1D">
        <w:rPr>
          <w:rFonts w:ascii="Arial" w:hAnsi="Arial" w:cs="Arial"/>
          <w:sz w:val="24"/>
          <w:szCs w:val="24"/>
        </w:rPr>
        <w:t xml:space="preserve">nº </w:t>
      </w:r>
      <w:r w:rsidR="00BA3E82" w:rsidRPr="00BA3E82">
        <w:rPr>
          <w:rFonts w:ascii="Arial" w:hAnsi="Arial" w:cs="Arial"/>
          <w:sz w:val="24"/>
          <w:szCs w:val="24"/>
        </w:rPr>
        <w:t>950</w:t>
      </w:r>
      <w:r w:rsidR="00AF2A1D">
        <w:rPr>
          <w:rFonts w:ascii="Arial" w:hAnsi="Arial" w:cs="Arial"/>
          <w:sz w:val="24"/>
          <w:szCs w:val="24"/>
        </w:rPr>
        <w:t>/1</w:t>
      </w:r>
      <w:r w:rsidR="00541D43">
        <w:rPr>
          <w:rFonts w:ascii="Arial" w:hAnsi="Arial" w:cs="Arial"/>
          <w:sz w:val="24"/>
          <w:szCs w:val="24"/>
        </w:rPr>
        <w:t>8</w:t>
      </w:r>
      <w:r w:rsidR="00AF2A1D">
        <w:rPr>
          <w:rFonts w:ascii="Arial" w:hAnsi="Arial" w:cs="Arial"/>
          <w:sz w:val="24"/>
          <w:szCs w:val="24"/>
        </w:rPr>
        <w:t xml:space="preserve">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201</w:t>
      </w:r>
      <w:r w:rsidR="00541D43">
        <w:rPr>
          <w:rFonts w:ascii="Arial" w:hAnsi="Arial" w:cs="Arial"/>
          <w:sz w:val="24"/>
          <w:szCs w:val="24"/>
        </w:rPr>
        <w:t>9</w:t>
      </w:r>
      <w:r w:rsidR="00AF2A1D">
        <w:rPr>
          <w:rFonts w:ascii="Arial" w:hAnsi="Arial" w:cs="Arial"/>
          <w:sz w:val="24"/>
          <w:szCs w:val="24"/>
        </w:rPr>
        <w:t xml:space="preserve"> </w:t>
      </w:r>
      <w:r w:rsidR="00AF2A1D" w:rsidRPr="00A85010">
        <w:rPr>
          <w:rFonts w:ascii="Arial" w:hAnsi="Arial" w:cs="Arial"/>
          <w:sz w:val="24"/>
          <w:szCs w:val="24"/>
        </w:rPr>
        <w:t xml:space="preserve">no valor de </w:t>
      </w:r>
      <w:r w:rsidR="00AF2A1D" w:rsidRPr="00A80803">
        <w:rPr>
          <w:rFonts w:ascii="Arial" w:hAnsi="Arial" w:cs="Arial"/>
          <w:sz w:val="24"/>
          <w:szCs w:val="24"/>
        </w:rPr>
        <w:t xml:space="preserve">R$ </w:t>
      </w:r>
      <w:r w:rsidR="00D4622B">
        <w:rPr>
          <w:rFonts w:ascii="Arial" w:hAnsi="Arial" w:cs="Arial"/>
          <w:sz w:val="24"/>
          <w:szCs w:val="24"/>
        </w:rPr>
        <w:t>300.000</w:t>
      </w:r>
      <w:r w:rsidR="00680EA4">
        <w:rPr>
          <w:rFonts w:ascii="Arial" w:hAnsi="Arial" w:cs="Arial"/>
          <w:sz w:val="24"/>
          <w:szCs w:val="24"/>
        </w:rPr>
        <w:t>,00</w:t>
      </w:r>
      <w:r w:rsidR="00680EA4" w:rsidRPr="00A80803">
        <w:rPr>
          <w:rFonts w:ascii="Arial" w:hAnsi="Arial" w:cs="Arial"/>
          <w:sz w:val="24"/>
          <w:szCs w:val="24"/>
        </w:rPr>
        <w:t xml:space="preserve"> (</w:t>
      </w:r>
      <w:r w:rsidR="00D4622B">
        <w:rPr>
          <w:rFonts w:ascii="Arial" w:hAnsi="Arial" w:cs="Arial"/>
          <w:sz w:val="24"/>
          <w:szCs w:val="24"/>
        </w:rPr>
        <w:t>Trezentos</w:t>
      </w:r>
      <w:r w:rsidR="00680EA4">
        <w:rPr>
          <w:rFonts w:ascii="Arial" w:hAnsi="Arial" w:cs="Arial"/>
          <w:sz w:val="24"/>
          <w:szCs w:val="24"/>
        </w:rPr>
        <w:t xml:space="preserve"> mil reais)</w:t>
      </w:r>
      <w:r>
        <w:rPr>
          <w:rFonts w:ascii="Arial" w:hAnsi="Arial" w:cs="Arial"/>
          <w:sz w:val="24"/>
          <w:szCs w:val="24"/>
        </w:rPr>
        <w:t>, no</w:t>
      </w:r>
      <w:r w:rsidRPr="00A85010">
        <w:rPr>
          <w:rFonts w:ascii="Arial" w:hAnsi="Arial" w:cs="Arial"/>
          <w:sz w:val="24"/>
          <w:szCs w:val="24"/>
        </w:rPr>
        <w:t xml:space="preserve"> Programa “</w:t>
      </w:r>
      <w:r w:rsidR="00D4622B">
        <w:rPr>
          <w:rFonts w:ascii="Arial" w:hAnsi="Arial" w:cs="Arial"/>
          <w:sz w:val="24"/>
          <w:szCs w:val="24"/>
        </w:rPr>
        <w:t>0118</w:t>
      </w:r>
      <w:r w:rsidR="00D4622B" w:rsidRPr="00A85010">
        <w:rPr>
          <w:rFonts w:ascii="Arial" w:hAnsi="Arial" w:cs="Arial"/>
          <w:sz w:val="24"/>
          <w:szCs w:val="24"/>
        </w:rPr>
        <w:t xml:space="preserve"> </w:t>
      </w:r>
      <w:r w:rsidR="00D4622B">
        <w:rPr>
          <w:rFonts w:ascii="Arial" w:hAnsi="Arial" w:cs="Arial"/>
          <w:sz w:val="24"/>
          <w:szCs w:val="24"/>
        </w:rPr>
        <w:t>– Expansão e Conservação de Prédios Públicos</w:t>
      </w:r>
      <w:r w:rsidRPr="00A85010">
        <w:rPr>
          <w:rFonts w:ascii="Arial" w:hAnsi="Arial" w:cs="Arial"/>
          <w:sz w:val="24"/>
          <w:szCs w:val="24"/>
        </w:rPr>
        <w:t>”:</w:t>
      </w:r>
    </w:p>
    <w:p w:rsidR="00D4622B" w:rsidRDefault="00FD6B47" w:rsidP="007A591E">
      <w:pPr>
        <w:jc w:val="both"/>
        <w:rPr>
          <w:rFonts w:asciiTheme="majorHAnsi" w:hAnsiTheme="majorHAnsi" w:cstheme="majorHAnsi"/>
          <w:sz w:val="24"/>
          <w:szCs w:val="24"/>
        </w:rPr>
      </w:pPr>
      <w:r w:rsidRPr="00F177BE">
        <w:rPr>
          <w:rFonts w:asciiTheme="majorHAnsi" w:hAnsiTheme="majorHAnsi" w:cstheme="majorHAnsi"/>
          <w:sz w:val="24"/>
          <w:szCs w:val="24"/>
        </w:rPr>
        <w:t xml:space="preserve">Descrição dos Objetivos do Programa: </w:t>
      </w:r>
      <w:r w:rsidR="00D4622B" w:rsidRPr="00D4622B">
        <w:rPr>
          <w:rFonts w:asciiTheme="majorHAnsi" w:hAnsiTheme="majorHAnsi" w:cstheme="majorHAnsi"/>
          <w:sz w:val="24"/>
          <w:szCs w:val="24"/>
        </w:rPr>
        <w:t xml:space="preserve">desenvolver projetos e executar obras e serviços de manutenção e conservação, garantindo a qualidade, contribuindo para a melhoria da segurança e reduzindo custos com restauração, mantendo assim a integridade das edificações públicas. </w:t>
      </w:r>
    </w:p>
    <w:p w:rsidR="00FD6B47" w:rsidRPr="001F2FE0" w:rsidRDefault="00AC6751" w:rsidP="007A591E">
      <w:pPr>
        <w:jc w:val="both"/>
        <w:rPr>
          <w:rFonts w:asciiTheme="majorHAnsi" w:hAnsiTheme="majorHAnsi" w:cstheme="majorHAnsi"/>
          <w:b/>
          <w:sz w:val="24"/>
          <w:szCs w:val="24"/>
        </w:rPr>
      </w:pPr>
      <w:r>
        <w:rPr>
          <w:rFonts w:ascii="Arial" w:hAnsi="Arial" w:cs="Arial"/>
          <w:b/>
          <w:sz w:val="24"/>
          <w:szCs w:val="24"/>
        </w:rPr>
        <w:t>Ação</w:t>
      </w:r>
      <w:r w:rsidRPr="00224AD5">
        <w:rPr>
          <w:rFonts w:ascii="Arial" w:hAnsi="Arial" w:cs="Arial"/>
          <w:b/>
          <w:sz w:val="24"/>
          <w:szCs w:val="24"/>
        </w:rPr>
        <w:t>:</w:t>
      </w:r>
      <w:r w:rsidRPr="00224AD5">
        <w:rPr>
          <w:rFonts w:ascii="Arial" w:hAnsi="Arial" w:cs="Arial"/>
          <w:sz w:val="24"/>
          <w:szCs w:val="24"/>
        </w:rPr>
        <w:t xml:space="preserve"> </w:t>
      </w:r>
      <w:r w:rsidR="007A591E" w:rsidRPr="00BA3E82">
        <w:rPr>
          <w:rFonts w:ascii="Arial" w:hAnsi="Arial" w:cs="Arial"/>
          <w:b/>
          <w:sz w:val="24"/>
          <w:szCs w:val="24"/>
        </w:rPr>
        <w:t>1.0</w:t>
      </w:r>
      <w:r w:rsidR="00C42801" w:rsidRPr="00BA3E82">
        <w:rPr>
          <w:rFonts w:ascii="Arial" w:hAnsi="Arial" w:cs="Arial"/>
          <w:b/>
          <w:sz w:val="24"/>
          <w:szCs w:val="24"/>
        </w:rPr>
        <w:t>6</w:t>
      </w:r>
      <w:r w:rsidR="007A591E" w:rsidRPr="00BA3E82">
        <w:rPr>
          <w:rFonts w:ascii="Arial" w:hAnsi="Arial" w:cs="Arial"/>
          <w:b/>
          <w:sz w:val="24"/>
          <w:szCs w:val="24"/>
        </w:rPr>
        <w:t>2</w:t>
      </w:r>
      <w:r w:rsidRPr="00224AD5">
        <w:rPr>
          <w:rFonts w:asciiTheme="majorHAnsi" w:hAnsiTheme="majorHAnsi" w:cstheme="majorHAnsi"/>
          <w:b/>
          <w:sz w:val="24"/>
          <w:szCs w:val="24"/>
        </w:rPr>
        <w:t xml:space="preserve"> </w:t>
      </w:r>
      <w:r w:rsidR="007A591E">
        <w:rPr>
          <w:rFonts w:asciiTheme="majorHAnsi" w:hAnsiTheme="majorHAnsi" w:cstheme="majorHAnsi"/>
          <w:b/>
          <w:sz w:val="24"/>
          <w:szCs w:val="24"/>
        </w:rPr>
        <w:t>–</w:t>
      </w:r>
      <w:r w:rsidR="00541D43">
        <w:rPr>
          <w:rFonts w:asciiTheme="majorHAnsi" w:hAnsiTheme="majorHAnsi" w:cstheme="majorHAnsi"/>
          <w:b/>
          <w:sz w:val="24"/>
          <w:szCs w:val="24"/>
        </w:rPr>
        <w:t xml:space="preserve"> </w:t>
      </w:r>
      <w:r w:rsidR="00C42801">
        <w:rPr>
          <w:rFonts w:asciiTheme="majorHAnsi" w:hAnsiTheme="majorHAnsi" w:cstheme="majorHAnsi"/>
          <w:b/>
          <w:sz w:val="24"/>
          <w:szCs w:val="24"/>
        </w:rPr>
        <w:t>AMPLIAÇÃO DO PARQUE DE EVENTOS</w:t>
      </w:r>
      <w:r w:rsidR="00FD6B47" w:rsidRPr="001F2FE0">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C42801">
        <w:rPr>
          <w:rFonts w:ascii="Arial" w:hAnsi="Arial" w:cs="Arial"/>
          <w:sz w:val="24"/>
          <w:szCs w:val="24"/>
        </w:rPr>
        <w:t>Ampliação do Parque</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Fonte de Financiamento: </w:t>
      </w:r>
      <w:r>
        <w:rPr>
          <w:rFonts w:ascii="Arial" w:hAnsi="Arial" w:cs="Arial"/>
          <w:sz w:val="24"/>
          <w:szCs w:val="24"/>
        </w:rPr>
        <w:t xml:space="preserve">Recurso </w:t>
      </w:r>
      <w:r w:rsidR="00C42801">
        <w:rPr>
          <w:rFonts w:ascii="Arial" w:hAnsi="Arial" w:cs="Arial"/>
          <w:sz w:val="24"/>
          <w:szCs w:val="24"/>
        </w:rPr>
        <w:t>Próprio</w:t>
      </w:r>
      <w:r w:rsidRPr="005D0344">
        <w:rPr>
          <w:rFonts w:ascii="Arial" w:hAnsi="Arial" w:cs="Arial"/>
          <w:sz w:val="24"/>
          <w:szCs w:val="24"/>
        </w:rPr>
        <w:t>;</w:t>
      </w:r>
    </w:p>
    <w:p w:rsidR="00FD6B47" w:rsidRPr="00A85010" w:rsidRDefault="00FD6B47" w:rsidP="00FD6B47">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sidR="00D4622B">
        <w:rPr>
          <w:rFonts w:ascii="Arial" w:hAnsi="Arial" w:cs="Arial"/>
          <w:sz w:val="24"/>
          <w:szCs w:val="24"/>
        </w:rPr>
        <w:t>m</w:t>
      </w:r>
      <w:r w:rsidR="00C42801">
        <w:rPr>
          <w:rFonts w:ascii="Arial" w:hAnsi="Arial" w:cs="Arial"/>
          <w:sz w:val="24"/>
          <w:szCs w:val="24"/>
        </w:rPr>
        <w:t>²</w:t>
      </w:r>
      <w:r w:rsidRPr="002D77C7">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C42801">
        <w:rPr>
          <w:rFonts w:ascii="Arial" w:hAnsi="Arial" w:cs="Arial"/>
          <w:sz w:val="24"/>
          <w:szCs w:val="24"/>
        </w:rPr>
        <w:t>300.000</w:t>
      </w:r>
      <w:r w:rsidR="001F05D0">
        <w:rPr>
          <w:rFonts w:ascii="Arial" w:hAnsi="Arial" w:cs="Arial"/>
          <w:sz w:val="24"/>
          <w:szCs w:val="24"/>
        </w:rPr>
        <w:t>,00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C42801">
        <w:rPr>
          <w:rFonts w:ascii="Arial" w:hAnsi="Arial" w:cs="Arial"/>
          <w:sz w:val="24"/>
          <w:szCs w:val="24"/>
        </w:rPr>
        <w:t>7</w:t>
      </w:r>
      <w:r w:rsidRPr="00A85010">
        <w:rPr>
          <w:rFonts w:ascii="Arial" w:hAnsi="Arial" w:cs="Arial"/>
          <w:sz w:val="24"/>
          <w:szCs w:val="24"/>
        </w:rPr>
        <w:t xml:space="preserve"> – Secretaria </w:t>
      </w:r>
      <w:r>
        <w:rPr>
          <w:rFonts w:ascii="Arial" w:hAnsi="Arial" w:cs="Arial"/>
          <w:sz w:val="24"/>
          <w:szCs w:val="24"/>
        </w:rPr>
        <w:t xml:space="preserve">de </w:t>
      </w:r>
      <w:r w:rsidR="00C42801">
        <w:rPr>
          <w:rFonts w:ascii="Arial" w:hAnsi="Arial" w:cs="Arial"/>
          <w:sz w:val="24"/>
          <w:szCs w:val="24"/>
        </w:rPr>
        <w:t>Agricultura e Meio Ambiente</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7A591E">
        <w:rPr>
          <w:rFonts w:ascii="Arial" w:hAnsi="Arial" w:cs="Arial"/>
          <w:sz w:val="24"/>
          <w:szCs w:val="24"/>
        </w:rPr>
        <w:t>1</w:t>
      </w:r>
      <w:r w:rsidRPr="00A85010">
        <w:rPr>
          <w:rFonts w:ascii="Arial" w:hAnsi="Arial" w:cs="Arial"/>
          <w:sz w:val="24"/>
          <w:szCs w:val="24"/>
        </w:rPr>
        <w:t xml:space="preserve"> – </w:t>
      </w:r>
      <w:r w:rsidR="00C42801" w:rsidRPr="00A85010">
        <w:rPr>
          <w:rFonts w:ascii="Arial" w:hAnsi="Arial" w:cs="Arial"/>
          <w:sz w:val="24"/>
          <w:szCs w:val="24"/>
        </w:rPr>
        <w:t xml:space="preserve">Secretaria </w:t>
      </w:r>
      <w:r w:rsidR="00C42801">
        <w:rPr>
          <w:rFonts w:ascii="Arial" w:hAnsi="Arial" w:cs="Arial"/>
          <w:sz w:val="24"/>
          <w:szCs w:val="24"/>
        </w:rPr>
        <w:t>de Agricultura e Meio Ambiente</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C42801">
        <w:rPr>
          <w:rFonts w:ascii="Arial" w:hAnsi="Arial" w:cs="Arial"/>
          <w:sz w:val="24"/>
          <w:szCs w:val="24"/>
        </w:rPr>
        <w:t>20</w:t>
      </w:r>
      <w:r w:rsidRPr="001E7E9B">
        <w:rPr>
          <w:rFonts w:ascii="Arial" w:hAnsi="Arial" w:cs="Arial"/>
          <w:sz w:val="24"/>
          <w:szCs w:val="24"/>
        </w:rPr>
        <w:t xml:space="preserve"> – </w:t>
      </w:r>
      <w:r w:rsidR="00C42801">
        <w:rPr>
          <w:rFonts w:ascii="Arial" w:hAnsi="Arial" w:cs="Arial"/>
          <w:sz w:val="24"/>
          <w:szCs w:val="24"/>
        </w:rPr>
        <w:t>Agricultura</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C42801">
        <w:rPr>
          <w:rFonts w:ascii="Arial" w:hAnsi="Arial" w:cs="Arial"/>
          <w:sz w:val="24"/>
          <w:szCs w:val="24"/>
        </w:rPr>
        <w:t>608</w:t>
      </w:r>
      <w:r w:rsidRPr="001E7E9B">
        <w:rPr>
          <w:rFonts w:ascii="Arial" w:hAnsi="Arial" w:cs="Arial"/>
          <w:sz w:val="24"/>
          <w:szCs w:val="24"/>
        </w:rPr>
        <w:t xml:space="preserve"> – </w:t>
      </w:r>
      <w:r w:rsidR="00C42801">
        <w:rPr>
          <w:rFonts w:ascii="Arial" w:hAnsi="Arial" w:cs="Arial"/>
          <w:sz w:val="24"/>
          <w:szCs w:val="24"/>
        </w:rPr>
        <w:t>Promoção da Produção Agropecuária</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Programa: </w:t>
      </w:r>
      <w:r w:rsidR="00C02DEC">
        <w:rPr>
          <w:rFonts w:ascii="Arial" w:hAnsi="Arial" w:cs="Arial"/>
          <w:sz w:val="24"/>
          <w:szCs w:val="24"/>
        </w:rPr>
        <w:t>01</w:t>
      </w:r>
      <w:r w:rsidR="00C42801">
        <w:rPr>
          <w:rFonts w:ascii="Arial" w:hAnsi="Arial" w:cs="Arial"/>
          <w:sz w:val="24"/>
          <w:szCs w:val="24"/>
        </w:rPr>
        <w:t>18</w:t>
      </w:r>
      <w:r w:rsidRPr="00A85010">
        <w:rPr>
          <w:rFonts w:ascii="Arial" w:hAnsi="Arial" w:cs="Arial"/>
          <w:sz w:val="24"/>
          <w:szCs w:val="24"/>
        </w:rPr>
        <w:t xml:space="preserve"> </w:t>
      </w:r>
      <w:r>
        <w:rPr>
          <w:rFonts w:ascii="Arial" w:hAnsi="Arial" w:cs="Arial"/>
          <w:sz w:val="24"/>
          <w:szCs w:val="24"/>
        </w:rPr>
        <w:t xml:space="preserve">– </w:t>
      </w:r>
      <w:r w:rsidR="00C42801">
        <w:rPr>
          <w:rFonts w:ascii="Arial" w:hAnsi="Arial" w:cs="Arial"/>
          <w:sz w:val="24"/>
          <w:szCs w:val="24"/>
        </w:rPr>
        <w:t>Expansão e Conservação de Prédios Públicos</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./Ativ</w:t>
      </w:r>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C42801" w:rsidRPr="00BA3E82">
        <w:rPr>
          <w:rFonts w:ascii="Arial" w:hAnsi="Arial" w:cs="Arial"/>
          <w:b/>
          <w:sz w:val="24"/>
          <w:szCs w:val="24"/>
        </w:rPr>
        <w:t>1.062</w:t>
      </w:r>
      <w:r w:rsidR="00C42801" w:rsidRPr="00224AD5">
        <w:rPr>
          <w:rFonts w:asciiTheme="majorHAnsi" w:hAnsiTheme="majorHAnsi" w:cstheme="majorHAnsi"/>
          <w:b/>
          <w:sz w:val="24"/>
          <w:szCs w:val="24"/>
        </w:rPr>
        <w:t xml:space="preserve"> </w:t>
      </w:r>
      <w:r w:rsidR="00C42801">
        <w:rPr>
          <w:rFonts w:asciiTheme="majorHAnsi" w:hAnsiTheme="majorHAnsi" w:cstheme="majorHAnsi"/>
          <w:b/>
          <w:sz w:val="24"/>
          <w:szCs w:val="24"/>
        </w:rPr>
        <w:t>– AMPLIAÇÃO DO PARQUE DE EVENTOS</w:t>
      </w:r>
      <w:r w:rsidRPr="00AC6751">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FD6B47" w:rsidRDefault="007A591E" w:rsidP="00FD6B47">
      <w:pPr>
        <w:jc w:val="both"/>
        <w:rPr>
          <w:rFonts w:ascii="Arial" w:hAnsi="Arial" w:cs="Arial"/>
          <w:sz w:val="24"/>
          <w:szCs w:val="24"/>
        </w:rPr>
      </w:pP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90</w:t>
      </w:r>
      <w:r w:rsidR="00FD6B47" w:rsidRPr="000C5021">
        <w:rPr>
          <w:rFonts w:ascii="Arial" w:hAnsi="Arial" w:cs="Arial"/>
          <w:sz w:val="24"/>
          <w:szCs w:val="24"/>
        </w:rPr>
        <w:t>.</w:t>
      </w:r>
      <w:r>
        <w:rPr>
          <w:rFonts w:ascii="Arial" w:hAnsi="Arial" w:cs="Arial"/>
          <w:sz w:val="24"/>
          <w:szCs w:val="24"/>
        </w:rPr>
        <w:t>5</w:t>
      </w:r>
      <w:r w:rsidR="001F05D0">
        <w:rPr>
          <w:rFonts w:ascii="Arial" w:hAnsi="Arial" w:cs="Arial"/>
          <w:sz w:val="24"/>
          <w:szCs w:val="24"/>
        </w:rPr>
        <w:t>1</w:t>
      </w:r>
      <w:r w:rsidR="00FD6B47" w:rsidRPr="000C5021">
        <w:rPr>
          <w:rFonts w:ascii="Arial" w:hAnsi="Arial" w:cs="Arial"/>
          <w:sz w:val="24"/>
          <w:szCs w:val="24"/>
        </w:rPr>
        <w:t>.00.00.00.00.</w:t>
      </w:r>
      <w:r w:rsidR="00D4622B">
        <w:rPr>
          <w:rFonts w:ascii="Arial" w:hAnsi="Arial" w:cs="Arial"/>
          <w:sz w:val="24"/>
          <w:szCs w:val="24"/>
        </w:rPr>
        <w:t>0001</w:t>
      </w:r>
      <w:r w:rsidR="00EE4BF2">
        <w:rPr>
          <w:rFonts w:ascii="Arial" w:hAnsi="Arial" w:cs="Arial"/>
          <w:sz w:val="24"/>
          <w:szCs w:val="24"/>
        </w:rPr>
        <w:t xml:space="preserve"> </w:t>
      </w:r>
      <w:r w:rsidR="00FD6B47" w:rsidRPr="000C5021">
        <w:rPr>
          <w:rFonts w:ascii="Arial" w:hAnsi="Arial" w:cs="Arial"/>
          <w:sz w:val="24"/>
          <w:szCs w:val="24"/>
        </w:rPr>
        <w:t>–</w:t>
      </w:r>
      <w:r w:rsidR="00EE4BF2">
        <w:rPr>
          <w:rFonts w:ascii="Arial" w:hAnsi="Arial" w:cs="Arial"/>
          <w:sz w:val="24"/>
          <w:szCs w:val="24"/>
        </w:rPr>
        <w:t xml:space="preserve"> </w:t>
      </w:r>
      <w:r>
        <w:rPr>
          <w:rFonts w:ascii="Arial" w:hAnsi="Arial" w:cs="Arial"/>
          <w:sz w:val="24"/>
          <w:szCs w:val="24"/>
        </w:rPr>
        <w:t xml:space="preserve">Obras e </w:t>
      </w:r>
      <w:proofErr w:type="gramStart"/>
      <w:r>
        <w:rPr>
          <w:rFonts w:ascii="Arial" w:hAnsi="Arial" w:cs="Arial"/>
          <w:sz w:val="24"/>
          <w:szCs w:val="24"/>
        </w:rPr>
        <w:t>Instalações</w:t>
      </w:r>
      <w:r w:rsidR="00EE4BF2">
        <w:rPr>
          <w:rFonts w:ascii="Arial" w:hAnsi="Arial" w:cs="Arial"/>
          <w:sz w:val="24"/>
          <w:szCs w:val="24"/>
        </w:rPr>
        <w:t xml:space="preserve"> </w:t>
      </w:r>
      <w:r w:rsidR="00D4622B">
        <w:rPr>
          <w:rFonts w:ascii="Arial" w:hAnsi="Arial" w:cs="Arial"/>
          <w:sz w:val="24"/>
          <w:szCs w:val="24"/>
        </w:rPr>
        <w:t>..</w:t>
      </w:r>
      <w:r w:rsidR="00EE4BF2">
        <w:rPr>
          <w:rFonts w:ascii="Arial" w:hAnsi="Arial" w:cs="Arial"/>
          <w:sz w:val="24"/>
          <w:szCs w:val="24"/>
        </w:rPr>
        <w:t>.</w:t>
      </w:r>
      <w:proofErr w:type="gramEnd"/>
      <w:r w:rsidR="00EE4BF2">
        <w:rPr>
          <w:rFonts w:ascii="Arial" w:hAnsi="Arial" w:cs="Arial"/>
          <w:sz w:val="24"/>
          <w:szCs w:val="24"/>
        </w:rPr>
        <w:t>..</w:t>
      </w:r>
      <w:r w:rsidR="006A599D">
        <w:rPr>
          <w:rFonts w:ascii="Arial" w:hAnsi="Arial" w:cs="Arial"/>
          <w:sz w:val="24"/>
          <w:szCs w:val="24"/>
        </w:rPr>
        <w:t>....</w:t>
      </w:r>
      <w:r w:rsidR="001F05D0">
        <w:rPr>
          <w:rFonts w:ascii="Arial" w:hAnsi="Arial" w:cs="Arial"/>
          <w:sz w:val="24"/>
          <w:szCs w:val="24"/>
        </w:rPr>
        <w:t>.............</w:t>
      </w:r>
      <w:r>
        <w:rPr>
          <w:rFonts w:ascii="Arial" w:hAnsi="Arial" w:cs="Arial"/>
          <w:sz w:val="24"/>
          <w:szCs w:val="24"/>
        </w:rPr>
        <w:t>...</w:t>
      </w:r>
      <w:r w:rsidR="001F05D0">
        <w:rPr>
          <w:rFonts w:ascii="Arial" w:hAnsi="Arial" w:cs="Arial"/>
          <w:sz w:val="24"/>
          <w:szCs w:val="24"/>
        </w:rPr>
        <w:t>.</w:t>
      </w:r>
      <w:r w:rsidR="003D6249">
        <w:rPr>
          <w:rFonts w:ascii="Arial" w:hAnsi="Arial" w:cs="Arial"/>
          <w:sz w:val="24"/>
          <w:szCs w:val="24"/>
        </w:rPr>
        <w:t>.</w:t>
      </w:r>
      <w:r w:rsidR="000566BD">
        <w:rPr>
          <w:rFonts w:ascii="Arial" w:hAnsi="Arial" w:cs="Arial"/>
          <w:sz w:val="24"/>
          <w:szCs w:val="24"/>
        </w:rPr>
        <w:t xml:space="preserve"> </w:t>
      </w:r>
      <w:r w:rsidR="00D4622B">
        <w:rPr>
          <w:rFonts w:ascii="Arial" w:hAnsi="Arial" w:cs="Arial"/>
          <w:sz w:val="24"/>
          <w:szCs w:val="24"/>
        </w:rPr>
        <w:t>300.000</w:t>
      </w:r>
      <w:r w:rsidR="0076378D">
        <w:rPr>
          <w:rFonts w:ascii="Arial" w:hAnsi="Arial" w:cs="Arial"/>
          <w:sz w:val="24"/>
          <w:szCs w:val="24"/>
        </w:rPr>
        <w:t>,00</w:t>
      </w:r>
    </w:p>
    <w:p w:rsidR="007A591E" w:rsidRDefault="00C02DEC" w:rsidP="00C02DEC">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 xml:space="preserve">Para atendimento da Suplementação de que trata o artigo anterior será </w:t>
      </w:r>
      <w:r w:rsidR="00D4622B">
        <w:rPr>
          <w:rFonts w:ascii="Arial" w:hAnsi="Arial" w:cs="Arial"/>
          <w:sz w:val="24"/>
          <w:szCs w:val="24"/>
        </w:rPr>
        <w:t>utilizado valor d</w:t>
      </w:r>
      <w:r w:rsidR="00452F59">
        <w:rPr>
          <w:rFonts w:ascii="Arial" w:hAnsi="Arial" w:cs="Arial"/>
          <w:sz w:val="24"/>
          <w:szCs w:val="24"/>
        </w:rPr>
        <w:t>o</w:t>
      </w:r>
      <w:r w:rsidR="00D4622B">
        <w:rPr>
          <w:rFonts w:ascii="Arial" w:hAnsi="Arial" w:cs="Arial"/>
          <w:sz w:val="24"/>
          <w:szCs w:val="24"/>
        </w:rPr>
        <w:t xml:space="preserve"> </w:t>
      </w:r>
      <w:r w:rsidR="00452F59">
        <w:rPr>
          <w:rFonts w:ascii="Arial" w:hAnsi="Arial" w:cs="Arial"/>
          <w:sz w:val="24"/>
          <w:szCs w:val="24"/>
        </w:rPr>
        <w:t>S</w:t>
      </w:r>
      <w:r w:rsidR="00D4622B">
        <w:rPr>
          <w:rFonts w:ascii="Arial" w:hAnsi="Arial" w:cs="Arial"/>
          <w:sz w:val="24"/>
          <w:szCs w:val="24"/>
        </w:rPr>
        <w:t>uperávit d</w:t>
      </w:r>
      <w:r w:rsidR="00452F59">
        <w:rPr>
          <w:rFonts w:ascii="Arial" w:hAnsi="Arial" w:cs="Arial"/>
          <w:sz w:val="24"/>
          <w:szCs w:val="24"/>
        </w:rPr>
        <w:t>e</w:t>
      </w:r>
      <w:r w:rsidR="00D4622B">
        <w:rPr>
          <w:rFonts w:ascii="Arial" w:hAnsi="Arial" w:cs="Arial"/>
          <w:sz w:val="24"/>
          <w:szCs w:val="24"/>
        </w:rPr>
        <w:t xml:space="preserve"> </w:t>
      </w:r>
      <w:r w:rsidR="00452F59">
        <w:rPr>
          <w:rFonts w:ascii="Arial" w:hAnsi="Arial" w:cs="Arial"/>
          <w:sz w:val="24"/>
          <w:szCs w:val="24"/>
        </w:rPr>
        <w:t>R</w:t>
      </w:r>
      <w:r w:rsidR="00D4622B">
        <w:rPr>
          <w:rFonts w:ascii="Arial" w:hAnsi="Arial" w:cs="Arial"/>
          <w:sz w:val="24"/>
          <w:szCs w:val="24"/>
        </w:rPr>
        <w:t xml:space="preserve">ecurso </w:t>
      </w:r>
      <w:r w:rsidR="00452F59">
        <w:rPr>
          <w:rFonts w:ascii="Arial" w:hAnsi="Arial" w:cs="Arial"/>
          <w:sz w:val="24"/>
          <w:szCs w:val="24"/>
        </w:rPr>
        <w:t>L</w:t>
      </w:r>
      <w:r w:rsidR="00D4622B">
        <w:rPr>
          <w:rFonts w:ascii="Arial" w:hAnsi="Arial" w:cs="Arial"/>
          <w:sz w:val="24"/>
          <w:szCs w:val="24"/>
        </w:rPr>
        <w:t>ivre</w:t>
      </w:r>
      <w:r w:rsidR="007A591E">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D4622B">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957D15" w:rsidRPr="00BA3E82">
        <w:rPr>
          <w:rFonts w:ascii="Arial" w:hAnsi="Arial" w:cs="Arial"/>
          <w:color w:val="FF0000"/>
          <w:sz w:val="24"/>
          <w:szCs w:val="24"/>
        </w:rPr>
        <w:t>01</w:t>
      </w:r>
      <w:r>
        <w:rPr>
          <w:rFonts w:ascii="Arial" w:hAnsi="Arial" w:cs="Arial"/>
          <w:sz w:val="24"/>
          <w:szCs w:val="24"/>
        </w:rPr>
        <w:t xml:space="preserve"> de </w:t>
      </w:r>
      <w:r w:rsidR="00957D15">
        <w:rPr>
          <w:rFonts w:ascii="Arial" w:hAnsi="Arial" w:cs="Arial"/>
          <w:sz w:val="24"/>
          <w:szCs w:val="24"/>
        </w:rPr>
        <w:t>fevereiro</w:t>
      </w:r>
      <w:r>
        <w:rPr>
          <w:rFonts w:ascii="Arial" w:hAnsi="Arial" w:cs="Arial"/>
          <w:sz w:val="24"/>
          <w:szCs w:val="24"/>
        </w:rPr>
        <w:t xml:space="preserve"> 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207B11" w:rsidP="00FD6B47">
      <w:pPr>
        <w:pStyle w:val="Corpodetexto"/>
        <w:jc w:val="center"/>
        <w:rPr>
          <w:rFonts w:ascii="Arial" w:hAnsi="Arial"/>
          <w:color w:val="000000"/>
        </w:rPr>
      </w:pPr>
      <w:r>
        <w:rPr>
          <w:rFonts w:ascii="Arial" w:hAnsi="Arial"/>
          <w:color w:val="000000"/>
        </w:rPr>
        <w:t>OLMIRO RICARDO SALDANHA TEIXEIRA</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r w:rsidR="00207B11">
        <w:rPr>
          <w:rFonts w:ascii="Arial" w:hAnsi="Arial"/>
          <w:color w:val="000000"/>
        </w:rPr>
        <w:t xml:space="preserve"> em Exercício</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 xml:space="preserve">ações na Lei Orçamentária Anual </w:t>
      </w:r>
      <w:r w:rsidR="006F3807">
        <w:rPr>
          <w:rFonts w:ascii="Arial" w:hAnsi="Arial" w:cs="Arial"/>
          <w:sz w:val="24"/>
          <w:szCs w:val="24"/>
        </w:rPr>
        <w:t xml:space="preserve">nº </w:t>
      </w:r>
      <w:r w:rsidR="00BA3E82" w:rsidRPr="00BA3E82">
        <w:rPr>
          <w:rFonts w:ascii="Arial" w:hAnsi="Arial" w:cs="Arial"/>
          <w:sz w:val="24"/>
          <w:szCs w:val="24"/>
        </w:rPr>
        <w:t>950</w:t>
      </w:r>
      <w:r w:rsidR="006F3807" w:rsidRPr="00BA3E82">
        <w:rPr>
          <w:rFonts w:ascii="Arial" w:hAnsi="Arial" w:cs="Arial"/>
          <w:sz w:val="24"/>
          <w:szCs w:val="24"/>
        </w:rPr>
        <w:t>/</w:t>
      </w:r>
      <w:r w:rsidR="006F3807">
        <w:rPr>
          <w:rFonts w:ascii="Arial" w:hAnsi="Arial" w:cs="Arial"/>
          <w:sz w:val="24"/>
          <w:szCs w:val="24"/>
        </w:rPr>
        <w:t>1</w:t>
      </w:r>
      <w:r w:rsidR="00957D15">
        <w:rPr>
          <w:rFonts w:ascii="Arial" w:hAnsi="Arial" w:cs="Arial"/>
          <w:sz w:val="24"/>
          <w:szCs w:val="24"/>
        </w:rPr>
        <w:t>8</w:t>
      </w:r>
      <w:r w:rsidR="006F3807">
        <w:rPr>
          <w:rFonts w:ascii="Arial" w:hAnsi="Arial" w:cs="Arial"/>
          <w:sz w:val="24"/>
          <w:szCs w:val="24"/>
        </w:rPr>
        <w:t xml:space="preserve">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201</w:t>
      </w:r>
      <w:r w:rsidR="00957D15">
        <w:rPr>
          <w:rFonts w:ascii="Arial" w:hAnsi="Arial" w:cs="Arial"/>
          <w:sz w:val="24"/>
          <w:szCs w:val="24"/>
        </w:rPr>
        <w:t>9</w:t>
      </w:r>
      <w:r w:rsidR="006F3807">
        <w:rPr>
          <w:rFonts w:ascii="Arial" w:hAnsi="Arial" w:cs="Arial"/>
          <w:sz w:val="24"/>
          <w:szCs w:val="24"/>
        </w:rPr>
        <w:t xml:space="preserve"> </w:t>
      </w:r>
      <w:r w:rsidR="006F3807" w:rsidRPr="00A85010">
        <w:rPr>
          <w:rFonts w:ascii="Arial" w:hAnsi="Arial" w:cs="Arial"/>
          <w:sz w:val="24"/>
          <w:szCs w:val="24"/>
        </w:rPr>
        <w:t xml:space="preserve">no valor de </w:t>
      </w:r>
      <w:r w:rsidR="000073E1" w:rsidRPr="00A80803">
        <w:rPr>
          <w:rFonts w:ascii="Arial" w:hAnsi="Arial" w:cs="Arial"/>
          <w:sz w:val="24"/>
          <w:szCs w:val="24"/>
        </w:rPr>
        <w:t xml:space="preserve">R$ </w:t>
      </w:r>
      <w:r w:rsidR="00D4622B">
        <w:rPr>
          <w:rFonts w:ascii="Arial" w:hAnsi="Arial" w:cs="Arial"/>
          <w:sz w:val="24"/>
          <w:szCs w:val="24"/>
        </w:rPr>
        <w:t>300.000</w:t>
      </w:r>
      <w:r w:rsidR="00766362">
        <w:rPr>
          <w:rFonts w:ascii="Arial" w:hAnsi="Arial" w:cs="Arial"/>
          <w:sz w:val="24"/>
          <w:szCs w:val="24"/>
        </w:rPr>
        <w:t>,00</w:t>
      </w:r>
      <w:r w:rsidR="000073E1" w:rsidRPr="00A80803">
        <w:rPr>
          <w:rFonts w:ascii="Arial" w:hAnsi="Arial" w:cs="Arial"/>
          <w:sz w:val="24"/>
          <w:szCs w:val="24"/>
        </w:rPr>
        <w:t xml:space="preserve"> (</w:t>
      </w:r>
      <w:r w:rsidR="00D4622B">
        <w:rPr>
          <w:rFonts w:ascii="Arial" w:hAnsi="Arial" w:cs="Arial"/>
          <w:sz w:val="24"/>
          <w:szCs w:val="24"/>
        </w:rPr>
        <w:t>Trezen</w:t>
      </w:r>
      <w:r w:rsidR="00957D15">
        <w:rPr>
          <w:rFonts w:ascii="Arial" w:hAnsi="Arial" w:cs="Arial"/>
          <w:sz w:val="24"/>
          <w:szCs w:val="24"/>
        </w:rPr>
        <w:t>tos mil reais</w:t>
      </w:r>
      <w:r w:rsidR="000073E1">
        <w:rPr>
          <w:rFonts w:ascii="Arial" w:hAnsi="Arial" w:cs="Arial"/>
          <w:sz w:val="24"/>
          <w:szCs w:val="24"/>
        </w:rPr>
        <w:t>)</w:t>
      </w:r>
      <w:r w:rsidR="006F3807">
        <w:rPr>
          <w:rFonts w:ascii="Arial" w:hAnsi="Arial" w:cs="Arial"/>
          <w:sz w:val="24"/>
          <w:szCs w:val="24"/>
        </w:rPr>
        <w:t>, no</w:t>
      </w:r>
      <w:r w:rsidR="006F3807" w:rsidRPr="00A85010">
        <w:rPr>
          <w:rFonts w:ascii="Arial" w:hAnsi="Arial" w:cs="Arial"/>
          <w:sz w:val="24"/>
          <w:szCs w:val="24"/>
        </w:rPr>
        <w:t xml:space="preserve"> Programa “</w:t>
      </w:r>
      <w:r w:rsidR="009B5568">
        <w:rPr>
          <w:rFonts w:ascii="Arial" w:hAnsi="Arial" w:cs="Arial"/>
          <w:sz w:val="24"/>
          <w:szCs w:val="24"/>
        </w:rPr>
        <w:t>0118</w:t>
      </w:r>
      <w:r w:rsidR="009B5568" w:rsidRPr="00A85010">
        <w:rPr>
          <w:rFonts w:ascii="Arial" w:hAnsi="Arial" w:cs="Arial"/>
          <w:sz w:val="24"/>
          <w:szCs w:val="24"/>
        </w:rPr>
        <w:t xml:space="preserve"> </w:t>
      </w:r>
      <w:r w:rsidR="009B5568">
        <w:rPr>
          <w:rFonts w:ascii="Arial" w:hAnsi="Arial" w:cs="Arial"/>
          <w:sz w:val="24"/>
          <w:szCs w:val="24"/>
        </w:rPr>
        <w:t>– Expansão e Conservação de Prédios Públicos</w:t>
      </w:r>
      <w:r w:rsidR="00FC1786">
        <w:rPr>
          <w:rFonts w:ascii="Arial" w:hAnsi="Arial" w:cs="Arial"/>
          <w:sz w:val="24"/>
          <w:szCs w:val="24"/>
        </w:rPr>
        <w:t>”</w:t>
      </w:r>
      <w:r>
        <w:rPr>
          <w:rFonts w:ascii="Arial" w:hAnsi="Arial" w:cs="Arial"/>
          <w:sz w:val="24"/>
          <w:szCs w:val="24"/>
        </w:rPr>
        <w:t>.</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207B11" w:rsidRPr="007876AE" w:rsidRDefault="00207B11" w:rsidP="00207B11">
      <w:pPr>
        <w:pStyle w:val="Corpodetexto"/>
        <w:jc w:val="center"/>
        <w:rPr>
          <w:rFonts w:ascii="Arial" w:hAnsi="Arial"/>
          <w:color w:val="000000"/>
        </w:rPr>
      </w:pPr>
      <w:r>
        <w:rPr>
          <w:rFonts w:ascii="Arial" w:hAnsi="Arial"/>
          <w:color w:val="000000"/>
        </w:rPr>
        <w:t>OLMIRO RICARDO SALDANHA TEIXEIRA</w:t>
      </w:r>
    </w:p>
    <w:p w:rsidR="00207B11" w:rsidRPr="00EE2ABF" w:rsidRDefault="00207B11" w:rsidP="00207B11">
      <w:pPr>
        <w:pStyle w:val="Corpodetexto"/>
        <w:ind w:firstLine="708"/>
        <w:jc w:val="center"/>
        <w:rPr>
          <w:rFonts w:ascii="Arial" w:hAnsi="Arial"/>
          <w:color w:val="000000"/>
        </w:rPr>
      </w:pPr>
      <w:r>
        <w:rPr>
          <w:rFonts w:ascii="Arial" w:hAnsi="Arial"/>
          <w:color w:val="000000"/>
        </w:rPr>
        <w:t>Prefeito Municipal em Exercício</w:t>
      </w:r>
    </w:p>
    <w:p w:rsidR="009407D5" w:rsidRDefault="00D8724F"/>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rsidP="00A511D9">
      <w:pPr>
        <w:jc w:val="cente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jc w:val="center"/>
        <w:rPr>
          <w:rFonts w:ascii="Arial" w:hAnsi="Arial" w:cs="Arial"/>
          <w:sz w:val="24"/>
          <w:szCs w:val="24"/>
        </w:rPr>
      </w:pPr>
      <w:r>
        <w:rPr>
          <w:rFonts w:ascii="Arial" w:hAnsi="Arial" w:cs="Arial"/>
          <w:sz w:val="24"/>
          <w:szCs w:val="24"/>
        </w:rPr>
        <w:t>MENSAGEM Nº 0</w:t>
      </w:r>
      <w:r w:rsidR="00207B11">
        <w:rPr>
          <w:rFonts w:ascii="Arial" w:hAnsi="Arial" w:cs="Arial"/>
          <w:sz w:val="24"/>
          <w:szCs w:val="24"/>
        </w:rPr>
        <w:t>07</w:t>
      </w:r>
      <w:r>
        <w:rPr>
          <w:rFonts w:ascii="Arial" w:hAnsi="Arial" w:cs="Arial"/>
          <w:sz w:val="24"/>
          <w:szCs w:val="24"/>
        </w:rPr>
        <w:t xml:space="preserve">, DE </w:t>
      </w:r>
      <w:r w:rsidR="00207B11">
        <w:rPr>
          <w:rFonts w:ascii="Arial" w:hAnsi="Arial" w:cs="Arial"/>
          <w:sz w:val="24"/>
          <w:szCs w:val="24"/>
        </w:rPr>
        <w:t>29 DE JAN</w:t>
      </w:r>
      <w:r>
        <w:rPr>
          <w:rFonts w:ascii="Arial" w:hAnsi="Arial" w:cs="Arial"/>
          <w:sz w:val="24"/>
          <w:szCs w:val="24"/>
        </w:rPr>
        <w:t>EIRO DE 2019.</w:t>
      </w: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jc w:val="center"/>
        <w:rPr>
          <w:rFonts w:ascii="Arial" w:hAnsi="Arial" w:cs="Arial"/>
          <w:sz w:val="24"/>
          <w:szCs w:val="24"/>
        </w:rPr>
      </w:pPr>
      <w:r>
        <w:rPr>
          <w:rFonts w:ascii="Arial" w:hAnsi="Arial" w:cs="Arial"/>
          <w:sz w:val="24"/>
          <w:szCs w:val="24"/>
        </w:rPr>
        <w:t>Senhor Presidente, Senhores Vereadores</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ind w:firstLine="708"/>
        <w:jc w:val="both"/>
        <w:rPr>
          <w:rFonts w:ascii="Arial" w:hAnsi="Arial" w:cs="Arial"/>
          <w:i/>
          <w:sz w:val="24"/>
          <w:szCs w:val="24"/>
        </w:rPr>
      </w:pPr>
      <w:r>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Pr>
          <w:rFonts w:ascii="Arial" w:hAnsi="Arial" w:cs="Arial"/>
          <w:i/>
          <w:sz w:val="24"/>
          <w:szCs w:val="24"/>
        </w:rPr>
        <w:t xml:space="preserve">“Dispõe sobre a Inclusão na Lei Orçamentária Anual e autoriza a abertura de crédito adicional especial no orçamento para o exercício de 2019 no valor de R$ </w:t>
      </w:r>
      <w:r>
        <w:rPr>
          <w:rFonts w:ascii="Arial" w:hAnsi="Arial" w:cs="Arial"/>
          <w:sz w:val="24"/>
          <w:szCs w:val="24"/>
        </w:rPr>
        <w:t>300.000,00</w:t>
      </w:r>
      <w:r w:rsidRPr="00A80803">
        <w:rPr>
          <w:rFonts w:ascii="Arial" w:hAnsi="Arial" w:cs="Arial"/>
          <w:sz w:val="24"/>
          <w:szCs w:val="24"/>
        </w:rPr>
        <w:t xml:space="preserve"> (</w:t>
      </w:r>
      <w:r>
        <w:rPr>
          <w:rFonts w:ascii="Arial" w:hAnsi="Arial" w:cs="Arial"/>
          <w:sz w:val="24"/>
          <w:szCs w:val="24"/>
        </w:rPr>
        <w:t>Trezentos mil reais), no</w:t>
      </w:r>
      <w:r w:rsidRPr="00A85010">
        <w:rPr>
          <w:rFonts w:ascii="Arial" w:hAnsi="Arial" w:cs="Arial"/>
          <w:sz w:val="24"/>
          <w:szCs w:val="24"/>
        </w:rPr>
        <w:t xml:space="preserve"> Programa “</w:t>
      </w:r>
      <w:r>
        <w:rPr>
          <w:rFonts w:ascii="Arial" w:hAnsi="Arial" w:cs="Arial"/>
          <w:sz w:val="24"/>
          <w:szCs w:val="24"/>
        </w:rPr>
        <w:t>0118</w:t>
      </w:r>
      <w:r w:rsidRPr="00A85010">
        <w:rPr>
          <w:rFonts w:ascii="Arial" w:hAnsi="Arial" w:cs="Arial"/>
          <w:sz w:val="24"/>
          <w:szCs w:val="24"/>
        </w:rPr>
        <w:t xml:space="preserve"> </w:t>
      </w:r>
      <w:r>
        <w:rPr>
          <w:rFonts w:ascii="Arial" w:hAnsi="Arial" w:cs="Arial"/>
          <w:sz w:val="24"/>
          <w:szCs w:val="24"/>
        </w:rPr>
        <w:t>– Expansão e Conservação de Prédios Públicos</w:t>
      </w:r>
      <w:r>
        <w:rPr>
          <w:rFonts w:ascii="Arial" w:hAnsi="Arial" w:cs="Arial"/>
          <w:i/>
          <w:sz w:val="24"/>
          <w:szCs w:val="24"/>
        </w:rPr>
        <w:t>”.</w:t>
      </w:r>
    </w:p>
    <w:p w:rsidR="00A511D9" w:rsidRDefault="00A511D9" w:rsidP="00A511D9">
      <w:pPr>
        <w:ind w:firstLine="708"/>
        <w:jc w:val="both"/>
        <w:rPr>
          <w:rFonts w:ascii="Arial" w:hAnsi="Arial" w:cs="Arial"/>
          <w:sz w:val="24"/>
          <w:szCs w:val="24"/>
        </w:rPr>
      </w:pPr>
    </w:p>
    <w:p w:rsidR="00A511D9" w:rsidRDefault="00A511D9" w:rsidP="00A511D9">
      <w:pPr>
        <w:ind w:firstLine="708"/>
        <w:jc w:val="both"/>
        <w:rPr>
          <w:rFonts w:ascii="Arial" w:hAnsi="Arial" w:cs="Arial"/>
          <w:sz w:val="24"/>
          <w:szCs w:val="24"/>
        </w:rPr>
      </w:pPr>
      <w:r>
        <w:rPr>
          <w:rFonts w:ascii="Arial" w:hAnsi="Arial" w:cs="Arial"/>
          <w:sz w:val="24"/>
          <w:szCs w:val="24"/>
        </w:rPr>
        <w:t xml:space="preserve">Santa Margarida do Sul, </w:t>
      </w:r>
      <w:r w:rsidR="00207B11">
        <w:rPr>
          <w:rFonts w:ascii="Arial" w:hAnsi="Arial" w:cs="Arial"/>
          <w:sz w:val="24"/>
          <w:szCs w:val="24"/>
        </w:rPr>
        <w:t>29 de janeiro de 2019</w:t>
      </w:r>
      <w:r>
        <w:rPr>
          <w:rFonts w:ascii="Arial" w:hAnsi="Arial" w:cs="Arial"/>
          <w:sz w:val="24"/>
          <w:szCs w:val="24"/>
        </w:rPr>
        <w:t>.</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jc w:val="center"/>
        <w:rPr>
          <w:rFonts w:ascii="Arial" w:hAnsi="Arial" w:cs="Arial"/>
          <w:sz w:val="24"/>
          <w:szCs w:val="24"/>
        </w:rPr>
      </w:pPr>
    </w:p>
    <w:p w:rsidR="00207B11" w:rsidRPr="007876AE" w:rsidRDefault="00207B11" w:rsidP="00207B11">
      <w:pPr>
        <w:pStyle w:val="Corpodetexto"/>
        <w:jc w:val="center"/>
        <w:rPr>
          <w:rFonts w:ascii="Arial" w:hAnsi="Arial"/>
          <w:color w:val="000000"/>
        </w:rPr>
      </w:pPr>
      <w:r>
        <w:rPr>
          <w:rFonts w:ascii="Arial" w:hAnsi="Arial"/>
          <w:color w:val="000000"/>
        </w:rPr>
        <w:t>OLMIRO RICARDO SALDANHA TEIXEIRA</w:t>
      </w:r>
    </w:p>
    <w:p w:rsidR="00207B11" w:rsidRPr="00EE2ABF" w:rsidRDefault="00207B11" w:rsidP="00207B11">
      <w:pPr>
        <w:pStyle w:val="Corpodetexto"/>
        <w:ind w:firstLine="708"/>
        <w:jc w:val="center"/>
        <w:rPr>
          <w:rFonts w:ascii="Arial" w:hAnsi="Arial"/>
          <w:color w:val="000000"/>
        </w:rPr>
      </w:pPr>
      <w:r>
        <w:rPr>
          <w:rFonts w:ascii="Arial" w:hAnsi="Arial"/>
          <w:color w:val="000000"/>
        </w:rPr>
        <w:t>Prefeito Municipal em Exercício</w:t>
      </w:r>
    </w:p>
    <w:p w:rsidR="00A511D9" w:rsidRDefault="00A511D9"/>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sectPr w:rsidR="00881DC7" w:rsidSect="007E4F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47"/>
    <w:rsid w:val="000073E1"/>
    <w:rsid w:val="000247D0"/>
    <w:rsid w:val="00045DC5"/>
    <w:rsid w:val="000566BD"/>
    <w:rsid w:val="00063139"/>
    <w:rsid w:val="00083DC6"/>
    <w:rsid w:val="00091C32"/>
    <w:rsid w:val="000945EE"/>
    <w:rsid w:val="000950FE"/>
    <w:rsid w:val="000D2B38"/>
    <w:rsid w:val="000F2BEE"/>
    <w:rsid w:val="00141CB7"/>
    <w:rsid w:val="001A532C"/>
    <w:rsid w:val="001A67A5"/>
    <w:rsid w:val="001E7E9B"/>
    <w:rsid w:val="001F05D0"/>
    <w:rsid w:val="001F2FE0"/>
    <w:rsid w:val="00207B11"/>
    <w:rsid w:val="00224AD5"/>
    <w:rsid w:val="0026639E"/>
    <w:rsid w:val="002939D5"/>
    <w:rsid w:val="0029404D"/>
    <w:rsid w:val="00294325"/>
    <w:rsid w:val="002C6D3A"/>
    <w:rsid w:val="00307BFA"/>
    <w:rsid w:val="00343091"/>
    <w:rsid w:val="003453D3"/>
    <w:rsid w:val="00367E25"/>
    <w:rsid w:val="003D6249"/>
    <w:rsid w:val="003F5B87"/>
    <w:rsid w:val="00415B60"/>
    <w:rsid w:val="00432923"/>
    <w:rsid w:val="00452F59"/>
    <w:rsid w:val="00490629"/>
    <w:rsid w:val="004B39FE"/>
    <w:rsid w:val="004D04C2"/>
    <w:rsid w:val="00501863"/>
    <w:rsid w:val="00526D1F"/>
    <w:rsid w:val="00531B47"/>
    <w:rsid w:val="005404C3"/>
    <w:rsid w:val="00541D43"/>
    <w:rsid w:val="0054462B"/>
    <w:rsid w:val="005B2DB0"/>
    <w:rsid w:val="005B59C0"/>
    <w:rsid w:val="005F7E0F"/>
    <w:rsid w:val="00602E0D"/>
    <w:rsid w:val="00603B57"/>
    <w:rsid w:val="00632E86"/>
    <w:rsid w:val="00680EA4"/>
    <w:rsid w:val="006A599D"/>
    <w:rsid w:val="006E0092"/>
    <w:rsid w:val="006F3807"/>
    <w:rsid w:val="007443DC"/>
    <w:rsid w:val="0076378D"/>
    <w:rsid w:val="00766362"/>
    <w:rsid w:val="00783E62"/>
    <w:rsid w:val="007A591E"/>
    <w:rsid w:val="007B0CA4"/>
    <w:rsid w:val="007B195F"/>
    <w:rsid w:val="007D7EF4"/>
    <w:rsid w:val="007E4EE7"/>
    <w:rsid w:val="007E4FD6"/>
    <w:rsid w:val="007F652D"/>
    <w:rsid w:val="00813B66"/>
    <w:rsid w:val="008357C3"/>
    <w:rsid w:val="00865245"/>
    <w:rsid w:val="00881DC7"/>
    <w:rsid w:val="0089054E"/>
    <w:rsid w:val="00892CE3"/>
    <w:rsid w:val="008D057A"/>
    <w:rsid w:val="0092381E"/>
    <w:rsid w:val="00933C0F"/>
    <w:rsid w:val="009419D4"/>
    <w:rsid w:val="00943AE9"/>
    <w:rsid w:val="00944F9D"/>
    <w:rsid w:val="00957D15"/>
    <w:rsid w:val="009612F1"/>
    <w:rsid w:val="00963141"/>
    <w:rsid w:val="0099436E"/>
    <w:rsid w:val="009B4E5E"/>
    <w:rsid w:val="009B5568"/>
    <w:rsid w:val="009D0E1F"/>
    <w:rsid w:val="009E3F0D"/>
    <w:rsid w:val="00A113C7"/>
    <w:rsid w:val="00A511D9"/>
    <w:rsid w:val="00A63396"/>
    <w:rsid w:val="00A70333"/>
    <w:rsid w:val="00A85B5A"/>
    <w:rsid w:val="00A85ED2"/>
    <w:rsid w:val="00A9447C"/>
    <w:rsid w:val="00AC3D50"/>
    <w:rsid w:val="00AC6751"/>
    <w:rsid w:val="00AD1821"/>
    <w:rsid w:val="00AF2A1D"/>
    <w:rsid w:val="00B16F76"/>
    <w:rsid w:val="00B220E6"/>
    <w:rsid w:val="00B476DF"/>
    <w:rsid w:val="00B660C3"/>
    <w:rsid w:val="00B763DE"/>
    <w:rsid w:val="00B95768"/>
    <w:rsid w:val="00BA3E82"/>
    <w:rsid w:val="00BC0F8A"/>
    <w:rsid w:val="00BF48BF"/>
    <w:rsid w:val="00C02DEC"/>
    <w:rsid w:val="00C17933"/>
    <w:rsid w:val="00C30F88"/>
    <w:rsid w:val="00C42801"/>
    <w:rsid w:val="00C556D6"/>
    <w:rsid w:val="00C70D59"/>
    <w:rsid w:val="00C741B5"/>
    <w:rsid w:val="00C91938"/>
    <w:rsid w:val="00CC75AD"/>
    <w:rsid w:val="00D16968"/>
    <w:rsid w:val="00D16F1E"/>
    <w:rsid w:val="00D229DF"/>
    <w:rsid w:val="00D4622B"/>
    <w:rsid w:val="00D50470"/>
    <w:rsid w:val="00D8724F"/>
    <w:rsid w:val="00DE7336"/>
    <w:rsid w:val="00E34DC9"/>
    <w:rsid w:val="00E87B8A"/>
    <w:rsid w:val="00EA1D5E"/>
    <w:rsid w:val="00EA3EFC"/>
    <w:rsid w:val="00EE4BF2"/>
    <w:rsid w:val="00F10AAC"/>
    <w:rsid w:val="00F15B12"/>
    <w:rsid w:val="00F177BE"/>
    <w:rsid w:val="00F22E3D"/>
    <w:rsid w:val="00F23B48"/>
    <w:rsid w:val="00F86947"/>
    <w:rsid w:val="00FB289B"/>
    <w:rsid w:val="00FC1786"/>
    <w:rsid w:val="00FC3EC6"/>
    <w:rsid w:val="00FD2F20"/>
    <w:rsid w:val="00FD6B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72DDB-6F18-4B3B-9588-A27EB9708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449</Words>
  <Characters>2428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Clara</cp:lastModifiedBy>
  <cp:revision>2</cp:revision>
  <cp:lastPrinted>2019-01-29T13:45:00Z</cp:lastPrinted>
  <dcterms:created xsi:type="dcterms:W3CDTF">2019-01-30T13:20:00Z</dcterms:created>
  <dcterms:modified xsi:type="dcterms:W3CDTF">2019-01-30T13:20:00Z</dcterms:modified>
</cp:coreProperties>
</file>