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130137" w:rsidRPr="00130137">
        <w:rPr>
          <w:rFonts w:ascii="Arial" w:hAnsi="Arial" w:cs="Arial"/>
          <w:b/>
          <w:sz w:val="24"/>
          <w:szCs w:val="24"/>
        </w:rPr>
        <w:t>008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130137" w:rsidRPr="00130137">
        <w:rPr>
          <w:rFonts w:ascii="Arial" w:hAnsi="Arial" w:cs="Arial"/>
          <w:b/>
          <w:sz w:val="24"/>
          <w:szCs w:val="24"/>
        </w:rPr>
        <w:t>26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E34DC9">
        <w:rPr>
          <w:rFonts w:ascii="Arial" w:hAnsi="Arial" w:cs="Arial"/>
          <w:b/>
          <w:sz w:val="24"/>
          <w:szCs w:val="24"/>
        </w:rPr>
        <w:t>FEVEREIR</w:t>
      </w:r>
      <w:r w:rsidR="00A70333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E34DC9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FC270A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Dispõe sobre </w:t>
      </w:r>
      <w:r w:rsidR="00913122">
        <w:rPr>
          <w:rFonts w:ascii="Arial" w:hAnsi="Arial" w:cs="Arial"/>
          <w:i/>
          <w:sz w:val="22"/>
          <w:szCs w:val="22"/>
        </w:rPr>
        <w:t xml:space="preserve">a concessão de </w:t>
      </w:r>
      <w:r>
        <w:rPr>
          <w:rFonts w:ascii="Arial" w:hAnsi="Arial" w:cs="Arial"/>
          <w:i/>
          <w:sz w:val="22"/>
          <w:szCs w:val="22"/>
        </w:rPr>
        <w:t xml:space="preserve">Revisão Geral Anual </w:t>
      </w:r>
      <w:r w:rsidRPr="00130137">
        <w:rPr>
          <w:rFonts w:ascii="Arial" w:hAnsi="Arial" w:cs="Arial"/>
          <w:i/>
          <w:sz w:val="22"/>
          <w:szCs w:val="22"/>
        </w:rPr>
        <w:t xml:space="preserve">e </w:t>
      </w:r>
      <w:r w:rsidR="00913122" w:rsidRPr="00130137">
        <w:rPr>
          <w:rFonts w:ascii="Arial" w:hAnsi="Arial" w:cs="Arial"/>
          <w:i/>
          <w:sz w:val="22"/>
          <w:szCs w:val="22"/>
        </w:rPr>
        <w:t>Aumento Real</w:t>
      </w:r>
      <w:r>
        <w:rPr>
          <w:rFonts w:ascii="Arial" w:hAnsi="Arial" w:cs="Arial"/>
          <w:i/>
          <w:sz w:val="22"/>
          <w:szCs w:val="22"/>
        </w:rPr>
        <w:t xml:space="preserve"> no </w:t>
      </w:r>
      <w:r w:rsidR="000A3BD4">
        <w:rPr>
          <w:rFonts w:ascii="Arial" w:hAnsi="Arial" w:cs="Arial"/>
          <w:i/>
          <w:sz w:val="22"/>
          <w:szCs w:val="22"/>
        </w:rPr>
        <w:t>e</w:t>
      </w:r>
      <w:r>
        <w:rPr>
          <w:rFonts w:ascii="Arial" w:hAnsi="Arial" w:cs="Arial"/>
          <w:i/>
          <w:sz w:val="22"/>
          <w:szCs w:val="22"/>
        </w:rPr>
        <w:t>xercício de 2018 para os servidores e agentes políticos do Poder Executivo do Município de Santa Margarida do Sul /RS</w:t>
      </w:r>
      <w:r w:rsidR="00367E25"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Default="00FD6B47" w:rsidP="00FE1807">
      <w:pPr>
        <w:jc w:val="both"/>
        <w:rPr>
          <w:rFonts w:ascii="Arial" w:hAnsi="Arial" w:cs="Arial"/>
          <w:color w:val="FF0000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</w:t>
      </w:r>
      <w:r w:rsidR="00FE1807">
        <w:rPr>
          <w:rFonts w:ascii="Arial" w:hAnsi="Arial" w:cs="Arial"/>
          <w:sz w:val="24"/>
          <w:szCs w:val="24"/>
        </w:rPr>
        <w:t xml:space="preserve">Os servidores, empregados públicos e agentes políticos do Poder Executivo, </w:t>
      </w:r>
      <w:r w:rsidR="00FE1807" w:rsidRPr="00162162">
        <w:rPr>
          <w:rFonts w:ascii="Arial" w:hAnsi="Arial" w:cs="Arial"/>
          <w:sz w:val="24"/>
          <w:szCs w:val="24"/>
        </w:rPr>
        <w:t>excluídos os profissionais do magistério,</w:t>
      </w:r>
      <w:r w:rsidR="00FE1807">
        <w:rPr>
          <w:rFonts w:ascii="Arial" w:hAnsi="Arial" w:cs="Arial"/>
          <w:sz w:val="24"/>
          <w:szCs w:val="24"/>
        </w:rPr>
        <w:t xml:space="preserve"> do Município de Santa Margarida do Sul, perceberão </w:t>
      </w:r>
      <w:r w:rsidR="00162162" w:rsidRPr="00162162">
        <w:rPr>
          <w:rFonts w:ascii="Arial" w:hAnsi="Arial" w:cs="Arial"/>
          <w:sz w:val="24"/>
          <w:szCs w:val="24"/>
        </w:rPr>
        <w:t>1,87</w:t>
      </w:r>
      <w:r w:rsidR="00FE1807" w:rsidRPr="00162162">
        <w:rPr>
          <w:rFonts w:ascii="Arial" w:hAnsi="Arial" w:cs="Arial"/>
          <w:sz w:val="24"/>
          <w:szCs w:val="24"/>
        </w:rPr>
        <w:t>% (</w:t>
      </w:r>
      <w:r w:rsidR="00162162">
        <w:rPr>
          <w:rFonts w:ascii="Arial" w:hAnsi="Arial" w:cs="Arial"/>
          <w:sz w:val="24"/>
          <w:szCs w:val="24"/>
        </w:rPr>
        <w:t>Um inteiro e oitenta e sete 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FE1807" w:rsidRPr="00162162">
        <w:rPr>
          <w:rFonts w:ascii="Arial" w:hAnsi="Arial" w:cs="Arial"/>
          <w:sz w:val="24"/>
          <w:szCs w:val="24"/>
        </w:rPr>
        <w:t>),</w:t>
      </w:r>
      <w:r w:rsidR="00FE1807">
        <w:rPr>
          <w:rFonts w:ascii="Arial" w:hAnsi="Arial" w:cs="Arial"/>
          <w:color w:val="FF0000"/>
          <w:sz w:val="24"/>
          <w:szCs w:val="24"/>
        </w:rPr>
        <w:t xml:space="preserve"> </w:t>
      </w:r>
      <w:r w:rsidR="00FE1807" w:rsidRPr="00B34EAB">
        <w:rPr>
          <w:rFonts w:ascii="Arial" w:hAnsi="Arial" w:cs="Arial"/>
          <w:sz w:val="24"/>
          <w:szCs w:val="24"/>
        </w:rPr>
        <w:t>baseado no indicador econômico</w:t>
      </w:r>
      <w:r w:rsidR="00FE1807" w:rsidRPr="00162162">
        <w:rPr>
          <w:rFonts w:ascii="Arial" w:hAnsi="Arial" w:cs="Arial"/>
          <w:sz w:val="24"/>
          <w:szCs w:val="24"/>
        </w:rPr>
        <w:t>, do mês de janeiro, INPC</w:t>
      </w:r>
      <w:r w:rsidR="00162162">
        <w:rPr>
          <w:rFonts w:ascii="Arial" w:hAnsi="Arial" w:cs="Arial"/>
          <w:sz w:val="24"/>
          <w:szCs w:val="24"/>
        </w:rPr>
        <w:t xml:space="preserve"> </w:t>
      </w:r>
      <w:r w:rsidR="00FE1807" w:rsidRPr="00162162">
        <w:rPr>
          <w:rFonts w:ascii="Arial" w:hAnsi="Arial" w:cs="Arial"/>
          <w:sz w:val="24"/>
          <w:szCs w:val="24"/>
        </w:rPr>
        <w:t>– ÍNDICE NACIONAL DE PREÇO AO CONSUMIDOR</w:t>
      </w:r>
      <w:r w:rsidR="00162162" w:rsidRPr="00162162">
        <w:rPr>
          <w:rFonts w:ascii="Arial" w:hAnsi="Arial" w:cs="Arial"/>
          <w:sz w:val="24"/>
          <w:szCs w:val="24"/>
        </w:rPr>
        <w:t xml:space="preserve">, </w:t>
      </w:r>
      <w:r w:rsidR="000A3BD4" w:rsidRPr="00162162">
        <w:rPr>
          <w:rFonts w:ascii="Arial" w:hAnsi="Arial" w:cs="Arial"/>
          <w:sz w:val="24"/>
          <w:szCs w:val="24"/>
        </w:rPr>
        <w:t>de reajuste anual e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162162" w:rsidRPr="00162162">
        <w:rPr>
          <w:rFonts w:ascii="Arial" w:hAnsi="Arial" w:cs="Arial"/>
          <w:sz w:val="24"/>
          <w:szCs w:val="24"/>
        </w:rPr>
        <w:t>2,13</w:t>
      </w:r>
      <w:r w:rsidR="000A3BD4" w:rsidRPr="00162162">
        <w:rPr>
          <w:rFonts w:ascii="Arial" w:hAnsi="Arial" w:cs="Arial"/>
          <w:sz w:val="24"/>
          <w:szCs w:val="24"/>
        </w:rPr>
        <w:t xml:space="preserve"> %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0A3BD4" w:rsidRPr="00162162">
        <w:rPr>
          <w:rFonts w:ascii="Arial" w:hAnsi="Arial" w:cs="Arial"/>
          <w:sz w:val="24"/>
          <w:szCs w:val="24"/>
        </w:rPr>
        <w:t>(</w:t>
      </w:r>
      <w:r w:rsidR="00162162">
        <w:rPr>
          <w:rFonts w:ascii="Arial" w:hAnsi="Arial" w:cs="Arial"/>
          <w:sz w:val="24"/>
          <w:szCs w:val="24"/>
        </w:rPr>
        <w:t>Dois inteiros e treze 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0A3BD4" w:rsidRPr="00162162">
        <w:rPr>
          <w:rFonts w:ascii="Arial" w:hAnsi="Arial" w:cs="Arial"/>
          <w:sz w:val="24"/>
          <w:szCs w:val="24"/>
        </w:rPr>
        <w:t>)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FE1807" w:rsidRPr="00B34EAB">
        <w:rPr>
          <w:rFonts w:ascii="Arial" w:hAnsi="Arial" w:cs="Arial"/>
          <w:sz w:val="24"/>
          <w:szCs w:val="24"/>
        </w:rPr>
        <w:t xml:space="preserve">a título de </w:t>
      </w:r>
      <w:r w:rsidR="000A3BD4">
        <w:rPr>
          <w:rFonts w:ascii="Arial" w:hAnsi="Arial" w:cs="Arial"/>
          <w:sz w:val="24"/>
          <w:szCs w:val="24"/>
        </w:rPr>
        <w:t>aumento real</w:t>
      </w:r>
      <w:r w:rsidR="00FE1807" w:rsidRPr="00771DB2">
        <w:rPr>
          <w:rFonts w:ascii="Arial" w:hAnsi="Arial" w:cs="Arial"/>
          <w:sz w:val="24"/>
          <w:szCs w:val="24"/>
        </w:rPr>
        <w:t xml:space="preserve">, </w:t>
      </w:r>
      <w:r w:rsidR="000A3BD4" w:rsidRPr="00771DB2">
        <w:rPr>
          <w:rFonts w:ascii="Arial" w:hAnsi="Arial" w:cs="Arial"/>
          <w:sz w:val="24"/>
          <w:szCs w:val="24"/>
        </w:rPr>
        <w:t>perfazendo um total de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771DB2" w:rsidRPr="00771DB2">
        <w:rPr>
          <w:rFonts w:ascii="Arial" w:hAnsi="Arial" w:cs="Arial"/>
          <w:sz w:val="24"/>
          <w:szCs w:val="24"/>
        </w:rPr>
        <w:t>4</w:t>
      </w:r>
      <w:r w:rsidR="00771DB2">
        <w:rPr>
          <w:rFonts w:ascii="Arial" w:hAnsi="Arial" w:cs="Arial"/>
          <w:sz w:val="24"/>
          <w:szCs w:val="24"/>
        </w:rPr>
        <w:t>,00</w:t>
      </w:r>
      <w:r w:rsidR="003529C2">
        <w:rPr>
          <w:rFonts w:ascii="Arial" w:hAnsi="Arial" w:cs="Arial"/>
          <w:sz w:val="24"/>
          <w:szCs w:val="24"/>
        </w:rPr>
        <w:t xml:space="preserve"> </w:t>
      </w:r>
      <w:r w:rsidR="000A3BD4" w:rsidRPr="00771DB2">
        <w:rPr>
          <w:rFonts w:ascii="Arial" w:hAnsi="Arial" w:cs="Arial"/>
          <w:sz w:val="24"/>
          <w:szCs w:val="24"/>
        </w:rPr>
        <w:t>% (</w:t>
      </w:r>
      <w:r w:rsidR="00771DB2">
        <w:rPr>
          <w:rFonts w:ascii="Arial" w:hAnsi="Arial" w:cs="Arial"/>
          <w:sz w:val="24"/>
          <w:szCs w:val="24"/>
        </w:rPr>
        <w:t>Quatro inteiros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771DB2">
        <w:rPr>
          <w:rFonts w:ascii="Arial" w:hAnsi="Arial" w:cs="Arial"/>
          <w:sz w:val="24"/>
          <w:szCs w:val="24"/>
        </w:rPr>
        <w:t>).</w:t>
      </w:r>
    </w:p>
    <w:p w:rsidR="00F876C9" w:rsidRDefault="00FE180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 w:rsidR="00F876C9">
        <w:rPr>
          <w:rFonts w:ascii="Arial" w:hAnsi="Arial" w:cs="Arial"/>
          <w:sz w:val="24"/>
          <w:szCs w:val="24"/>
        </w:rPr>
        <w:t>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 w:rsidR="00F876C9">
        <w:rPr>
          <w:rFonts w:ascii="Arial" w:hAnsi="Arial" w:cs="Arial"/>
          <w:sz w:val="24"/>
          <w:szCs w:val="24"/>
        </w:rPr>
        <w:t>As despesas decorrentes desta Lei correrão por dotações orçamentárias próprias.</w:t>
      </w:r>
    </w:p>
    <w:p w:rsidR="00F876C9" w:rsidRPr="00F876C9" w:rsidRDefault="00F876C9" w:rsidP="00FD6B47">
      <w:pPr>
        <w:jc w:val="both"/>
        <w:rPr>
          <w:rFonts w:ascii="Arial" w:hAnsi="Arial" w:cs="Arial"/>
          <w:sz w:val="24"/>
          <w:szCs w:val="24"/>
        </w:rPr>
      </w:pPr>
      <w:r w:rsidRPr="00F876C9">
        <w:rPr>
          <w:rFonts w:ascii="Arial" w:hAnsi="Arial" w:cs="Arial"/>
          <w:sz w:val="24"/>
          <w:szCs w:val="24"/>
        </w:rPr>
        <w:t>Art. 3</w:t>
      </w:r>
      <w:r w:rsidRPr="00F876C9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F876C9">
        <w:rPr>
          <w:rFonts w:ascii="Arial" w:hAnsi="Arial" w:cs="Arial"/>
          <w:sz w:val="24"/>
          <w:szCs w:val="24"/>
        </w:rPr>
        <w:t xml:space="preserve"> - Conforme § 2º do art. 6º da Lei 597/2011 ficam os profissionais do magist</w:t>
      </w:r>
      <w:r>
        <w:rPr>
          <w:rFonts w:ascii="Arial" w:hAnsi="Arial" w:cs="Arial"/>
          <w:sz w:val="24"/>
          <w:szCs w:val="24"/>
        </w:rPr>
        <w:t>ério excluídos deste Projeto.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 w:rsidR="005C127C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</w:t>
      </w:r>
      <w:r w:rsidR="00F876C9">
        <w:rPr>
          <w:rFonts w:ascii="Arial" w:hAnsi="Arial" w:cs="Arial"/>
          <w:sz w:val="24"/>
          <w:szCs w:val="24"/>
        </w:rPr>
        <w:t>, com eficácia a partir</w:t>
      </w:r>
      <w:r w:rsidR="00F876C9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:rsidR="00F876C9" w:rsidRPr="000A3BD4" w:rsidRDefault="00F876C9" w:rsidP="00FD6B4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0A3BD4">
        <w:rPr>
          <w:rFonts w:ascii="Arial" w:hAnsi="Arial" w:cs="Arial"/>
          <w:sz w:val="24"/>
          <w:szCs w:val="24"/>
        </w:rPr>
        <w:t>de</w:t>
      </w:r>
      <w:proofErr w:type="gramEnd"/>
      <w:r w:rsidRPr="000A3BD4">
        <w:rPr>
          <w:rFonts w:ascii="Arial" w:hAnsi="Arial" w:cs="Arial"/>
          <w:sz w:val="24"/>
          <w:szCs w:val="24"/>
        </w:rPr>
        <w:t xml:space="preserve"> 1º de abril de 2018.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771DB2" w:rsidRPr="00771DB2">
        <w:rPr>
          <w:rFonts w:ascii="Arial" w:hAnsi="Arial" w:cs="Arial"/>
          <w:sz w:val="24"/>
          <w:szCs w:val="24"/>
        </w:rPr>
        <w:t>26</w:t>
      </w:r>
      <w:r w:rsidRPr="00B34EAB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9B4E5E">
        <w:rPr>
          <w:rFonts w:ascii="Arial" w:hAnsi="Arial" w:cs="Arial"/>
          <w:sz w:val="24"/>
          <w:szCs w:val="24"/>
        </w:rPr>
        <w:t>fevereir</w:t>
      </w:r>
      <w:r w:rsidR="000566B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201</w:t>
      </w:r>
      <w:r w:rsidR="009B4E5E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>O presente Projeto de Lei</w:t>
      </w:r>
      <w:r w:rsidR="008145FC">
        <w:rPr>
          <w:rFonts w:ascii="Arial" w:hAnsi="Arial" w:cs="Arial"/>
          <w:sz w:val="24"/>
          <w:szCs w:val="24"/>
        </w:rPr>
        <w:t xml:space="preserve"> tem por objetivo a Revisão Geral Anual no exercício de 2018, para os servidores, empregados públicos e agentes políticos do Poder Executivo do Município de santa Margarida do Sul/RS, excluídos os profissionais do magistério.</w:t>
      </w:r>
      <w:r w:rsidRPr="00C601D8">
        <w:rPr>
          <w:rFonts w:ascii="Arial" w:hAnsi="Arial" w:cs="Arial"/>
          <w:sz w:val="24"/>
          <w:szCs w:val="24"/>
        </w:rPr>
        <w:t xml:space="preserve"> 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3529C2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MENSAGEM Nº </w:t>
      </w:r>
      <w:r w:rsidR="00771DB2">
        <w:rPr>
          <w:rFonts w:ascii="Arial" w:hAnsi="Arial" w:cs="Arial"/>
          <w:sz w:val="24"/>
          <w:szCs w:val="24"/>
        </w:rPr>
        <w:t>008</w:t>
      </w:r>
      <w:r w:rsidRPr="00840105">
        <w:rPr>
          <w:rFonts w:ascii="Arial" w:hAnsi="Arial" w:cs="Arial"/>
          <w:sz w:val="24"/>
          <w:szCs w:val="24"/>
        </w:rPr>
        <w:t xml:space="preserve">, DE </w:t>
      </w:r>
      <w:r w:rsidR="00771DB2">
        <w:rPr>
          <w:rFonts w:ascii="Arial" w:hAnsi="Arial" w:cs="Arial"/>
          <w:sz w:val="24"/>
          <w:szCs w:val="24"/>
        </w:rPr>
        <w:t>26</w:t>
      </w:r>
      <w:r w:rsidRPr="00840105">
        <w:rPr>
          <w:rFonts w:ascii="Arial" w:hAnsi="Arial" w:cs="Arial"/>
          <w:sz w:val="24"/>
          <w:szCs w:val="24"/>
        </w:rPr>
        <w:t xml:space="preserve"> DE FEVEREIRO DE 2018.</w:t>
      </w: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Senhor Presidente, Senhores Vereadores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O presente Projeto de Lei que ora encaminhamos a esta Casa Legislativa, tem por objeti</w:t>
      </w:r>
      <w:r w:rsidR="00840105">
        <w:rPr>
          <w:rFonts w:ascii="Arial" w:hAnsi="Arial" w:cs="Arial"/>
          <w:sz w:val="24"/>
          <w:szCs w:val="24"/>
        </w:rPr>
        <w:t>vo a concessão de R</w:t>
      </w:r>
      <w:r w:rsidRPr="00840105">
        <w:rPr>
          <w:rFonts w:ascii="Arial" w:hAnsi="Arial" w:cs="Arial"/>
          <w:sz w:val="24"/>
          <w:szCs w:val="24"/>
        </w:rPr>
        <w:t xml:space="preserve">evisão Geral </w:t>
      </w:r>
      <w:r w:rsidRPr="00771DB2">
        <w:rPr>
          <w:rFonts w:ascii="Arial" w:hAnsi="Arial" w:cs="Arial"/>
          <w:sz w:val="24"/>
          <w:szCs w:val="24"/>
        </w:rPr>
        <w:t>Anual e Aumento Real</w:t>
      </w:r>
      <w:r w:rsidRPr="00840105">
        <w:rPr>
          <w:rFonts w:ascii="Arial" w:hAnsi="Arial" w:cs="Arial"/>
          <w:sz w:val="24"/>
          <w:szCs w:val="24"/>
        </w:rPr>
        <w:t xml:space="preserve"> no exercício de 2018, para os servidores e agentes políticos do Poder Executivo do M</w:t>
      </w:r>
      <w:r w:rsidR="00BD7798">
        <w:rPr>
          <w:rFonts w:ascii="Arial" w:hAnsi="Arial" w:cs="Arial"/>
          <w:sz w:val="24"/>
          <w:szCs w:val="24"/>
        </w:rPr>
        <w:t>unicípio de S</w:t>
      </w:r>
      <w:r w:rsidRPr="00840105">
        <w:rPr>
          <w:rFonts w:ascii="Arial" w:hAnsi="Arial" w:cs="Arial"/>
          <w:sz w:val="24"/>
          <w:szCs w:val="24"/>
        </w:rPr>
        <w:t>anta Margarida do Sul/RS</w:t>
      </w:r>
      <w:r w:rsidR="00840105">
        <w:rPr>
          <w:rFonts w:ascii="Arial" w:hAnsi="Arial" w:cs="Arial"/>
          <w:sz w:val="24"/>
          <w:szCs w:val="24"/>
        </w:rPr>
        <w:t>,</w:t>
      </w:r>
      <w:r w:rsidRPr="00840105">
        <w:rPr>
          <w:rFonts w:ascii="Arial" w:hAnsi="Arial" w:cs="Arial"/>
          <w:sz w:val="24"/>
          <w:szCs w:val="24"/>
        </w:rPr>
        <w:t xml:space="preserve"> excluídos os profissionais do magistério.</w:t>
      </w:r>
    </w:p>
    <w:p w:rsid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A Revisão Geral anual é </w:t>
      </w:r>
      <w:r w:rsidR="00BD7798">
        <w:rPr>
          <w:rFonts w:ascii="Arial" w:hAnsi="Arial" w:cs="Arial"/>
          <w:sz w:val="24"/>
          <w:szCs w:val="24"/>
        </w:rPr>
        <w:t>um direito C</w:t>
      </w:r>
      <w:r w:rsidRPr="00840105">
        <w:rPr>
          <w:rFonts w:ascii="Arial" w:hAnsi="Arial" w:cs="Arial"/>
          <w:sz w:val="24"/>
          <w:szCs w:val="24"/>
        </w:rPr>
        <w:t>onstitucional dos servidores e agentes políticos, previsto no art. 37</w:t>
      </w:r>
      <w:r w:rsidR="00840105">
        <w:rPr>
          <w:rFonts w:ascii="Arial" w:hAnsi="Arial" w:cs="Arial"/>
          <w:sz w:val="24"/>
          <w:szCs w:val="24"/>
        </w:rPr>
        <w:t xml:space="preserve">, </w:t>
      </w:r>
      <w:r w:rsidR="000473B9">
        <w:rPr>
          <w:rFonts w:ascii="Arial" w:hAnsi="Arial" w:cs="Arial"/>
          <w:sz w:val="24"/>
          <w:szCs w:val="24"/>
        </w:rPr>
        <w:t>X</w:t>
      </w:r>
      <w:r w:rsidR="00840105">
        <w:rPr>
          <w:rFonts w:ascii="Arial" w:hAnsi="Arial" w:cs="Arial"/>
          <w:sz w:val="24"/>
          <w:szCs w:val="24"/>
        </w:rPr>
        <w:t>, da Constituição F</w:t>
      </w:r>
      <w:r w:rsidRPr="00840105">
        <w:rPr>
          <w:rFonts w:ascii="Arial" w:hAnsi="Arial" w:cs="Arial"/>
          <w:sz w:val="24"/>
          <w:szCs w:val="24"/>
        </w:rPr>
        <w:t>ederal</w:t>
      </w:r>
      <w:r w:rsidR="00840105">
        <w:rPr>
          <w:rFonts w:ascii="Arial" w:hAnsi="Arial" w:cs="Arial"/>
          <w:sz w:val="24"/>
          <w:szCs w:val="24"/>
        </w:rPr>
        <w:t xml:space="preserve">. </w:t>
      </w:r>
    </w:p>
    <w:p w:rsidR="00101B50" w:rsidRPr="00840105" w:rsidRDefault="00A5584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Assim sendo, será concedida a reposição da perda inflacionária, calculada pelo índice de </w:t>
      </w:r>
      <w:r w:rsidR="00771DB2">
        <w:rPr>
          <w:rFonts w:ascii="Arial" w:hAnsi="Arial" w:cs="Arial"/>
          <w:sz w:val="24"/>
          <w:szCs w:val="24"/>
        </w:rPr>
        <w:t>1,87</w:t>
      </w:r>
      <w:r w:rsidRPr="00840105">
        <w:rPr>
          <w:rFonts w:ascii="Arial" w:hAnsi="Arial" w:cs="Arial"/>
          <w:sz w:val="24"/>
          <w:szCs w:val="24"/>
        </w:rPr>
        <w:t xml:space="preserve"> % (</w:t>
      </w:r>
      <w:r w:rsidR="00771DB2">
        <w:rPr>
          <w:rFonts w:ascii="Arial" w:hAnsi="Arial" w:cs="Arial"/>
          <w:sz w:val="24"/>
          <w:szCs w:val="24"/>
        </w:rPr>
        <w:t>Um inteiro e oitenta e sete 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Pr="00840105">
        <w:rPr>
          <w:rFonts w:ascii="Arial" w:hAnsi="Arial" w:cs="Arial"/>
          <w:sz w:val="24"/>
          <w:szCs w:val="24"/>
        </w:rPr>
        <w:t>), índice do INPC para os servidore</w:t>
      </w:r>
      <w:r w:rsidR="00840105">
        <w:rPr>
          <w:rFonts w:ascii="Arial" w:hAnsi="Arial" w:cs="Arial"/>
          <w:sz w:val="24"/>
          <w:szCs w:val="24"/>
        </w:rPr>
        <w:t>s e agentes políticos do Poder Executivo do Município de Santa Margarida do Sul/RS e Aumento R</w:t>
      </w:r>
      <w:r w:rsidRPr="00840105">
        <w:rPr>
          <w:rFonts w:ascii="Arial" w:hAnsi="Arial" w:cs="Arial"/>
          <w:sz w:val="24"/>
          <w:szCs w:val="24"/>
        </w:rPr>
        <w:t xml:space="preserve">eal de </w:t>
      </w:r>
      <w:r w:rsidR="00771DB2">
        <w:rPr>
          <w:rFonts w:ascii="Arial" w:hAnsi="Arial" w:cs="Arial"/>
          <w:sz w:val="24"/>
          <w:szCs w:val="24"/>
        </w:rPr>
        <w:t xml:space="preserve">2,13 </w:t>
      </w:r>
      <w:r w:rsidRPr="00840105">
        <w:rPr>
          <w:rFonts w:ascii="Arial" w:hAnsi="Arial" w:cs="Arial"/>
          <w:sz w:val="24"/>
          <w:szCs w:val="24"/>
        </w:rPr>
        <w:t>% (</w:t>
      </w:r>
      <w:r w:rsidR="00771DB2">
        <w:rPr>
          <w:rFonts w:ascii="Arial" w:hAnsi="Arial" w:cs="Arial"/>
          <w:sz w:val="24"/>
          <w:szCs w:val="24"/>
        </w:rPr>
        <w:t>Dois inteiros e treze 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Pr="00840105">
        <w:rPr>
          <w:rFonts w:ascii="Arial" w:hAnsi="Arial" w:cs="Arial"/>
          <w:sz w:val="24"/>
          <w:szCs w:val="24"/>
        </w:rPr>
        <w:t>), aos servidores e agentes políticos</w:t>
      </w:r>
      <w:r w:rsidR="00840105">
        <w:rPr>
          <w:rFonts w:ascii="Arial" w:hAnsi="Arial" w:cs="Arial"/>
          <w:sz w:val="24"/>
          <w:szCs w:val="24"/>
        </w:rPr>
        <w:t>,</w:t>
      </w:r>
      <w:r w:rsidRPr="00840105">
        <w:rPr>
          <w:rFonts w:ascii="Arial" w:hAnsi="Arial" w:cs="Arial"/>
          <w:sz w:val="24"/>
          <w:szCs w:val="24"/>
        </w:rPr>
        <w:t xml:space="preserve"> </w:t>
      </w:r>
      <w:r w:rsidR="00840105">
        <w:rPr>
          <w:rFonts w:ascii="Arial" w:hAnsi="Arial" w:cs="Arial"/>
          <w:sz w:val="24"/>
          <w:szCs w:val="24"/>
        </w:rPr>
        <w:t>excluídos os</w:t>
      </w:r>
      <w:r w:rsidRPr="00840105">
        <w:rPr>
          <w:rFonts w:ascii="Arial" w:hAnsi="Arial" w:cs="Arial"/>
          <w:sz w:val="24"/>
          <w:szCs w:val="24"/>
        </w:rPr>
        <w:t xml:space="preserve"> profissionais do magistério. </w:t>
      </w:r>
    </w:p>
    <w:p w:rsidR="00A55840" w:rsidRPr="00840105" w:rsidRDefault="00A5584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A55840" w:rsidRPr="00840105" w:rsidRDefault="00A55840" w:rsidP="00101B50">
      <w:pPr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Santa Margarida do Sul, </w:t>
      </w:r>
      <w:r w:rsidR="00771DB2">
        <w:rPr>
          <w:rFonts w:ascii="Arial" w:hAnsi="Arial" w:cs="Arial"/>
          <w:sz w:val="24"/>
          <w:szCs w:val="24"/>
        </w:rPr>
        <w:t xml:space="preserve">26 </w:t>
      </w:r>
      <w:r w:rsidRPr="00840105">
        <w:rPr>
          <w:rFonts w:ascii="Arial" w:hAnsi="Arial" w:cs="Arial"/>
          <w:sz w:val="24"/>
          <w:szCs w:val="24"/>
        </w:rPr>
        <w:t>de fevereiro de 2018.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840105">
        <w:rPr>
          <w:rFonts w:ascii="Arial" w:hAnsi="Arial"/>
          <w:color w:val="000000"/>
        </w:rPr>
        <w:t>LUIZ FELIPE BRENNER MACHADO</w:t>
      </w: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/>
          <w:color w:val="000000"/>
          <w:sz w:val="24"/>
          <w:szCs w:val="24"/>
        </w:rPr>
        <w:t>Prefeito Municipal</w:t>
      </w: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sectPr w:rsidR="00101B50" w:rsidRPr="0084010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45DC5"/>
    <w:rsid w:val="000473B9"/>
    <w:rsid w:val="000566BD"/>
    <w:rsid w:val="000945EE"/>
    <w:rsid w:val="000A3BD4"/>
    <w:rsid w:val="000D2B38"/>
    <w:rsid w:val="000F2BEE"/>
    <w:rsid w:val="00101B50"/>
    <w:rsid w:val="00130137"/>
    <w:rsid w:val="00141CB7"/>
    <w:rsid w:val="00162162"/>
    <w:rsid w:val="001A67A5"/>
    <w:rsid w:val="001E7E9B"/>
    <w:rsid w:val="0026639E"/>
    <w:rsid w:val="00283D62"/>
    <w:rsid w:val="002939D5"/>
    <w:rsid w:val="0029404D"/>
    <w:rsid w:val="002F2F1F"/>
    <w:rsid w:val="00307BFA"/>
    <w:rsid w:val="00343091"/>
    <w:rsid w:val="003453D3"/>
    <w:rsid w:val="003529C2"/>
    <w:rsid w:val="00367E25"/>
    <w:rsid w:val="003C646F"/>
    <w:rsid w:val="00490629"/>
    <w:rsid w:val="004B39FE"/>
    <w:rsid w:val="00526D1F"/>
    <w:rsid w:val="00531B47"/>
    <w:rsid w:val="00565CCD"/>
    <w:rsid w:val="005B59C0"/>
    <w:rsid w:val="005C127C"/>
    <w:rsid w:val="007443DC"/>
    <w:rsid w:val="00771DB2"/>
    <w:rsid w:val="007E4FD6"/>
    <w:rsid w:val="007F652D"/>
    <w:rsid w:val="008145FC"/>
    <w:rsid w:val="00840105"/>
    <w:rsid w:val="0089054E"/>
    <w:rsid w:val="008D057A"/>
    <w:rsid w:val="00913122"/>
    <w:rsid w:val="0092381E"/>
    <w:rsid w:val="00933C0F"/>
    <w:rsid w:val="009419D4"/>
    <w:rsid w:val="00943AE9"/>
    <w:rsid w:val="00944F9D"/>
    <w:rsid w:val="009612F1"/>
    <w:rsid w:val="0096431B"/>
    <w:rsid w:val="009B4E5E"/>
    <w:rsid w:val="009E3F0D"/>
    <w:rsid w:val="00A113C7"/>
    <w:rsid w:val="00A55840"/>
    <w:rsid w:val="00A70333"/>
    <w:rsid w:val="00A85B5A"/>
    <w:rsid w:val="00AA58AC"/>
    <w:rsid w:val="00AC3D50"/>
    <w:rsid w:val="00B220E6"/>
    <w:rsid w:val="00B34EAB"/>
    <w:rsid w:val="00BD7798"/>
    <w:rsid w:val="00BF48BF"/>
    <w:rsid w:val="00C556D6"/>
    <w:rsid w:val="00C91938"/>
    <w:rsid w:val="00CC75AD"/>
    <w:rsid w:val="00D16968"/>
    <w:rsid w:val="00E34DC9"/>
    <w:rsid w:val="00E41619"/>
    <w:rsid w:val="00EA3EFC"/>
    <w:rsid w:val="00F10AAC"/>
    <w:rsid w:val="00F15B12"/>
    <w:rsid w:val="00F22E3D"/>
    <w:rsid w:val="00F86947"/>
    <w:rsid w:val="00F876C9"/>
    <w:rsid w:val="00FB289B"/>
    <w:rsid w:val="00FC270A"/>
    <w:rsid w:val="00FD6B47"/>
    <w:rsid w:val="00FE1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420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22</cp:revision>
  <cp:lastPrinted>2018-02-02T14:46:00Z</cp:lastPrinted>
  <dcterms:created xsi:type="dcterms:W3CDTF">2018-02-21T13:04:00Z</dcterms:created>
  <dcterms:modified xsi:type="dcterms:W3CDTF">2018-02-26T12:47:00Z</dcterms:modified>
</cp:coreProperties>
</file>