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75" w:rsidRDefault="005E0275" w:rsidP="00F50186">
      <w:pPr>
        <w:ind w:firstLine="851"/>
        <w:jc w:val="center"/>
        <w:rPr>
          <w:rFonts w:ascii="Arial" w:hAnsi="Arial" w:cs="Arial"/>
          <w:b/>
        </w:rPr>
      </w:pPr>
    </w:p>
    <w:p w:rsidR="005E0275" w:rsidRDefault="005E0275" w:rsidP="00F50186">
      <w:pPr>
        <w:ind w:firstLine="851"/>
        <w:jc w:val="center"/>
        <w:rPr>
          <w:rFonts w:ascii="Arial" w:hAnsi="Arial" w:cs="Arial"/>
          <w:b/>
        </w:rPr>
      </w:pPr>
    </w:p>
    <w:p w:rsidR="005E0275" w:rsidRDefault="005E0275" w:rsidP="00F50186">
      <w:pPr>
        <w:ind w:firstLine="851"/>
        <w:jc w:val="center"/>
        <w:rPr>
          <w:rFonts w:ascii="Arial" w:hAnsi="Arial" w:cs="Arial"/>
          <w:b/>
        </w:rPr>
      </w:pPr>
    </w:p>
    <w:p w:rsidR="005E0275" w:rsidRDefault="005E0275" w:rsidP="00F50186">
      <w:pPr>
        <w:ind w:firstLine="851"/>
        <w:jc w:val="center"/>
        <w:rPr>
          <w:rFonts w:ascii="Arial" w:hAnsi="Arial" w:cs="Arial"/>
          <w:b/>
        </w:rPr>
      </w:pPr>
    </w:p>
    <w:p w:rsidR="005E0275" w:rsidRDefault="005E0275" w:rsidP="00F50186">
      <w:pPr>
        <w:ind w:firstLine="851"/>
        <w:jc w:val="center"/>
        <w:rPr>
          <w:rFonts w:ascii="Arial" w:hAnsi="Arial" w:cs="Arial"/>
          <w:b/>
        </w:rPr>
      </w:pPr>
    </w:p>
    <w:p w:rsidR="00F50186" w:rsidRPr="005F2B68" w:rsidRDefault="00F50186" w:rsidP="00F50186">
      <w:pPr>
        <w:ind w:firstLine="85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Nº </w:t>
      </w:r>
      <w:r w:rsidR="005E0275">
        <w:rPr>
          <w:rFonts w:ascii="Arial" w:hAnsi="Arial" w:cs="Arial"/>
          <w:b/>
        </w:rPr>
        <w:t>029</w:t>
      </w:r>
      <w:r>
        <w:rPr>
          <w:rFonts w:ascii="Arial" w:hAnsi="Arial" w:cs="Arial"/>
          <w:b/>
        </w:rPr>
        <w:t>/2017</w:t>
      </w:r>
    </w:p>
    <w:p w:rsidR="00F50186" w:rsidRPr="005F2B68" w:rsidRDefault="00F50186" w:rsidP="00F50186">
      <w:pPr>
        <w:ind w:left="6096"/>
        <w:jc w:val="both"/>
        <w:rPr>
          <w:rFonts w:ascii="Arial" w:hAnsi="Arial" w:cs="Arial"/>
          <w:i/>
        </w:rPr>
      </w:pPr>
    </w:p>
    <w:p w:rsidR="00F50186" w:rsidRDefault="00F50186" w:rsidP="00F50186">
      <w:pPr>
        <w:tabs>
          <w:tab w:val="left" w:pos="5812"/>
        </w:tabs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</w:t>
      </w:r>
    </w:p>
    <w:p w:rsidR="00F50186" w:rsidRDefault="00F50186" w:rsidP="00F50186">
      <w:pPr>
        <w:tabs>
          <w:tab w:val="left" w:pos="5812"/>
        </w:tabs>
        <w:jc w:val="right"/>
        <w:rPr>
          <w:rFonts w:ascii="Arial" w:hAnsi="Arial" w:cs="Arial"/>
          <w:i/>
        </w:rPr>
      </w:pPr>
      <w:r w:rsidRPr="005F2B68">
        <w:rPr>
          <w:rFonts w:ascii="Arial" w:hAnsi="Arial" w:cs="Arial"/>
          <w:i/>
        </w:rPr>
        <w:t>Autoriza o Poder Executivo a contratar operações</w:t>
      </w:r>
    </w:p>
    <w:p w:rsidR="00F50186" w:rsidRDefault="00F50186" w:rsidP="00F50186">
      <w:pPr>
        <w:tabs>
          <w:tab w:val="left" w:pos="5812"/>
        </w:tabs>
        <w:jc w:val="right"/>
        <w:rPr>
          <w:rFonts w:ascii="Arial" w:hAnsi="Arial" w:cs="Arial"/>
          <w:i/>
        </w:rPr>
      </w:pPr>
      <w:r w:rsidRPr="005F2B68">
        <w:rPr>
          <w:rFonts w:ascii="Arial" w:hAnsi="Arial" w:cs="Arial"/>
          <w:i/>
        </w:rPr>
        <w:t xml:space="preserve"> de crédito com </w:t>
      </w:r>
      <w:r>
        <w:rPr>
          <w:rFonts w:ascii="Arial" w:hAnsi="Arial" w:cs="Arial"/>
          <w:i/>
        </w:rPr>
        <w:t>a</w:t>
      </w:r>
      <w:r w:rsidRPr="005F2B68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Caixa Econômica Federal para </w:t>
      </w:r>
    </w:p>
    <w:p w:rsidR="00EE5E35" w:rsidRPr="004B3E6F" w:rsidRDefault="00F50186" w:rsidP="00F50186">
      <w:pPr>
        <w:tabs>
          <w:tab w:val="left" w:pos="5812"/>
        </w:tabs>
        <w:jc w:val="right"/>
        <w:rPr>
          <w:rFonts w:ascii="Arial" w:hAnsi="Arial" w:cs="Arial"/>
        </w:rPr>
      </w:pPr>
      <w:r>
        <w:rPr>
          <w:rFonts w:ascii="Arial" w:hAnsi="Arial" w:cs="Arial"/>
          <w:i/>
        </w:rPr>
        <w:t>obras de infraestrutura e da outras providências.</w:t>
      </w:r>
    </w:p>
    <w:p w:rsidR="00251346" w:rsidRPr="004B3E6F" w:rsidRDefault="00251346" w:rsidP="002B4E49">
      <w:pPr>
        <w:rPr>
          <w:rFonts w:ascii="Arial" w:hAnsi="Arial" w:cs="Arial"/>
          <w:color w:val="303030"/>
          <w:sz w:val="22"/>
          <w:szCs w:val="22"/>
        </w:rPr>
      </w:pPr>
    </w:p>
    <w:p w:rsidR="00EE5E35" w:rsidRPr="00F50186" w:rsidRDefault="00EE5E35" w:rsidP="00EE5E35">
      <w:pPr>
        <w:jc w:val="both"/>
        <w:rPr>
          <w:rFonts w:ascii="Arial" w:hAnsi="Arial" w:cs="Arial"/>
        </w:rPr>
      </w:pPr>
      <w:bookmarkStart w:id="0" w:name="_GoBack"/>
      <w:bookmarkEnd w:id="0"/>
    </w:p>
    <w:p w:rsidR="00F50186" w:rsidRDefault="00F50186" w:rsidP="00F50186">
      <w:pPr>
        <w:jc w:val="center"/>
        <w:rPr>
          <w:rFonts w:ascii="Arial" w:hAnsi="Arial" w:cs="Arial"/>
        </w:rPr>
      </w:pPr>
    </w:p>
    <w:p w:rsidR="00F50186" w:rsidRPr="005F2B68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 xml:space="preserve">Art. 1º Fica o Poder Executivo autorizado a contratar com a Caixa Econômica Federal, operações </w:t>
      </w:r>
      <w:r>
        <w:rPr>
          <w:rFonts w:ascii="Arial" w:hAnsi="Arial" w:cs="Arial"/>
        </w:rPr>
        <w:t xml:space="preserve">de crédito, até o limite de R$ </w:t>
      </w:r>
      <w:r w:rsidRPr="005F2B68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Pr="005F2B68">
        <w:rPr>
          <w:rFonts w:ascii="Arial" w:hAnsi="Arial" w:cs="Arial"/>
        </w:rPr>
        <w:t>00</w:t>
      </w:r>
      <w:r>
        <w:rPr>
          <w:rFonts w:ascii="Arial" w:hAnsi="Arial" w:cs="Arial"/>
        </w:rPr>
        <w:t>0</w:t>
      </w:r>
      <w:r w:rsidRPr="005F2B68">
        <w:rPr>
          <w:rFonts w:ascii="Arial" w:hAnsi="Arial" w:cs="Arial"/>
        </w:rPr>
        <w:t>.000,00 (</w:t>
      </w:r>
      <w:r>
        <w:rPr>
          <w:rFonts w:ascii="Arial" w:hAnsi="Arial" w:cs="Arial"/>
        </w:rPr>
        <w:t>cinco milhões de reais</w:t>
      </w:r>
      <w:r w:rsidRPr="005F2B68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No âmbito do Programa Avançar Cidades-Mobilidade Urbana do Ministério das Cidades, destinados à pavimentação de vias urbanas, observado a legislação vigente, em especial às disposições da Lei Complementar nº 101, de 04 de maio de 2000.</w:t>
      </w:r>
    </w:p>
    <w:p w:rsidR="00F50186" w:rsidRPr="00B140A4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 xml:space="preserve"> Art. 2º Os prazos de amortização e carência, os encargos financeiros e outras condições de vencimento e liquidação da dívida a ser contratada, obedecerão às normas pertinentes estabelecidas pelas autoridades monetárias federais, e notadamente o que dispõe a Resolução nº 43/2001 de 21/12/2001 do Senado Federal, bem como as normas específicas </w:t>
      </w:r>
      <w:r>
        <w:rPr>
          <w:rFonts w:ascii="Arial" w:hAnsi="Arial" w:cs="Arial"/>
        </w:rPr>
        <w:t xml:space="preserve">da </w:t>
      </w:r>
      <w:r w:rsidRPr="00B140A4">
        <w:rPr>
          <w:rFonts w:ascii="Arial" w:hAnsi="Arial" w:cs="Arial"/>
        </w:rPr>
        <w:t>Caixa Econômica Federal.</w:t>
      </w:r>
    </w:p>
    <w:p w:rsidR="00F50186" w:rsidRPr="005F2B68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 xml:space="preserve"> Art. 3º Fica o Poder Executivo autorizado a repassar, como forma de pagamento das operações de crédito de que trata esta Lei, os recebíveis que se fizerem necessários, provenientes do produto da arrecadação tributária municipal, inclusive quotas-parte do Imposto sobre Operações relativas à Circulação de Mercadorias e do Fundo de Participação dos Municípios. </w:t>
      </w:r>
    </w:p>
    <w:p w:rsidR="00F50186" w:rsidRPr="005F2B68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 xml:space="preserve">Art. 4º O Poder Executivo encaminhará à Câmara Municipal dentro de 30 dias, contados da contratação das operações de crédito autorizadas por esta Lei, cópias dos respectivos instrumentos contratuais. </w:t>
      </w:r>
    </w:p>
    <w:p w:rsidR="00F50186" w:rsidRPr="005F2B68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>Art. 5º Fica o Poder Executivo autorizado a abrir créditos adicionais, até o limite do financiamento para aplicação da contrapartida do Município no investimento em questão.</w:t>
      </w:r>
    </w:p>
    <w:p w:rsidR="00F50186" w:rsidRPr="005F2B68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 xml:space="preserve"> Art. 6º Os créditos a que se refere o artigo anterior terão como contrapartida financeira reduções de dotação orçamentária. </w:t>
      </w:r>
    </w:p>
    <w:p w:rsidR="00F50186" w:rsidRPr="005F2B68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>Art. 7º Dos orçamentos anuais do Município constarão as dotações orçamentárias necessárias no atendimento dos encargos decorrentes das operações de crédito autorizadas pela presente Lei.</w:t>
      </w:r>
    </w:p>
    <w:p w:rsidR="00F50186" w:rsidRPr="005F2B68" w:rsidRDefault="00F50186" w:rsidP="00F50186">
      <w:pPr>
        <w:ind w:firstLine="851"/>
        <w:jc w:val="both"/>
        <w:rPr>
          <w:rFonts w:ascii="Arial" w:hAnsi="Arial" w:cs="Arial"/>
        </w:rPr>
      </w:pPr>
      <w:r w:rsidRPr="005F2B68">
        <w:rPr>
          <w:rFonts w:ascii="Arial" w:hAnsi="Arial" w:cs="Arial"/>
        </w:rPr>
        <w:t xml:space="preserve"> Art. 8º Esta Lei entra em vigor na data de sua publicação.</w:t>
      </w:r>
    </w:p>
    <w:p w:rsidR="00F50186" w:rsidRDefault="00F50186" w:rsidP="00F50186">
      <w:pPr>
        <w:jc w:val="both"/>
        <w:rPr>
          <w:rFonts w:ascii="Arial" w:hAnsi="Arial" w:cs="Arial"/>
        </w:rPr>
      </w:pPr>
    </w:p>
    <w:p w:rsidR="00F50186" w:rsidRDefault="00F50186" w:rsidP="00F50186">
      <w:pPr>
        <w:jc w:val="center"/>
        <w:rPr>
          <w:rFonts w:ascii="Arial" w:hAnsi="Arial" w:cs="Arial"/>
        </w:rPr>
      </w:pPr>
    </w:p>
    <w:p w:rsidR="00F50186" w:rsidRDefault="00F50186" w:rsidP="00F5018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DE SANTA MARGARIDA DO SUL, EM 04 DE AGOSTO DE 2017</w:t>
      </w:r>
    </w:p>
    <w:p w:rsidR="00F50186" w:rsidRDefault="00F50186" w:rsidP="00F50186">
      <w:pPr>
        <w:jc w:val="center"/>
        <w:rPr>
          <w:rFonts w:ascii="Arial" w:hAnsi="Arial" w:cs="Arial"/>
        </w:rPr>
      </w:pPr>
    </w:p>
    <w:p w:rsidR="00F50186" w:rsidRDefault="00F50186" w:rsidP="00F50186">
      <w:pPr>
        <w:jc w:val="center"/>
        <w:rPr>
          <w:rFonts w:ascii="Arial" w:hAnsi="Arial" w:cs="Arial"/>
        </w:rPr>
      </w:pPr>
    </w:p>
    <w:p w:rsidR="00F50186" w:rsidRDefault="00F50186" w:rsidP="00F50186">
      <w:pPr>
        <w:pStyle w:val="Corpodetexto"/>
        <w:ind w:firstLine="709"/>
        <w:jc w:val="center"/>
        <w:rPr>
          <w:rFonts w:ascii="Arial" w:hAnsi="Arial"/>
          <w:color w:val="000000"/>
          <w:sz w:val="24"/>
          <w:szCs w:val="24"/>
        </w:rPr>
      </w:pPr>
    </w:p>
    <w:p w:rsidR="00F50186" w:rsidRDefault="00F50186" w:rsidP="00F50186">
      <w:pPr>
        <w:pStyle w:val="Corpodetexto"/>
        <w:ind w:firstLine="709"/>
        <w:jc w:val="center"/>
        <w:rPr>
          <w:rFonts w:ascii="Arial" w:hAnsi="Arial"/>
          <w:color w:val="000000"/>
          <w:sz w:val="24"/>
          <w:szCs w:val="24"/>
        </w:rPr>
      </w:pPr>
    </w:p>
    <w:p w:rsidR="00F50186" w:rsidRPr="00F50186" w:rsidRDefault="00F50186" w:rsidP="00F50186">
      <w:pPr>
        <w:pStyle w:val="Corpodetexto"/>
        <w:ind w:firstLine="709"/>
        <w:jc w:val="center"/>
        <w:rPr>
          <w:rFonts w:ascii="Arial" w:hAnsi="Arial"/>
          <w:color w:val="000000"/>
          <w:sz w:val="24"/>
          <w:szCs w:val="24"/>
        </w:rPr>
      </w:pPr>
      <w:r w:rsidRPr="00F50186">
        <w:rPr>
          <w:rFonts w:ascii="Arial" w:hAnsi="Arial"/>
          <w:color w:val="000000"/>
          <w:sz w:val="24"/>
          <w:szCs w:val="24"/>
        </w:rPr>
        <w:t>Luiz Felipe Brenner Machado</w:t>
      </w:r>
    </w:p>
    <w:p w:rsidR="00F50186" w:rsidRPr="00F50186" w:rsidRDefault="00F50186" w:rsidP="00F50186">
      <w:pPr>
        <w:pStyle w:val="Corpodetexto"/>
        <w:ind w:firstLine="709"/>
        <w:jc w:val="center"/>
        <w:rPr>
          <w:rFonts w:ascii="Arial" w:hAnsi="Arial"/>
          <w:color w:val="000000"/>
          <w:sz w:val="24"/>
          <w:szCs w:val="24"/>
        </w:rPr>
      </w:pPr>
      <w:r w:rsidRPr="00F50186">
        <w:rPr>
          <w:rFonts w:ascii="Arial" w:hAnsi="Arial"/>
          <w:color w:val="000000"/>
          <w:sz w:val="24"/>
          <w:szCs w:val="24"/>
        </w:rPr>
        <w:t>Prefeito Municipal</w:t>
      </w:r>
    </w:p>
    <w:p w:rsidR="00F50186" w:rsidRDefault="00F50186" w:rsidP="00F50186">
      <w:pPr>
        <w:jc w:val="center"/>
        <w:rPr>
          <w:rFonts w:ascii="Arial" w:hAnsi="Arial" w:cs="Arial"/>
        </w:rPr>
      </w:pPr>
    </w:p>
    <w:p w:rsidR="00F50186" w:rsidRDefault="00F50186" w:rsidP="00F50186">
      <w:pPr>
        <w:jc w:val="center"/>
        <w:rPr>
          <w:rFonts w:ascii="Arial" w:hAnsi="Arial" w:cs="Arial"/>
        </w:rPr>
      </w:pPr>
    </w:p>
    <w:p w:rsidR="00382A5B" w:rsidRPr="00F50186" w:rsidRDefault="00EE5E35" w:rsidP="00F50186">
      <w:pPr>
        <w:jc w:val="center"/>
        <w:rPr>
          <w:rFonts w:ascii="Arial" w:hAnsi="Arial" w:cs="Arial"/>
          <w:b/>
          <w:sz w:val="40"/>
          <w:szCs w:val="40"/>
        </w:rPr>
      </w:pPr>
      <w:r w:rsidRPr="00F50186">
        <w:rPr>
          <w:rFonts w:ascii="Arial" w:hAnsi="Arial" w:cs="Arial"/>
          <w:b/>
          <w:sz w:val="40"/>
          <w:szCs w:val="40"/>
        </w:rPr>
        <w:t>Justificativa</w:t>
      </w:r>
    </w:p>
    <w:p w:rsidR="00EE5E35" w:rsidRPr="00F50186" w:rsidRDefault="00EE5E35" w:rsidP="00EE5E35">
      <w:pPr>
        <w:jc w:val="both"/>
        <w:rPr>
          <w:rFonts w:ascii="Arial" w:hAnsi="Arial" w:cs="Arial"/>
        </w:rPr>
      </w:pPr>
    </w:p>
    <w:p w:rsidR="005E0275" w:rsidRDefault="00EE5E35" w:rsidP="00EE5E35">
      <w:pPr>
        <w:jc w:val="both"/>
        <w:rPr>
          <w:rFonts w:ascii="Arial" w:hAnsi="Arial" w:cs="Arial"/>
        </w:rPr>
      </w:pPr>
      <w:r w:rsidRPr="00F50186">
        <w:rPr>
          <w:rFonts w:ascii="Arial" w:hAnsi="Arial" w:cs="Arial"/>
        </w:rPr>
        <w:t xml:space="preserve"> </w:t>
      </w:r>
    </w:p>
    <w:p w:rsidR="004B3E6F" w:rsidRDefault="00EE5E35" w:rsidP="00EE5E35">
      <w:pPr>
        <w:jc w:val="both"/>
        <w:rPr>
          <w:rFonts w:ascii="Arial" w:hAnsi="Arial" w:cs="Arial"/>
        </w:rPr>
      </w:pPr>
      <w:r w:rsidRPr="00F50186">
        <w:rPr>
          <w:rFonts w:ascii="Arial" w:hAnsi="Arial" w:cs="Arial"/>
        </w:rPr>
        <w:t>Senhor Presidente e Senhores Vereadores:</w:t>
      </w:r>
    </w:p>
    <w:p w:rsidR="00F50186" w:rsidRPr="00F50186" w:rsidRDefault="00F50186" w:rsidP="00EE5E35">
      <w:pPr>
        <w:jc w:val="both"/>
        <w:rPr>
          <w:rFonts w:ascii="Arial" w:hAnsi="Arial" w:cs="Arial"/>
        </w:rPr>
      </w:pPr>
    </w:p>
    <w:p w:rsidR="00EE5E35" w:rsidRPr="00F50186" w:rsidRDefault="005E0275" w:rsidP="00F5018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F50186" w:rsidRPr="00F50186">
        <w:rPr>
          <w:rFonts w:ascii="Arial" w:hAnsi="Arial" w:cs="Arial"/>
        </w:rPr>
        <w:t xml:space="preserve">Justifica-se o presente projeto de lei para enquadramento e seleção das propostas de operação de crédito no Programa Avançar Cidades- Mobilidade Urbana, com recursos disponibilizados no âmbito do programa de infra-estrutura de transporte e da mobilidade urbana. O objetivo é melhorar a circulação de pessoas nos ambientes urbanos por intermédio do financiamento de ações de mobilidade urbana voltados à qualificação viária, ao transporte público coletivo sobre pneus, ao transporte não motorizado (transporte ativo), e a elaboração de planos de mobilidade urbana e de projetos executivos. </w:t>
      </w:r>
    </w:p>
    <w:p w:rsidR="00EE5E35" w:rsidRPr="00F50186" w:rsidRDefault="00EE5E35" w:rsidP="00EE5E35">
      <w:pPr>
        <w:jc w:val="both"/>
        <w:rPr>
          <w:rFonts w:ascii="Arial" w:hAnsi="Arial" w:cs="Arial"/>
        </w:rPr>
      </w:pPr>
    </w:p>
    <w:p w:rsidR="00F50186" w:rsidRDefault="00F50186" w:rsidP="00EE5E35">
      <w:pPr>
        <w:jc w:val="center"/>
        <w:rPr>
          <w:rFonts w:ascii="Arial" w:hAnsi="Arial" w:cs="Arial"/>
        </w:rPr>
      </w:pPr>
    </w:p>
    <w:p w:rsidR="005E0275" w:rsidRDefault="005E0275" w:rsidP="00EE5E35">
      <w:pPr>
        <w:jc w:val="center"/>
        <w:rPr>
          <w:rFonts w:ascii="Arial" w:hAnsi="Arial" w:cs="Arial"/>
        </w:rPr>
      </w:pPr>
    </w:p>
    <w:p w:rsidR="00EE5E35" w:rsidRPr="00F50186" w:rsidRDefault="00EE5E35" w:rsidP="00EE5E35">
      <w:pPr>
        <w:jc w:val="center"/>
        <w:rPr>
          <w:rFonts w:ascii="Arial" w:hAnsi="Arial" w:cs="Arial"/>
        </w:rPr>
      </w:pPr>
      <w:r w:rsidRPr="00F50186">
        <w:rPr>
          <w:rFonts w:ascii="Arial" w:hAnsi="Arial" w:cs="Arial"/>
        </w:rPr>
        <w:t>LUIZ FELIPE BRENNER MACHADO</w:t>
      </w:r>
    </w:p>
    <w:p w:rsidR="00EE5E35" w:rsidRPr="00F50186" w:rsidRDefault="00EE5E35" w:rsidP="004B3E6F">
      <w:pPr>
        <w:jc w:val="center"/>
        <w:rPr>
          <w:rFonts w:ascii="Arial" w:hAnsi="Arial" w:cs="Arial"/>
        </w:rPr>
      </w:pPr>
      <w:r w:rsidRPr="00F50186">
        <w:rPr>
          <w:rFonts w:ascii="Arial" w:hAnsi="Arial" w:cs="Arial"/>
        </w:rPr>
        <w:t>Prefeito Municipal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F50186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sectPr w:rsidR="00EE5E35" w:rsidRPr="00EE5E35" w:rsidSect="00F50186">
      <w:pgSz w:w="11906" w:h="16838" w:code="9"/>
      <w:pgMar w:top="1843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6464F"/>
    <w:multiLevelType w:val="hybridMultilevel"/>
    <w:tmpl w:val="2BCC9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D2347"/>
    <w:multiLevelType w:val="hybridMultilevel"/>
    <w:tmpl w:val="3E5CA0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861167"/>
    <w:multiLevelType w:val="hybridMultilevel"/>
    <w:tmpl w:val="A86CA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22007"/>
    <w:multiLevelType w:val="hybridMultilevel"/>
    <w:tmpl w:val="C4162E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A76B9D"/>
    <w:multiLevelType w:val="hybridMultilevel"/>
    <w:tmpl w:val="8B7EE7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40007"/>
    <w:multiLevelType w:val="hybridMultilevel"/>
    <w:tmpl w:val="7A161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B3309"/>
    <w:multiLevelType w:val="hybridMultilevel"/>
    <w:tmpl w:val="5C1651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2E3172"/>
    <w:multiLevelType w:val="multilevel"/>
    <w:tmpl w:val="56E28ED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>
    <w:nsid w:val="708451C9"/>
    <w:multiLevelType w:val="multilevel"/>
    <w:tmpl w:val="9978196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B13C02"/>
    <w:rsid w:val="00004263"/>
    <w:rsid w:val="00022741"/>
    <w:rsid w:val="00022900"/>
    <w:rsid w:val="000229C2"/>
    <w:rsid w:val="00027708"/>
    <w:rsid w:val="00027C0A"/>
    <w:rsid w:val="000352C6"/>
    <w:rsid w:val="00044285"/>
    <w:rsid w:val="00062254"/>
    <w:rsid w:val="000657EC"/>
    <w:rsid w:val="00066BF9"/>
    <w:rsid w:val="000911B3"/>
    <w:rsid w:val="00092568"/>
    <w:rsid w:val="00093815"/>
    <w:rsid w:val="000A0D3A"/>
    <w:rsid w:val="000A1360"/>
    <w:rsid w:val="000A1921"/>
    <w:rsid w:val="000A2926"/>
    <w:rsid w:val="000A6FCB"/>
    <w:rsid w:val="000B5FCB"/>
    <w:rsid w:val="000B778E"/>
    <w:rsid w:val="000C7E9A"/>
    <w:rsid w:val="000D35C5"/>
    <w:rsid w:val="000E1185"/>
    <w:rsid w:val="000E1F14"/>
    <w:rsid w:val="000F028C"/>
    <w:rsid w:val="000F03E7"/>
    <w:rsid w:val="00105137"/>
    <w:rsid w:val="00121678"/>
    <w:rsid w:val="00145260"/>
    <w:rsid w:val="001569A4"/>
    <w:rsid w:val="001675D3"/>
    <w:rsid w:val="00180EF8"/>
    <w:rsid w:val="001813EE"/>
    <w:rsid w:val="00196B36"/>
    <w:rsid w:val="00197001"/>
    <w:rsid w:val="001A082B"/>
    <w:rsid w:val="001B171F"/>
    <w:rsid w:val="001B4BE5"/>
    <w:rsid w:val="001D4032"/>
    <w:rsid w:val="001D73DB"/>
    <w:rsid w:val="001E03CE"/>
    <w:rsid w:val="001E117A"/>
    <w:rsid w:val="001E279E"/>
    <w:rsid w:val="0020144A"/>
    <w:rsid w:val="0021552C"/>
    <w:rsid w:val="002214A8"/>
    <w:rsid w:val="00225064"/>
    <w:rsid w:val="00251346"/>
    <w:rsid w:val="0027500D"/>
    <w:rsid w:val="002B4E49"/>
    <w:rsid w:val="002C01AE"/>
    <w:rsid w:val="002C1385"/>
    <w:rsid w:val="002D07B9"/>
    <w:rsid w:val="002E57DF"/>
    <w:rsid w:val="002E6A69"/>
    <w:rsid w:val="002F4775"/>
    <w:rsid w:val="00306618"/>
    <w:rsid w:val="00310BDC"/>
    <w:rsid w:val="00311168"/>
    <w:rsid w:val="00315474"/>
    <w:rsid w:val="00321972"/>
    <w:rsid w:val="00336853"/>
    <w:rsid w:val="00346A7A"/>
    <w:rsid w:val="00350C46"/>
    <w:rsid w:val="00351305"/>
    <w:rsid w:val="00363A60"/>
    <w:rsid w:val="00365836"/>
    <w:rsid w:val="00375485"/>
    <w:rsid w:val="0038131C"/>
    <w:rsid w:val="00382A5B"/>
    <w:rsid w:val="00394B2E"/>
    <w:rsid w:val="0039628C"/>
    <w:rsid w:val="003A7D0C"/>
    <w:rsid w:val="003B00F8"/>
    <w:rsid w:val="003B2E43"/>
    <w:rsid w:val="003E2D4D"/>
    <w:rsid w:val="003E704F"/>
    <w:rsid w:val="003F4EE7"/>
    <w:rsid w:val="004035B9"/>
    <w:rsid w:val="00414227"/>
    <w:rsid w:val="00417355"/>
    <w:rsid w:val="0042720D"/>
    <w:rsid w:val="0043156A"/>
    <w:rsid w:val="004337FB"/>
    <w:rsid w:val="00435179"/>
    <w:rsid w:val="004422C1"/>
    <w:rsid w:val="00453821"/>
    <w:rsid w:val="00470463"/>
    <w:rsid w:val="0047395E"/>
    <w:rsid w:val="0047473D"/>
    <w:rsid w:val="004763CC"/>
    <w:rsid w:val="004A2218"/>
    <w:rsid w:val="004A5467"/>
    <w:rsid w:val="004B3E6F"/>
    <w:rsid w:val="004B62E1"/>
    <w:rsid w:val="004C2F41"/>
    <w:rsid w:val="004C64D7"/>
    <w:rsid w:val="004D007B"/>
    <w:rsid w:val="004D2346"/>
    <w:rsid w:val="004D73C0"/>
    <w:rsid w:val="004E3903"/>
    <w:rsid w:val="00500D3F"/>
    <w:rsid w:val="00502C18"/>
    <w:rsid w:val="00515DFD"/>
    <w:rsid w:val="00521294"/>
    <w:rsid w:val="00524772"/>
    <w:rsid w:val="0054207E"/>
    <w:rsid w:val="00542A29"/>
    <w:rsid w:val="00550BBD"/>
    <w:rsid w:val="0056005C"/>
    <w:rsid w:val="00560793"/>
    <w:rsid w:val="00562B43"/>
    <w:rsid w:val="00571CBF"/>
    <w:rsid w:val="00593834"/>
    <w:rsid w:val="005A53AE"/>
    <w:rsid w:val="005B0F14"/>
    <w:rsid w:val="005B4A9F"/>
    <w:rsid w:val="005B6727"/>
    <w:rsid w:val="005D5D7D"/>
    <w:rsid w:val="005D6EC2"/>
    <w:rsid w:val="005D79BC"/>
    <w:rsid w:val="005E0275"/>
    <w:rsid w:val="005F74FB"/>
    <w:rsid w:val="00610BD2"/>
    <w:rsid w:val="006133C4"/>
    <w:rsid w:val="00626775"/>
    <w:rsid w:val="0063353E"/>
    <w:rsid w:val="00650C30"/>
    <w:rsid w:val="00650EE9"/>
    <w:rsid w:val="00676609"/>
    <w:rsid w:val="00686A37"/>
    <w:rsid w:val="006901FA"/>
    <w:rsid w:val="006950A6"/>
    <w:rsid w:val="006A330B"/>
    <w:rsid w:val="006B418A"/>
    <w:rsid w:val="006C73BD"/>
    <w:rsid w:val="006D050A"/>
    <w:rsid w:val="006E6DDC"/>
    <w:rsid w:val="00700DB5"/>
    <w:rsid w:val="00701206"/>
    <w:rsid w:val="007124FD"/>
    <w:rsid w:val="00713D28"/>
    <w:rsid w:val="00736AB8"/>
    <w:rsid w:val="007402CF"/>
    <w:rsid w:val="00753778"/>
    <w:rsid w:val="0075508F"/>
    <w:rsid w:val="00756377"/>
    <w:rsid w:val="00776DA0"/>
    <w:rsid w:val="007822CB"/>
    <w:rsid w:val="007859B8"/>
    <w:rsid w:val="00786E94"/>
    <w:rsid w:val="00787B91"/>
    <w:rsid w:val="00795EF2"/>
    <w:rsid w:val="007A20F2"/>
    <w:rsid w:val="007A7D7D"/>
    <w:rsid w:val="007B0786"/>
    <w:rsid w:val="007B15B6"/>
    <w:rsid w:val="007B216E"/>
    <w:rsid w:val="007B2623"/>
    <w:rsid w:val="007B52B0"/>
    <w:rsid w:val="007B77BA"/>
    <w:rsid w:val="007D267E"/>
    <w:rsid w:val="007D3584"/>
    <w:rsid w:val="007E179F"/>
    <w:rsid w:val="007E7BEE"/>
    <w:rsid w:val="007F3E06"/>
    <w:rsid w:val="0080571B"/>
    <w:rsid w:val="00810C46"/>
    <w:rsid w:val="0081704D"/>
    <w:rsid w:val="00822B1C"/>
    <w:rsid w:val="00827A8F"/>
    <w:rsid w:val="008319F4"/>
    <w:rsid w:val="0083686A"/>
    <w:rsid w:val="00850183"/>
    <w:rsid w:val="008514EA"/>
    <w:rsid w:val="00855FB4"/>
    <w:rsid w:val="00867BE3"/>
    <w:rsid w:val="00870AA4"/>
    <w:rsid w:val="00874E28"/>
    <w:rsid w:val="008774DB"/>
    <w:rsid w:val="00881042"/>
    <w:rsid w:val="008943F6"/>
    <w:rsid w:val="008A425C"/>
    <w:rsid w:val="008A603B"/>
    <w:rsid w:val="008B5CA2"/>
    <w:rsid w:val="008C1FC9"/>
    <w:rsid w:val="008C24FD"/>
    <w:rsid w:val="008D70F6"/>
    <w:rsid w:val="00910DDC"/>
    <w:rsid w:val="009125C4"/>
    <w:rsid w:val="00921457"/>
    <w:rsid w:val="00921B10"/>
    <w:rsid w:val="0092629E"/>
    <w:rsid w:val="009333E6"/>
    <w:rsid w:val="00943E9A"/>
    <w:rsid w:val="00974038"/>
    <w:rsid w:val="009827D6"/>
    <w:rsid w:val="00982C7C"/>
    <w:rsid w:val="009859DF"/>
    <w:rsid w:val="009867CA"/>
    <w:rsid w:val="00992B90"/>
    <w:rsid w:val="009964DD"/>
    <w:rsid w:val="009A0B55"/>
    <w:rsid w:val="009A195F"/>
    <w:rsid w:val="009A4373"/>
    <w:rsid w:val="009B6056"/>
    <w:rsid w:val="009D0A1A"/>
    <w:rsid w:val="009D2626"/>
    <w:rsid w:val="009D2FBF"/>
    <w:rsid w:val="009D3602"/>
    <w:rsid w:val="009E1047"/>
    <w:rsid w:val="009E1FA9"/>
    <w:rsid w:val="009E7372"/>
    <w:rsid w:val="009F6A54"/>
    <w:rsid w:val="00A00DBA"/>
    <w:rsid w:val="00A03207"/>
    <w:rsid w:val="00A103DE"/>
    <w:rsid w:val="00A24AFB"/>
    <w:rsid w:val="00A31ABD"/>
    <w:rsid w:val="00A34B6B"/>
    <w:rsid w:val="00A53944"/>
    <w:rsid w:val="00A54FC4"/>
    <w:rsid w:val="00A551F3"/>
    <w:rsid w:val="00A637F1"/>
    <w:rsid w:val="00A732D1"/>
    <w:rsid w:val="00A74340"/>
    <w:rsid w:val="00AA5759"/>
    <w:rsid w:val="00AB1E4C"/>
    <w:rsid w:val="00AD43FC"/>
    <w:rsid w:val="00AF0067"/>
    <w:rsid w:val="00AF7DEA"/>
    <w:rsid w:val="00B03BBA"/>
    <w:rsid w:val="00B11F2B"/>
    <w:rsid w:val="00B13C02"/>
    <w:rsid w:val="00B140A4"/>
    <w:rsid w:val="00B23D63"/>
    <w:rsid w:val="00B27C0E"/>
    <w:rsid w:val="00B33B35"/>
    <w:rsid w:val="00B35F3A"/>
    <w:rsid w:val="00B42FC8"/>
    <w:rsid w:val="00B503C2"/>
    <w:rsid w:val="00B55318"/>
    <w:rsid w:val="00B620E1"/>
    <w:rsid w:val="00B65BD4"/>
    <w:rsid w:val="00B667BE"/>
    <w:rsid w:val="00B70F3A"/>
    <w:rsid w:val="00B939F6"/>
    <w:rsid w:val="00B9761F"/>
    <w:rsid w:val="00BA0018"/>
    <w:rsid w:val="00BA0CAB"/>
    <w:rsid w:val="00BA2FAA"/>
    <w:rsid w:val="00BD0F8E"/>
    <w:rsid w:val="00BD775C"/>
    <w:rsid w:val="00C0449E"/>
    <w:rsid w:val="00C048D2"/>
    <w:rsid w:val="00C11C0D"/>
    <w:rsid w:val="00C16484"/>
    <w:rsid w:val="00C32539"/>
    <w:rsid w:val="00C411AA"/>
    <w:rsid w:val="00C41A21"/>
    <w:rsid w:val="00C440FF"/>
    <w:rsid w:val="00C467EE"/>
    <w:rsid w:val="00C529BF"/>
    <w:rsid w:val="00C56FFD"/>
    <w:rsid w:val="00C65F39"/>
    <w:rsid w:val="00C832EB"/>
    <w:rsid w:val="00C968F3"/>
    <w:rsid w:val="00CA7B00"/>
    <w:rsid w:val="00CB51D3"/>
    <w:rsid w:val="00CC5785"/>
    <w:rsid w:val="00CC6E1D"/>
    <w:rsid w:val="00CD1376"/>
    <w:rsid w:val="00CD3D49"/>
    <w:rsid w:val="00CE0A30"/>
    <w:rsid w:val="00CE4511"/>
    <w:rsid w:val="00D05456"/>
    <w:rsid w:val="00D07FAC"/>
    <w:rsid w:val="00D162EA"/>
    <w:rsid w:val="00D2556E"/>
    <w:rsid w:val="00D263E3"/>
    <w:rsid w:val="00D30ED0"/>
    <w:rsid w:val="00D3500B"/>
    <w:rsid w:val="00D40E2F"/>
    <w:rsid w:val="00D419A1"/>
    <w:rsid w:val="00D445F8"/>
    <w:rsid w:val="00D464B0"/>
    <w:rsid w:val="00D507C6"/>
    <w:rsid w:val="00D63D75"/>
    <w:rsid w:val="00D72DE6"/>
    <w:rsid w:val="00D847DC"/>
    <w:rsid w:val="00D950C9"/>
    <w:rsid w:val="00D95A85"/>
    <w:rsid w:val="00DA1245"/>
    <w:rsid w:val="00DA65C1"/>
    <w:rsid w:val="00DC1CBF"/>
    <w:rsid w:val="00DC2A4C"/>
    <w:rsid w:val="00DE377D"/>
    <w:rsid w:val="00DE37D7"/>
    <w:rsid w:val="00DE54A5"/>
    <w:rsid w:val="00DE639C"/>
    <w:rsid w:val="00DE63C0"/>
    <w:rsid w:val="00DF26E2"/>
    <w:rsid w:val="00E04644"/>
    <w:rsid w:val="00E125ED"/>
    <w:rsid w:val="00E225FC"/>
    <w:rsid w:val="00E262D5"/>
    <w:rsid w:val="00E36DF0"/>
    <w:rsid w:val="00E4526E"/>
    <w:rsid w:val="00E463ED"/>
    <w:rsid w:val="00E578A7"/>
    <w:rsid w:val="00E6243A"/>
    <w:rsid w:val="00E65B74"/>
    <w:rsid w:val="00E7097B"/>
    <w:rsid w:val="00E75EF8"/>
    <w:rsid w:val="00E81E3D"/>
    <w:rsid w:val="00E84840"/>
    <w:rsid w:val="00E94C04"/>
    <w:rsid w:val="00EA333F"/>
    <w:rsid w:val="00EA3AEC"/>
    <w:rsid w:val="00EC3CE8"/>
    <w:rsid w:val="00EC3EAA"/>
    <w:rsid w:val="00ED2A78"/>
    <w:rsid w:val="00ED3754"/>
    <w:rsid w:val="00ED4414"/>
    <w:rsid w:val="00EE25E7"/>
    <w:rsid w:val="00EE5E35"/>
    <w:rsid w:val="00EF4069"/>
    <w:rsid w:val="00EF4313"/>
    <w:rsid w:val="00F0202D"/>
    <w:rsid w:val="00F0531C"/>
    <w:rsid w:val="00F21DA6"/>
    <w:rsid w:val="00F2212E"/>
    <w:rsid w:val="00F24BC8"/>
    <w:rsid w:val="00F32750"/>
    <w:rsid w:val="00F33C90"/>
    <w:rsid w:val="00F4471E"/>
    <w:rsid w:val="00F50186"/>
    <w:rsid w:val="00F51147"/>
    <w:rsid w:val="00F538D7"/>
    <w:rsid w:val="00F64BF1"/>
    <w:rsid w:val="00F66D4E"/>
    <w:rsid w:val="00F70146"/>
    <w:rsid w:val="00F76FB9"/>
    <w:rsid w:val="00F818AE"/>
    <w:rsid w:val="00F95F5C"/>
    <w:rsid w:val="00FA00C2"/>
    <w:rsid w:val="00FA2385"/>
    <w:rsid w:val="00FB2CBF"/>
    <w:rsid w:val="00FE4AA1"/>
    <w:rsid w:val="00FE524F"/>
    <w:rsid w:val="00FE5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018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07FAC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D445F8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D445F8"/>
    <w:rPr>
      <w:rFonts w:ascii="Garamond" w:hAnsi="Garamond"/>
      <w:sz w:val="22"/>
      <w:lang w:eastAsia="en-US"/>
    </w:rPr>
  </w:style>
  <w:style w:type="paragraph" w:styleId="PargrafodaLista">
    <w:name w:val="List Paragraph"/>
    <w:basedOn w:val="Normal"/>
    <w:uiPriority w:val="34"/>
    <w:qFormat/>
    <w:rsid w:val="00DF26E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134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5B0F14"/>
    <w:rPr>
      <w:sz w:val="24"/>
      <w:szCs w:val="24"/>
    </w:rPr>
  </w:style>
  <w:style w:type="character" w:styleId="Forte">
    <w:name w:val="Strong"/>
    <w:basedOn w:val="Fontepargpadro"/>
    <w:uiPriority w:val="22"/>
    <w:qFormat/>
    <w:rsid w:val="000A2926"/>
    <w:rPr>
      <w:b/>
      <w:bCs/>
    </w:rPr>
  </w:style>
  <w:style w:type="paragraph" w:styleId="Cabealho">
    <w:name w:val="header"/>
    <w:basedOn w:val="Normal"/>
    <w:link w:val="CabealhoChar"/>
    <w:uiPriority w:val="99"/>
    <w:rsid w:val="000A292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0A2926"/>
  </w:style>
  <w:style w:type="paragraph" w:customStyle="1" w:styleId="Default">
    <w:name w:val="Default"/>
    <w:rsid w:val="000A29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018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07FAC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D445F8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D445F8"/>
    <w:rPr>
      <w:rFonts w:ascii="Garamond" w:hAnsi="Garamond"/>
      <w:sz w:val="22"/>
      <w:lang w:eastAsia="en-US"/>
    </w:rPr>
  </w:style>
  <w:style w:type="paragraph" w:styleId="PargrafodaLista">
    <w:name w:val="List Paragraph"/>
    <w:basedOn w:val="Normal"/>
    <w:uiPriority w:val="34"/>
    <w:qFormat/>
    <w:rsid w:val="00DF26E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134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5B0F1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0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09D24-E9B0-45F5-BCEB-74757078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3</cp:revision>
  <cp:lastPrinted>2017-08-04T14:25:00Z</cp:lastPrinted>
  <dcterms:created xsi:type="dcterms:W3CDTF">2017-08-04T14:22:00Z</dcterms:created>
  <dcterms:modified xsi:type="dcterms:W3CDTF">2017-08-04T14:26:00Z</dcterms:modified>
</cp:coreProperties>
</file>