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9C" w:rsidRDefault="00194A9C">
      <w:pPr>
        <w:pStyle w:val="Ttulo1"/>
        <w:ind w:left="708"/>
        <w:jc w:val="center"/>
        <w:rPr>
          <w:rFonts w:ascii="Arial" w:hAnsi="Arial" w:cs="Arial"/>
        </w:rPr>
      </w:pPr>
    </w:p>
    <w:p w:rsidR="00194A9C" w:rsidRDefault="00194A9C">
      <w:pPr>
        <w:pStyle w:val="Ttulo1"/>
        <w:ind w:left="708"/>
        <w:jc w:val="center"/>
        <w:rPr>
          <w:rFonts w:ascii="Arial" w:hAnsi="Arial" w:cs="Arial"/>
        </w:rPr>
      </w:pPr>
    </w:p>
    <w:p w:rsidR="00194A9C" w:rsidRDefault="00194A9C">
      <w:pPr>
        <w:pStyle w:val="Ttulo1"/>
        <w:ind w:left="708"/>
        <w:jc w:val="center"/>
        <w:rPr>
          <w:rFonts w:ascii="Arial" w:hAnsi="Arial" w:cs="Arial"/>
        </w:rPr>
      </w:pPr>
    </w:p>
    <w:p w:rsidR="00194A9C" w:rsidRDefault="00194A9C">
      <w:pPr>
        <w:pStyle w:val="Ttulo1"/>
        <w:ind w:left="708"/>
        <w:jc w:val="center"/>
        <w:rPr>
          <w:rFonts w:ascii="Arial" w:hAnsi="Arial" w:cs="Arial"/>
        </w:rPr>
      </w:pPr>
    </w:p>
    <w:p w:rsidR="00194A9C" w:rsidRDefault="00194A9C">
      <w:pPr>
        <w:pStyle w:val="Ttulo1"/>
        <w:ind w:left="708"/>
        <w:jc w:val="center"/>
        <w:rPr>
          <w:rFonts w:ascii="Arial" w:hAnsi="Arial" w:cs="Arial"/>
        </w:rPr>
      </w:pPr>
    </w:p>
    <w:p w:rsidR="00CC2A06" w:rsidRPr="00705B23" w:rsidRDefault="00194A9C">
      <w:pPr>
        <w:pStyle w:val="Ttulo1"/>
        <w:ind w:left="708"/>
        <w:jc w:val="center"/>
        <w:rPr>
          <w:rFonts w:ascii="Arial" w:hAnsi="Arial" w:cs="Arial"/>
        </w:rPr>
      </w:pPr>
      <w:r w:rsidRPr="00705B23">
        <w:rPr>
          <w:rFonts w:ascii="Arial" w:hAnsi="Arial" w:cs="Arial"/>
        </w:rPr>
        <w:t xml:space="preserve">PROJETO DE LEI  Nº 024 </w:t>
      </w:r>
      <w:r w:rsidR="00A551FA" w:rsidRPr="00705B23">
        <w:rPr>
          <w:rFonts w:ascii="Arial" w:hAnsi="Arial" w:cs="Arial"/>
        </w:rPr>
        <w:t xml:space="preserve"> DE 05 DE JUNHO DE 2017</w:t>
      </w:r>
    </w:p>
    <w:p w:rsidR="00CC2A06" w:rsidRPr="00705B23" w:rsidRDefault="00CC2A06">
      <w:pPr>
        <w:rPr>
          <w:rFonts w:ascii="Arial" w:hAnsi="Arial" w:cs="Arial"/>
          <w:b/>
        </w:rPr>
      </w:pPr>
    </w:p>
    <w:p w:rsidR="00CC2A06" w:rsidRPr="00705B23" w:rsidRDefault="00A551FA">
      <w:pPr>
        <w:ind w:left="2835" w:hanging="2835"/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ab/>
      </w:r>
      <w:r w:rsidR="00194A9C" w:rsidRPr="00705B23">
        <w:rPr>
          <w:rFonts w:ascii="Arial" w:hAnsi="Arial" w:cs="Arial"/>
        </w:rPr>
        <w:t>Institui na rede de ensino, a educação fiscal como tema transversal a ser inserido na rede de ensino, e dá outras providências.</w:t>
      </w:r>
    </w:p>
    <w:p w:rsidR="00CC2A06" w:rsidRPr="00705B23" w:rsidRDefault="00CC2A06">
      <w:pPr>
        <w:ind w:left="2835" w:hanging="2835"/>
        <w:jc w:val="both"/>
        <w:rPr>
          <w:rFonts w:ascii="Arial" w:hAnsi="Arial" w:cs="Arial"/>
          <w:b/>
        </w:rPr>
      </w:pPr>
    </w:p>
    <w:p w:rsidR="00CC2A06" w:rsidRPr="00705B23" w:rsidRDefault="00CC2A06">
      <w:pPr>
        <w:ind w:left="2835" w:hanging="2835"/>
        <w:jc w:val="both"/>
        <w:rPr>
          <w:rFonts w:ascii="Arial" w:hAnsi="Arial" w:cs="Arial"/>
          <w:b/>
        </w:rPr>
      </w:pPr>
    </w:p>
    <w:p w:rsidR="00CC2A06" w:rsidRPr="00705B23" w:rsidRDefault="00A551FA" w:rsidP="00194A9C">
      <w:pPr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ab/>
      </w:r>
      <w:r w:rsidRPr="00705B23">
        <w:rPr>
          <w:rFonts w:ascii="Arial" w:hAnsi="Arial" w:cs="Arial"/>
          <w:b/>
          <w:bCs/>
        </w:rPr>
        <w:tab/>
      </w:r>
      <w:r w:rsidRPr="00705B23">
        <w:rPr>
          <w:rFonts w:ascii="Arial" w:hAnsi="Arial" w:cs="Arial"/>
          <w:b/>
        </w:rPr>
        <w:t>Art.   1º   -</w:t>
      </w:r>
      <w:r w:rsidRPr="00705B23">
        <w:rPr>
          <w:rFonts w:ascii="Arial" w:hAnsi="Arial" w:cs="Arial"/>
        </w:rPr>
        <w:tab/>
        <w:t>Fica instituído, na Rede de Ensino, a Educação Fiscal, como tema transversal a ser trabalhado com os educandos, em todas as Escolas do Município de Santa Margarida do Sul/RS.</w:t>
      </w:r>
    </w:p>
    <w:p w:rsidR="00CC2A06" w:rsidRPr="00705B23" w:rsidRDefault="00CC2A06">
      <w:pPr>
        <w:ind w:firstLine="1418"/>
        <w:jc w:val="both"/>
        <w:rPr>
          <w:rFonts w:ascii="Arial" w:hAnsi="Arial" w:cs="Arial"/>
        </w:rPr>
      </w:pPr>
    </w:p>
    <w:p w:rsidR="00CC2A06" w:rsidRPr="00705B23" w:rsidRDefault="00A551FA">
      <w:pPr>
        <w:ind w:right="49" w:firstLine="1418"/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 xml:space="preserve">Art.   2º    - </w:t>
      </w:r>
      <w:r w:rsidRPr="00705B23">
        <w:rPr>
          <w:rFonts w:ascii="Arial" w:hAnsi="Arial" w:cs="Arial"/>
          <w:b/>
        </w:rPr>
        <w:tab/>
      </w:r>
      <w:r w:rsidRPr="00705B23">
        <w:rPr>
          <w:rFonts w:ascii="Arial" w:hAnsi="Arial" w:cs="Arial"/>
        </w:rPr>
        <w:t>O Tema Transversal “Educação Fiscal”, para fins desta Lei, deve estar em consonância com o “Programa Nacional, Estadual e Municipal de Educação Fiscal”, cujo objetivo geral é promover e institucionalizar a Educação Fiscal para o pleno exercício da cidadania.</w:t>
      </w:r>
    </w:p>
    <w:p w:rsidR="00CC2A06" w:rsidRPr="00705B23" w:rsidRDefault="00CC2A06">
      <w:pPr>
        <w:ind w:right="49" w:firstLine="1418"/>
        <w:jc w:val="both"/>
        <w:rPr>
          <w:rFonts w:ascii="Arial" w:hAnsi="Arial" w:cs="Arial"/>
        </w:rPr>
      </w:pPr>
    </w:p>
    <w:p w:rsidR="00CC2A06" w:rsidRPr="00705B23" w:rsidRDefault="00A551FA">
      <w:pPr>
        <w:ind w:right="49" w:firstLine="1418"/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>Art.   3º    -</w:t>
      </w:r>
      <w:r w:rsidRPr="00705B23">
        <w:rPr>
          <w:rFonts w:ascii="Arial" w:hAnsi="Arial" w:cs="Arial"/>
        </w:rPr>
        <w:tab/>
        <w:t xml:space="preserve">A Secretaria Municipal de Educação, Cultura e Desporto deve promover a implementação, o desenvolvimento e a sustentabilidade do disposto no artigo 1º, de forma ética e democrática, viabilizando ações de disseminação e fortalecimento do tema. </w:t>
      </w:r>
    </w:p>
    <w:p w:rsidR="00CC2A06" w:rsidRPr="00705B23" w:rsidRDefault="00CC2A06">
      <w:pPr>
        <w:ind w:right="49" w:firstLine="1418"/>
        <w:jc w:val="both"/>
        <w:rPr>
          <w:rFonts w:ascii="Arial" w:hAnsi="Arial" w:cs="Arial"/>
        </w:rPr>
      </w:pPr>
    </w:p>
    <w:p w:rsidR="00CC2A06" w:rsidRPr="00705B23" w:rsidRDefault="00A551FA">
      <w:pPr>
        <w:ind w:right="49" w:firstLine="1418"/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>Parágrafo Único   -</w:t>
      </w:r>
      <w:r w:rsidRPr="00705B23">
        <w:rPr>
          <w:rFonts w:ascii="Arial" w:hAnsi="Arial" w:cs="Arial"/>
        </w:rPr>
        <w:t xml:space="preserve"> A Educação Fiscal constitui-se em tema permanente a ser trabalhado a partir da promulgação desta lei. </w:t>
      </w:r>
    </w:p>
    <w:p w:rsidR="00CC2A06" w:rsidRPr="00705B23" w:rsidRDefault="00CC2A06">
      <w:pPr>
        <w:ind w:right="49" w:firstLine="1418"/>
        <w:jc w:val="both"/>
        <w:rPr>
          <w:rFonts w:ascii="Arial" w:hAnsi="Arial" w:cs="Arial"/>
        </w:rPr>
      </w:pPr>
    </w:p>
    <w:p w:rsidR="00CC2A06" w:rsidRPr="00705B23" w:rsidRDefault="00A551FA">
      <w:pPr>
        <w:ind w:right="49" w:firstLine="1418"/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>Art. 4º   -</w:t>
      </w:r>
      <w:r w:rsidRPr="00705B23">
        <w:rPr>
          <w:rFonts w:ascii="Arial" w:hAnsi="Arial" w:cs="Arial"/>
        </w:rPr>
        <w:tab/>
        <w:t>Todas as atividades desenvolvidas devem estar em consonância com as normas voltadas à Responsabilidade Social na Gestão Pública do Município de Santa Margarida do Sul/RS.</w:t>
      </w:r>
    </w:p>
    <w:p w:rsidR="00CC2A06" w:rsidRPr="00705B23" w:rsidRDefault="00CC2A06">
      <w:pPr>
        <w:ind w:right="49" w:firstLine="1418"/>
        <w:jc w:val="both"/>
        <w:rPr>
          <w:rFonts w:ascii="Arial" w:hAnsi="Arial" w:cs="Arial"/>
        </w:rPr>
      </w:pPr>
    </w:p>
    <w:p w:rsidR="00CC2A06" w:rsidRPr="00705B23" w:rsidRDefault="00A551FA">
      <w:pPr>
        <w:ind w:right="49" w:firstLine="1418"/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>Art.  5º  -</w:t>
      </w:r>
      <w:r w:rsidRPr="00705B23">
        <w:rPr>
          <w:rFonts w:ascii="Arial" w:hAnsi="Arial" w:cs="Arial"/>
        </w:rPr>
        <w:tab/>
        <w:t xml:space="preserve">A presente Lei será regulamentada no que couber por Decreto Executivo. </w:t>
      </w:r>
    </w:p>
    <w:p w:rsidR="00CC2A06" w:rsidRPr="00705B23" w:rsidRDefault="00CC2A06">
      <w:pPr>
        <w:ind w:firstLine="1418"/>
        <w:jc w:val="both"/>
        <w:rPr>
          <w:rFonts w:ascii="Arial" w:hAnsi="Arial" w:cs="Arial"/>
        </w:rPr>
      </w:pPr>
    </w:p>
    <w:p w:rsidR="00CC2A06" w:rsidRPr="00705B23" w:rsidRDefault="00A551FA">
      <w:pPr>
        <w:ind w:firstLine="1418"/>
        <w:jc w:val="both"/>
        <w:rPr>
          <w:rFonts w:ascii="Arial" w:hAnsi="Arial" w:cs="Arial"/>
        </w:rPr>
      </w:pPr>
      <w:r w:rsidRPr="00705B23">
        <w:rPr>
          <w:rFonts w:ascii="Arial" w:hAnsi="Arial" w:cs="Arial"/>
          <w:b/>
        </w:rPr>
        <w:t>Art.   6º   -</w:t>
      </w:r>
      <w:r w:rsidRPr="00705B23">
        <w:rPr>
          <w:rFonts w:ascii="Arial" w:hAnsi="Arial" w:cs="Arial"/>
        </w:rPr>
        <w:tab/>
        <w:t>Esta Lei entra em vigor na data de sua publicação.</w:t>
      </w:r>
    </w:p>
    <w:p w:rsidR="00CC2A06" w:rsidRPr="00705B23" w:rsidRDefault="00A551FA" w:rsidP="00194A9C">
      <w:pPr>
        <w:ind w:firstLine="1418"/>
        <w:jc w:val="both"/>
        <w:rPr>
          <w:rFonts w:ascii="Arial" w:hAnsi="Arial" w:cs="Arial"/>
        </w:rPr>
      </w:pPr>
      <w:r w:rsidRPr="00705B23">
        <w:rPr>
          <w:rFonts w:ascii="Arial" w:hAnsi="Arial" w:cs="Arial"/>
        </w:rPr>
        <w:t xml:space="preserve">    </w:t>
      </w:r>
    </w:p>
    <w:p w:rsidR="00CC2A06" w:rsidRPr="00705B23" w:rsidRDefault="00A551FA" w:rsidP="00194A9C">
      <w:pPr>
        <w:jc w:val="both"/>
        <w:rPr>
          <w:rFonts w:ascii="Arial" w:hAnsi="Arial" w:cs="Arial"/>
          <w:b/>
        </w:rPr>
      </w:pPr>
      <w:r w:rsidRPr="00705B23">
        <w:rPr>
          <w:rFonts w:ascii="Arial" w:hAnsi="Arial" w:cs="Arial"/>
        </w:rPr>
        <w:tab/>
      </w:r>
      <w:r w:rsidRPr="00705B23">
        <w:rPr>
          <w:rFonts w:ascii="Arial" w:hAnsi="Arial" w:cs="Arial"/>
          <w:b/>
        </w:rPr>
        <w:t>GABINETE DO PREFEITO DE SANTA MARGARIDA DO SUL</w:t>
      </w:r>
      <w:r w:rsidR="00194A9C" w:rsidRPr="00705B23">
        <w:rPr>
          <w:rFonts w:ascii="Arial" w:hAnsi="Arial" w:cs="Arial"/>
          <w:b/>
        </w:rPr>
        <w:t>, EM 05 DE JUNHO DE 20017.</w:t>
      </w:r>
    </w:p>
    <w:p w:rsidR="00CC2A06" w:rsidRPr="00705B23" w:rsidRDefault="00CC2A06">
      <w:pPr>
        <w:ind w:left="1418" w:hanging="1418"/>
        <w:jc w:val="both"/>
        <w:rPr>
          <w:rFonts w:ascii="Arial" w:hAnsi="Arial" w:cs="Arial"/>
          <w:b/>
        </w:rPr>
      </w:pPr>
    </w:p>
    <w:p w:rsidR="00CC2A06" w:rsidRPr="00705B23" w:rsidRDefault="00A551FA">
      <w:pPr>
        <w:ind w:left="1418" w:hanging="1418"/>
        <w:jc w:val="both"/>
        <w:rPr>
          <w:rFonts w:ascii="Arial" w:hAnsi="Arial" w:cs="Arial"/>
          <w:b/>
        </w:rPr>
      </w:pPr>
      <w:r w:rsidRPr="00705B23">
        <w:rPr>
          <w:rFonts w:ascii="Arial" w:hAnsi="Arial" w:cs="Arial"/>
          <w:b/>
        </w:rPr>
        <w:tab/>
      </w:r>
    </w:p>
    <w:p w:rsidR="00194A9C" w:rsidRPr="00705B23" w:rsidRDefault="00194A9C">
      <w:pPr>
        <w:ind w:left="1418" w:hanging="1418"/>
        <w:jc w:val="both"/>
        <w:rPr>
          <w:rFonts w:ascii="Arial" w:hAnsi="Arial" w:cs="Arial"/>
          <w:b/>
        </w:rPr>
      </w:pPr>
    </w:p>
    <w:p w:rsidR="00CC2A06" w:rsidRPr="00705B23" w:rsidRDefault="00CC2A06">
      <w:pPr>
        <w:ind w:left="2124" w:firstLine="708"/>
        <w:jc w:val="center"/>
        <w:rPr>
          <w:rFonts w:ascii="Arial" w:hAnsi="Arial" w:cs="Arial"/>
          <w:b/>
          <w:bCs/>
        </w:rPr>
      </w:pPr>
    </w:p>
    <w:p w:rsidR="00194A9C" w:rsidRPr="00705B23" w:rsidRDefault="00A551FA" w:rsidP="00194A9C">
      <w:pPr>
        <w:ind w:left="2124" w:firstLine="708"/>
        <w:rPr>
          <w:rFonts w:ascii="Arial" w:hAnsi="Arial" w:cs="Arial"/>
          <w:b/>
          <w:bCs/>
        </w:rPr>
      </w:pPr>
      <w:r w:rsidRPr="00705B23">
        <w:rPr>
          <w:rFonts w:ascii="Arial" w:hAnsi="Arial" w:cs="Arial"/>
          <w:b/>
          <w:bCs/>
        </w:rPr>
        <w:t>Luiz Felipe Brenner Machado</w:t>
      </w:r>
    </w:p>
    <w:p w:rsidR="00CC2A06" w:rsidRPr="00705B23" w:rsidRDefault="00194A9C" w:rsidP="00194A9C">
      <w:pPr>
        <w:ind w:left="2124" w:firstLine="708"/>
        <w:rPr>
          <w:rFonts w:ascii="Arial" w:hAnsi="Arial" w:cs="Arial"/>
          <w:b/>
          <w:bCs/>
        </w:rPr>
      </w:pPr>
      <w:r w:rsidRPr="00705B23">
        <w:rPr>
          <w:rFonts w:ascii="Arial" w:hAnsi="Arial" w:cs="Arial"/>
          <w:b/>
          <w:bCs/>
        </w:rPr>
        <w:t xml:space="preserve">      Pr</w:t>
      </w:r>
      <w:r w:rsidRPr="00705B23">
        <w:rPr>
          <w:rFonts w:ascii="Arial" w:hAnsi="Arial" w:cs="Arial"/>
          <w:b/>
        </w:rPr>
        <w:t>efeito Municipal</w:t>
      </w:r>
    </w:p>
    <w:p w:rsidR="00194A9C" w:rsidRPr="00705B23" w:rsidRDefault="00194A9C" w:rsidP="00194A9C">
      <w:pPr>
        <w:pStyle w:val="Ttulo1"/>
        <w:ind w:left="3540" w:firstLine="708"/>
        <w:rPr>
          <w:rFonts w:ascii="Arial" w:hAnsi="Arial" w:cs="Arial"/>
        </w:rPr>
      </w:pPr>
    </w:p>
    <w:p w:rsidR="00194A9C" w:rsidRDefault="00194A9C">
      <w:pPr>
        <w:pStyle w:val="Ttulo1"/>
        <w:ind w:left="3540" w:firstLine="708"/>
        <w:rPr>
          <w:rFonts w:ascii="Arial" w:hAnsi="Arial" w:cs="Arial"/>
        </w:rPr>
      </w:pPr>
    </w:p>
    <w:p w:rsidR="00EC30A0" w:rsidRDefault="00EC30A0" w:rsidP="00EC30A0"/>
    <w:p w:rsidR="00EC30A0" w:rsidRDefault="00EC30A0" w:rsidP="00EC30A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C30A0">
        <w:rPr>
          <w:rFonts w:ascii="Arial" w:hAnsi="Arial" w:cs="Arial"/>
          <w:b/>
          <w:bCs/>
        </w:rPr>
        <w:lastRenderedPageBreak/>
        <w:t>JUSTIFICATIVA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Pr="00EC30A0">
        <w:rPr>
          <w:rFonts w:ascii="Arial" w:hAnsi="Arial" w:cs="Arial"/>
        </w:rPr>
        <w:t>O presente Projeto de Lei é mais um ato relativo ao programa de estímulo aos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setores produtivos do Município, com conseqüente aumento do índice de participação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na arrecadação de receitas próprias.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Salientamos que este Município firmou convênio com o Governo Estadual, através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do qual podemos incrementar mais nossa receita, tomando medidas de combate à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sonegação, e dentre estas medidas estão o incentivo a educação fiscal, que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entendemos seja de suma importância para o aumento de nossas receitas.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Ademais, informamos que o presente projeto de lei, uma vez aprovado por esta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Casa Legislativa possibilitará que se possa buscar doações junto a Receita Federal,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haja vista que o referido órgão sempre vem colaborando com este Município.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Sem mais, solicitamos que o projeto seja apreciado com maior brevidade possível e</w:t>
      </w:r>
    </w:p>
    <w:p w:rsidR="00EC30A0" w:rsidRPr="00EC30A0" w:rsidRDefault="00EC30A0" w:rsidP="00EC30A0">
      <w:pPr>
        <w:autoSpaceDE w:val="0"/>
        <w:autoSpaceDN w:val="0"/>
        <w:adjustRightInd w:val="0"/>
        <w:rPr>
          <w:rFonts w:ascii="Arial" w:hAnsi="Arial" w:cs="Arial"/>
        </w:rPr>
      </w:pPr>
      <w:r w:rsidRPr="00EC30A0">
        <w:rPr>
          <w:rFonts w:ascii="Arial" w:hAnsi="Arial" w:cs="Arial"/>
        </w:rPr>
        <w:t>reiteramos nossas estimas e considerações colocando-nos a vossa inteira disposição</w:t>
      </w:r>
    </w:p>
    <w:p w:rsidR="00EC30A0" w:rsidRPr="00EC30A0" w:rsidRDefault="00EC30A0" w:rsidP="00EC30A0">
      <w:pPr>
        <w:rPr>
          <w:rFonts w:ascii="Arial" w:hAnsi="Arial" w:cs="Arial"/>
        </w:rPr>
      </w:pPr>
      <w:r w:rsidRPr="00EC30A0">
        <w:rPr>
          <w:rFonts w:ascii="Arial" w:hAnsi="Arial" w:cs="Arial"/>
        </w:rPr>
        <w:t>para maiores esclarecimentos.</w:t>
      </w:r>
    </w:p>
    <w:sectPr w:rsidR="00EC30A0" w:rsidRPr="00EC30A0" w:rsidSect="00CC2A06">
      <w:headerReference w:type="default" r:id="rId7"/>
      <w:pgSz w:w="12240" w:h="15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343" w:rsidRDefault="00042343">
      <w:r>
        <w:separator/>
      </w:r>
    </w:p>
  </w:endnote>
  <w:endnote w:type="continuationSeparator" w:id="1">
    <w:p w:rsidR="00042343" w:rsidRDefault="00042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rty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343" w:rsidRDefault="00042343">
      <w:r>
        <w:separator/>
      </w:r>
    </w:p>
  </w:footnote>
  <w:footnote w:type="continuationSeparator" w:id="1">
    <w:p w:rsidR="00042343" w:rsidRDefault="000423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06" w:rsidRDefault="00CC2A06">
    <w:pPr>
      <w:pStyle w:val="Cabealho"/>
    </w:pPr>
  </w:p>
  <w:p w:rsidR="00CC2A06" w:rsidRDefault="00CC2A0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52C3F"/>
    <w:multiLevelType w:val="singleLevel"/>
    <w:tmpl w:val="42845054"/>
    <w:lvl w:ilvl="0">
      <w:start w:val="2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>
    <w:nsid w:val="59DC28FA"/>
    <w:multiLevelType w:val="hybridMultilevel"/>
    <w:tmpl w:val="40766B50"/>
    <w:lvl w:ilvl="0" w:tplc="E5B619A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C07"/>
    <w:rsid w:val="00042343"/>
    <w:rsid w:val="00194A9C"/>
    <w:rsid w:val="00673ED0"/>
    <w:rsid w:val="00705B23"/>
    <w:rsid w:val="008E5465"/>
    <w:rsid w:val="00932819"/>
    <w:rsid w:val="009A1C07"/>
    <w:rsid w:val="00A551FA"/>
    <w:rsid w:val="00CA276C"/>
    <w:rsid w:val="00CC2A06"/>
    <w:rsid w:val="00EC3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A06"/>
    <w:rPr>
      <w:sz w:val="24"/>
      <w:szCs w:val="24"/>
    </w:rPr>
  </w:style>
  <w:style w:type="paragraph" w:styleId="Ttulo1">
    <w:name w:val="heading 1"/>
    <w:basedOn w:val="Normal"/>
    <w:next w:val="Normal"/>
    <w:qFormat/>
    <w:rsid w:val="00CC2A06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CC2A0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semiHidden/>
    <w:rsid w:val="00CC2A06"/>
    <w:pPr>
      <w:ind w:left="1418" w:hanging="1418"/>
      <w:jc w:val="both"/>
    </w:pPr>
    <w:rPr>
      <w:rFonts w:ascii="Party" w:hAnsi="Party"/>
      <w:b/>
      <w:szCs w:val="20"/>
    </w:rPr>
  </w:style>
  <w:style w:type="paragraph" w:styleId="TextosemFormatao">
    <w:name w:val="Plain Text"/>
    <w:basedOn w:val="Normal"/>
    <w:semiHidden/>
    <w:rsid w:val="00CC2A06"/>
    <w:rPr>
      <w:rFonts w:ascii="Courier New" w:hAnsi="Courier New" w:cs="Courier New"/>
      <w:sz w:val="20"/>
      <w:szCs w:val="20"/>
    </w:rPr>
  </w:style>
  <w:style w:type="paragraph" w:styleId="Corpodetexto3">
    <w:name w:val="Body Text 3"/>
    <w:basedOn w:val="Normal"/>
    <w:semiHidden/>
    <w:rsid w:val="00CC2A06"/>
    <w:pPr>
      <w:spacing w:after="120"/>
    </w:pPr>
    <w:rPr>
      <w:sz w:val="16"/>
      <w:szCs w:val="16"/>
    </w:rPr>
  </w:style>
  <w:style w:type="paragraph" w:styleId="Textodebalo">
    <w:name w:val="Balloon Text"/>
    <w:basedOn w:val="Normal"/>
    <w:semiHidden/>
    <w:rsid w:val="00CC2A0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semiHidden/>
    <w:rsid w:val="00CC2A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CC2A06"/>
    <w:rPr>
      <w:sz w:val="24"/>
      <w:szCs w:val="24"/>
    </w:rPr>
  </w:style>
  <w:style w:type="paragraph" w:styleId="Rodap">
    <w:name w:val="footer"/>
    <w:basedOn w:val="Normal"/>
    <w:semiHidden/>
    <w:rsid w:val="00CC2A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CC2A0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Nº </vt:lpstr>
    </vt:vector>
  </TitlesOfParts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Nº</dc:title>
  <dc:creator>PREFEITURA ESPERANÇA DO SUL</dc:creator>
  <cp:lastModifiedBy>Usuario</cp:lastModifiedBy>
  <cp:revision>7</cp:revision>
  <cp:lastPrinted>2017-06-05T15:00:00Z</cp:lastPrinted>
  <dcterms:created xsi:type="dcterms:W3CDTF">2017-06-05T14:53:00Z</dcterms:created>
  <dcterms:modified xsi:type="dcterms:W3CDTF">2017-06-07T15:05:00Z</dcterms:modified>
</cp:coreProperties>
</file>