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EF7" w:rsidRDefault="00576EF7" w:rsidP="004E365A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  <w:bookmarkStart w:id="0" w:name="_GoBack"/>
      <w:bookmarkEnd w:id="0"/>
    </w:p>
    <w:p w:rsidR="00576EF7" w:rsidRDefault="00576EF7" w:rsidP="004E365A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</w:p>
    <w:p w:rsidR="00576EF7" w:rsidRDefault="00576EF7" w:rsidP="004E365A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</w:p>
    <w:p w:rsidR="005839C1" w:rsidRDefault="005839C1" w:rsidP="004E365A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</w:p>
    <w:p w:rsidR="004E365A" w:rsidRDefault="004E365A" w:rsidP="004E365A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  <w:t>PROJETO DE LEI Nº</w:t>
      </w:r>
      <w:r w:rsidR="00576EF7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  <w:t>010</w:t>
      </w:r>
      <w:r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  <w:t xml:space="preserve"> /2020</w:t>
      </w:r>
    </w:p>
    <w:p w:rsidR="004E365A" w:rsidRPr="005839C1" w:rsidRDefault="005839C1" w:rsidP="005839C1">
      <w:pPr>
        <w:shd w:val="clear" w:color="auto" w:fill="FFFFFF"/>
        <w:spacing w:before="300" w:after="300" w:line="300" w:lineRule="atLeast"/>
        <w:ind w:left="3000" w:right="300"/>
        <w:jc w:val="both"/>
        <w:outlineLvl w:val="0"/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     </w:t>
      </w:r>
      <w:r w:rsidRPr="005839C1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Concede subsídio especial para o Programa Troca-Troca de sementes de milho e sorgo para a safra de 2019/2020, por motivos que especifica e dá outras providências.</w:t>
      </w:r>
    </w:p>
    <w:p w:rsidR="00803344" w:rsidRDefault="004E365A" w:rsidP="004E365A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Art. 1.º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- Fica o Poder Executivo autorizado a conceder subsídio especial, no âmbito do Programa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Troca-troca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de sementes de milho e sorgo, para a safra de 2019/2020, na condição de isenção total do pagamento, em decorrência da prolongada estiagem </w:t>
      </w:r>
      <w:r w:rsidR="0080334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ocorrida que frustrou e reduziu a quantidade da produção de milho e sorgo, nos termos do Laudo Técnico n.º 0101/2020 (em anexo).</w:t>
      </w:r>
    </w:p>
    <w:p w:rsidR="00803344" w:rsidRDefault="004E365A" w:rsidP="004E365A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Art. 2.º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- </w:t>
      </w:r>
      <w:r w:rsidR="0080334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O subsídio previsto no</w:t>
      </w:r>
      <w:r w:rsidR="005839C1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 w:rsidR="00803344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Art. 1.º</w:t>
      </w:r>
      <w:r w:rsidR="0080334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beneficiará todos os produtores que adquiriram sementes para a safra de 2019/2020, no âmbito do Programa Troca-Troca de Sementes junto ao Município de Santa Margarida do Sul.</w:t>
      </w:r>
    </w:p>
    <w:p w:rsidR="004E365A" w:rsidRDefault="004E365A" w:rsidP="004E365A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 xml:space="preserve">Art. </w:t>
      </w:r>
      <w:r w:rsidR="00F52DA9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3</w:t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.º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- </w:t>
      </w:r>
      <w:r w:rsidR="00F52DA9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Esta Lei entra em vigor 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na data de sua publicação</w:t>
      </w:r>
    </w:p>
    <w:p w:rsidR="004E365A" w:rsidRDefault="004E365A" w:rsidP="004E365A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Gabinete do Prefeito Municipal de Santa Margarida do Sul em </w:t>
      </w:r>
      <w:r w:rsidR="00F52DA9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22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de </w:t>
      </w:r>
      <w:r w:rsidR="00F52DA9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Abril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de 20</w:t>
      </w:r>
      <w:r w:rsidR="00F52DA9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20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.</w:t>
      </w: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br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br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LUIZ FELIPE BRENNER MACHADO</w:t>
      </w: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Prefeito Municipal</w:t>
      </w: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JUSTIFICATIVA</w:t>
      </w: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4E365A" w:rsidRDefault="005839C1" w:rsidP="00F52DA9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             </w:t>
      </w:r>
      <w:r w:rsidR="004E365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O Projeto de lei n.º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010 </w:t>
      </w:r>
      <w:r w:rsidR="004E365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que ora encaminhamos a Esta Casa Legislativa, tem por objetivo a</w:t>
      </w:r>
      <w:r w:rsidR="00F52DA9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Isenção total de pagamento por parte dos produtores que aderiram ao Programa de Troca-Troca de Milho e Sorgo, haja vista o agravamento da estiagem que assola o Município de Santa Margarida do Sul, que ocasionou o dano quase total em lavouras destinadas ao grão. Conforme Laudo técnico em anexo que demonstra os danos e prejuízos ocasionados pela estiagem na totalidade dos produtores. </w:t>
      </w:r>
    </w:p>
    <w:p w:rsidR="004E365A" w:rsidRDefault="004E365A" w:rsidP="004E365A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</w:p>
    <w:p w:rsidR="004E365A" w:rsidRDefault="004E365A" w:rsidP="004E365A">
      <w:pPr>
        <w:jc w:val="both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LUIZ FELIPE BRENNER MACHADO</w:t>
      </w:r>
    </w:p>
    <w:p w:rsidR="004E365A" w:rsidRDefault="004E365A" w:rsidP="004E365A">
      <w:pPr>
        <w:jc w:val="both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  <w:t>Prefeito Municipal</w:t>
      </w:r>
    </w:p>
    <w:p w:rsidR="004E365A" w:rsidRDefault="004E365A" w:rsidP="004E365A">
      <w:pPr>
        <w:jc w:val="center"/>
        <w:rPr>
          <w:rFonts w:ascii="Arial" w:hAnsi="Arial" w:cs="Arial"/>
          <w:sz w:val="24"/>
          <w:szCs w:val="24"/>
        </w:rPr>
      </w:pPr>
    </w:p>
    <w:p w:rsidR="009B2CFF" w:rsidRDefault="009B2CFF"/>
    <w:sectPr w:rsidR="009B2CFF" w:rsidSect="005839C1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365A"/>
    <w:rsid w:val="001E1B0D"/>
    <w:rsid w:val="00201F5C"/>
    <w:rsid w:val="004E365A"/>
    <w:rsid w:val="00576EF7"/>
    <w:rsid w:val="005839C1"/>
    <w:rsid w:val="00803344"/>
    <w:rsid w:val="008765C5"/>
    <w:rsid w:val="009B2CFF"/>
    <w:rsid w:val="00B701F5"/>
    <w:rsid w:val="00DD2B26"/>
    <w:rsid w:val="00F52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6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83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39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6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5</cp:revision>
  <cp:lastPrinted>2020-04-17T16:25:00Z</cp:lastPrinted>
  <dcterms:created xsi:type="dcterms:W3CDTF">2020-04-17T16:09:00Z</dcterms:created>
  <dcterms:modified xsi:type="dcterms:W3CDTF">2020-04-17T16:50:00Z</dcterms:modified>
</cp:coreProperties>
</file>