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5AD95" w14:textId="38BC8815" w:rsidR="00A03817" w:rsidRPr="0048443D" w:rsidRDefault="00A03817" w:rsidP="0048443D">
      <w:pPr>
        <w:spacing w:after="0" w:line="240" w:lineRule="auto"/>
        <w:jc w:val="center"/>
        <w:rPr>
          <w:rFonts w:ascii="Times New Roman" w:hAnsi="Times New Roman" w:cs="Times New Roman"/>
          <w:b/>
        </w:rPr>
      </w:pPr>
      <w:r w:rsidRPr="0048443D">
        <w:rPr>
          <w:rFonts w:ascii="Times New Roman" w:hAnsi="Times New Roman" w:cs="Times New Roman"/>
          <w:b/>
        </w:rPr>
        <w:t xml:space="preserve">MENSAGEM Nº </w:t>
      </w:r>
      <w:r w:rsidR="0048443D">
        <w:rPr>
          <w:rFonts w:ascii="Times New Roman" w:hAnsi="Times New Roman" w:cs="Times New Roman"/>
          <w:b/>
        </w:rPr>
        <w:t>049</w:t>
      </w:r>
      <w:r w:rsidRPr="0048443D">
        <w:rPr>
          <w:rFonts w:ascii="Times New Roman" w:hAnsi="Times New Roman" w:cs="Times New Roman"/>
          <w:b/>
        </w:rPr>
        <w:t xml:space="preserve">, </w:t>
      </w:r>
      <w:r w:rsidR="003B31F9">
        <w:rPr>
          <w:rFonts w:ascii="Times New Roman" w:hAnsi="Times New Roman" w:cs="Times New Roman"/>
          <w:b/>
        </w:rPr>
        <w:t>04</w:t>
      </w:r>
      <w:r w:rsidRPr="0048443D">
        <w:rPr>
          <w:rFonts w:ascii="Times New Roman" w:hAnsi="Times New Roman" w:cs="Times New Roman"/>
          <w:b/>
        </w:rPr>
        <w:t xml:space="preserve"> DE </w:t>
      </w:r>
      <w:r w:rsidR="003B31F9">
        <w:rPr>
          <w:rFonts w:ascii="Times New Roman" w:hAnsi="Times New Roman" w:cs="Times New Roman"/>
          <w:b/>
        </w:rPr>
        <w:t>SETEMBRO</w:t>
      </w:r>
      <w:r w:rsidRPr="0048443D">
        <w:rPr>
          <w:rFonts w:ascii="Times New Roman" w:hAnsi="Times New Roman" w:cs="Times New Roman"/>
          <w:b/>
        </w:rPr>
        <w:t xml:space="preserve"> DE </w:t>
      </w:r>
      <w:r w:rsidR="00476F00" w:rsidRPr="0048443D">
        <w:rPr>
          <w:rFonts w:ascii="Times New Roman" w:hAnsi="Times New Roman" w:cs="Times New Roman"/>
          <w:b/>
        </w:rPr>
        <w:t>2026</w:t>
      </w:r>
      <w:r w:rsidRPr="0048443D">
        <w:rPr>
          <w:rFonts w:ascii="Times New Roman" w:hAnsi="Times New Roman" w:cs="Times New Roman"/>
          <w:b/>
        </w:rPr>
        <w:t>.</w:t>
      </w:r>
    </w:p>
    <w:p w14:paraId="5B3130DB" w14:textId="77777777" w:rsidR="00A03817" w:rsidRPr="0048443D" w:rsidRDefault="00A03817" w:rsidP="0048443D">
      <w:pPr>
        <w:spacing w:after="0" w:line="240" w:lineRule="auto"/>
        <w:jc w:val="center"/>
        <w:rPr>
          <w:rFonts w:ascii="Times New Roman" w:hAnsi="Times New Roman" w:cs="Times New Roman"/>
          <w:b/>
        </w:rPr>
      </w:pPr>
    </w:p>
    <w:p w14:paraId="092C188E" w14:textId="77777777" w:rsidR="00A03817" w:rsidRPr="0048443D" w:rsidRDefault="00A03817" w:rsidP="0048443D">
      <w:pPr>
        <w:spacing w:after="0" w:line="240" w:lineRule="auto"/>
        <w:jc w:val="center"/>
        <w:rPr>
          <w:rFonts w:ascii="Times New Roman" w:hAnsi="Times New Roman" w:cs="Times New Roman"/>
          <w:b/>
        </w:rPr>
      </w:pPr>
    </w:p>
    <w:p w14:paraId="7BB6AEA3" w14:textId="77777777" w:rsidR="00A03817" w:rsidRPr="0048443D" w:rsidRDefault="00A03817" w:rsidP="0048443D">
      <w:pPr>
        <w:spacing w:after="0" w:line="240" w:lineRule="auto"/>
        <w:jc w:val="center"/>
        <w:rPr>
          <w:rFonts w:ascii="Times New Roman" w:hAnsi="Times New Roman" w:cs="Times New Roman"/>
          <w:b/>
        </w:rPr>
      </w:pPr>
    </w:p>
    <w:p w14:paraId="2A56A61E" w14:textId="77777777" w:rsidR="00A03817" w:rsidRPr="0048443D" w:rsidRDefault="00A03817" w:rsidP="0048443D">
      <w:pPr>
        <w:spacing w:after="0" w:line="240" w:lineRule="auto"/>
        <w:jc w:val="center"/>
        <w:rPr>
          <w:rFonts w:ascii="Times New Roman" w:hAnsi="Times New Roman" w:cs="Times New Roman"/>
          <w:b/>
        </w:rPr>
      </w:pPr>
    </w:p>
    <w:p w14:paraId="592F8CF6" w14:textId="77777777" w:rsidR="00A03817" w:rsidRPr="0048443D" w:rsidRDefault="00A03817" w:rsidP="0048443D">
      <w:pPr>
        <w:spacing w:after="0" w:line="240" w:lineRule="auto"/>
        <w:jc w:val="center"/>
        <w:rPr>
          <w:rFonts w:ascii="Times New Roman" w:hAnsi="Times New Roman" w:cs="Times New Roman"/>
          <w:b/>
        </w:rPr>
      </w:pPr>
    </w:p>
    <w:p w14:paraId="103F9ED3" w14:textId="77777777" w:rsidR="00A03817" w:rsidRPr="0048443D" w:rsidRDefault="00A03817" w:rsidP="0048443D">
      <w:pPr>
        <w:spacing w:after="0" w:line="240" w:lineRule="auto"/>
        <w:rPr>
          <w:rFonts w:ascii="Times New Roman" w:hAnsi="Times New Roman" w:cs="Times New Roman"/>
        </w:rPr>
      </w:pPr>
      <w:r w:rsidRPr="0048443D">
        <w:rPr>
          <w:rFonts w:ascii="Times New Roman" w:hAnsi="Times New Roman" w:cs="Times New Roman"/>
        </w:rPr>
        <w:t xml:space="preserve">      Senhor Presidente, Senhores Vereadores:</w:t>
      </w:r>
    </w:p>
    <w:p w14:paraId="73BCB5E1" w14:textId="77777777" w:rsidR="00A03817" w:rsidRPr="0048443D" w:rsidRDefault="00A03817" w:rsidP="0048443D">
      <w:pPr>
        <w:spacing w:after="0" w:line="240" w:lineRule="auto"/>
        <w:rPr>
          <w:rFonts w:ascii="Times New Roman" w:hAnsi="Times New Roman" w:cs="Times New Roman"/>
        </w:rPr>
      </w:pPr>
    </w:p>
    <w:p w14:paraId="299A5F8B" w14:textId="77777777" w:rsidR="00A03817" w:rsidRPr="0048443D" w:rsidRDefault="00A03817" w:rsidP="0048443D">
      <w:pPr>
        <w:spacing w:after="0" w:line="240" w:lineRule="auto"/>
        <w:rPr>
          <w:rFonts w:ascii="Times New Roman" w:hAnsi="Times New Roman" w:cs="Times New Roman"/>
        </w:rPr>
      </w:pPr>
    </w:p>
    <w:p w14:paraId="22501311" w14:textId="39650059" w:rsidR="00A03817" w:rsidRPr="0048443D" w:rsidRDefault="00A03817" w:rsidP="0048443D">
      <w:pPr>
        <w:spacing w:after="0" w:line="240" w:lineRule="auto"/>
        <w:jc w:val="both"/>
        <w:rPr>
          <w:rFonts w:ascii="Times New Roman" w:hAnsi="Times New Roman" w:cs="Times New Roman"/>
        </w:rPr>
      </w:pPr>
      <w:r w:rsidRPr="0048443D">
        <w:rPr>
          <w:rFonts w:ascii="Times New Roman" w:hAnsi="Times New Roman" w:cs="Times New Roman"/>
        </w:rPr>
        <w:t>O Prefeito Municipal de Santa Margarida do Sul, dispondo das atribuições de seu cargo, com base no art. 45 da Lei Orgânica do Município, disponibiliza para apreciação desta Egrégia Câmara Municipal, Projeto e Lei que “</w:t>
      </w:r>
      <w:r w:rsidR="0048443D" w:rsidRPr="0048443D">
        <w:rPr>
          <w:rFonts w:ascii="Times New Roman" w:hAnsi="Times New Roman" w:cs="Times New Roman"/>
          <w:b/>
        </w:rPr>
        <w:t>Institui o Programa Municipal de Cidadania Fiscal, Valorização do Comércio Local, Incentivo à Arrecadação Tributária e à Regularização de Domicílios e Registros no Município, denominado “Santa Margarida Premia”, revoga a Lei Municipal nº 873, de 11 de abril de 2017, e dá outras providências.</w:t>
      </w:r>
      <w:r w:rsidRPr="0048443D">
        <w:rPr>
          <w:rFonts w:ascii="Times New Roman" w:hAnsi="Times New Roman" w:cs="Times New Roman"/>
        </w:rPr>
        <w:t>”</w:t>
      </w:r>
      <w:r w:rsidR="00E160AF" w:rsidRPr="0048443D">
        <w:rPr>
          <w:rFonts w:ascii="Times New Roman" w:hAnsi="Times New Roman" w:cs="Times New Roman"/>
        </w:rPr>
        <w:t>.</w:t>
      </w:r>
    </w:p>
    <w:p w14:paraId="74F83629" w14:textId="77777777" w:rsidR="00A03817" w:rsidRPr="0048443D" w:rsidRDefault="00A03817" w:rsidP="0048443D">
      <w:pPr>
        <w:spacing w:after="0" w:line="240" w:lineRule="auto"/>
        <w:rPr>
          <w:rFonts w:ascii="Times New Roman" w:hAnsi="Times New Roman" w:cs="Times New Roman"/>
        </w:rPr>
      </w:pPr>
    </w:p>
    <w:p w14:paraId="7142AB91" w14:textId="77777777" w:rsidR="00A03817" w:rsidRPr="0048443D" w:rsidRDefault="00A03817" w:rsidP="0048443D">
      <w:pPr>
        <w:spacing w:after="0" w:line="240" w:lineRule="auto"/>
        <w:rPr>
          <w:rFonts w:ascii="Times New Roman" w:hAnsi="Times New Roman" w:cs="Times New Roman"/>
        </w:rPr>
      </w:pPr>
    </w:p>
    <w:p w14:paraId="25BCD070" w14:textId="77777777" w:rsidR="00A03817" w:rsidRPr="0048443D" w:rsidRDefault="00A03817" w:rsidP="0048443D">
      <w:pPr>
        <w:spacing w:after="0" w:line="240" w:lineRule="auto"/>
        <w:rPr>
          <w:rFonts w:ascii="Times New Roman" w:hAnsi="Times New Roman" w:cs="Times New Roman"/>
        </w:rPr>
      </w:pPr>
    </w:p>
    <w:p w14:paraId="57952EC7" w14:textId="77777777" w:rsidR="00A03817" w:rsidRPr="0048443D" w:rsidRDefault="00A03817" w:rsidP="0048443D">
      <w:pPr>
        <w:spacing w:after="0" w:line="240" w:lineRule="auto"/>
        <w:rPr>
          <w:rFonts w:ascii="Times New Roman" w:hAnsi="Times New Roman" w:cs="Times New Roman"/>
        </w:rPr>
      </w:pPr>
    </w:p>
    <w:p w14:paraId="0C3F3557" w14:textId="77777777" w:rsidR="00A03817" w:rsidRPr="0048443D" w:rsidRDefault="00A03817" w:rsidP="0048443D">
      <w:pPr>
        <w:spacing w:after="0" w:line="240" w:lineRule="auto"/>
        <w:jc w:val="right"/>
        <w:rPr>
          <w:rFonts w:ascii="Times New Roman" w:hAnsi="Times New Roman" w:cs="Times New Roman"/>
        </w:rPr>
      </w:pPr>
    </w:p>
    <w:p w14:paraId="6FEE0619" w14:textId="77777777" w:rsidR="00A03817" w:rsidRPr="0048443D" w:rsidRDefault="00A03817" w:rsidP="0048443D">
      <w:pPr>
        <w:spacing w:after="0" w:line="240" w:lineRule="auto"/>
        <w:jc w:val="right"/>
        <w:rPr>
          <w:rFonts w:ascii="Times New Roman" w:hAnsi="Times New Roman" w:cs="Times New Roman"/>
        </w:rPr>
      </w:pPr>
    </w:p>
    <w:p w14:paraId="196CCF77" w14:textId="77777777" w:rsidR="00917C4A" w:rsidRPr="0048443D" w:rsidRDefault="00917C4A" w:rsidP="0048443D">
      <w:pPr>
        <w:spacing w:after="0" w:line="240" w:lineRule="auto"/>
        <w:jc w:val="right"/>
        <w:rPr>
          <w:rFonts w:ascii="Times New Roman" w:hAnsi="Times New Roman" w:cs="Times New Roman"/>
        </w:rPr>
      </w:pPr>
    </w:p>
    <w:p w14:paraId="7E5FCEBC" w14:textId="77777777" w:rsidR="00A03817" w:rsidRPr="0048443D" w:rsidRDefault="00A03817" w:rsidP="0048443D">
      <w:pPr>
        <w:spacing w:after="0" w:line="240" w:lineRule="auto"/>
        <w:jc w:val="right"/>
        <w:rPr>
          <w:rFonts w:ascii="Times New Roman" w:hAnsi="Times New Roman" w:cs="Times New Roman"/>
        </w:rPr>
      </w:pPr>
    </w:p>
    <w:p w14:paraId="3C8AFF94" w14:textId="77777777" w:rsidR="00A03817" w:rsidRPr="0048443D" w:rsidRDefault="00A03817" w:rsidP="0048443D">
      <w:pPr>
        <w:spacing w:after="0" w:line="240" w:lineRule="auto"/>
        <w:jc w:val="center"/>
        <w:rPr>
          <w:rFonts w:ascii="Times New Roman" w:hAnsi="Times New Roman" w:cs="Times New Roman"/>
        </w:rPr>
      </w:pPr>
      <w:r w:rsidRPr="0048443D">
        <w:rPr>
          <w:rFonts w:ascii="Times New Roman" w:hAnsi="Times New Roman" w:cs="Times New Roman"/>
        </w:rPr>
        <w:t>LUIZ FELIPE BRENNER MACHADO</w:t>
      </w:r>
    </w:p>
    <w:p w14:paraId="3B7B9F37" w14:textId="77777777" w:rsidR="008D0958" w:rsidRPr="0048443D" w:rsidRDefault="00A03817" w:rsidP="0048443D">
      <w:pPr>
        <w:spacing w:after="0" w:line="240" w:lineRule="auto"/>
        <w:jc w:val="center"/>
        <w:rPr>
          <w:rFonts w:ascii="Times New Roman" w:hAnsi="Times New Roman" w:cs="Times New Roman"/>
        </w:rPr>
      </w:pPr>
      <w:r w:rsidRPr="0048443D">
        <w:rPr>
          <w:rFonts w:ascii="Times New Roman" w:hAnsi="Times New Roman" w:cs="Times New Roman"/>
        </w:rPr>
        <w:t>Prefeito Municipal</w:t>
      </w:r>
    </w:p>
    <w:p w14:paraId="1097E1A4" w14:textId="77777777" w:rsidR="008D0958" w:rsidRPr="0048443D" w:rsidRDefault="008D0958" w:rsidP="0048443D">
      <w:pPr>
        <w:spacing w:after="0" w:line="240" w:lineRule="auto"/>
        <w:rPr>
          <w:rFonts w:ascii="Times New Roman" w:hAnsi="Times New Roman" w:cs="Times New Roman"/>
        </w:rPr>
      </w:pPr>
      <w:r w:rsidRPr="0048443D">
        <w:rPr>
          <w:rFonts w:ascii="Times New Roman" w:hAnsi="Times New Roman" w:cs="Times New Roman"/>
        </w:rPr>
        <w:br w:type="page"/>
      </w:r>
    </w:p>
    <w:p w14:paraId="2DB81032" w14:textId="57C5D0D6" w:rsidR="00BF2DE1" w:rsidRPr="0048443D" w:rsidRDefault="00BF2DE1" w:rsidP="0048443D">
      <w:pPr>
        <w:spacing w:after="0" w:line="240" w:lineRule="auto"/>
        <w:jc w:val="center"/>
        <w:rPr>
          <w:rFonts w:ascii="Times New Roman" w:eastAsia="Times New Roman" w:hAnsi="Times New Roman" w:cs="Times New Roman"/>
          <w:b/>
          <w:bCs/>
          <w:kern w:val="0"/>
          <w:lang w:eastAsia="pt-BR"/>
        </w:rPr>
      </w:pPr>
      <w:r w:rsidRPr="0048443D">
        <w:rPr>
          <w:rFonts w:ascii="Times New Roman" w:eastAsia="Times New Roman" w:hAnsi="Times New Roman" w:cs="Times New Roman"/>
          <w:b/>
          <w:bCs/>
          <w:kern w:val="0"/>
          <w:lang w:eastAsia="pt-BR"/>
        </w:rPr>
        <w:lastRenderedPageBreak/>
        <w:t xml:space="preserve">PROJETO DE LEI Nº </w:t>
      </w:r>
      <w:r w:rsidR="0048443D">
        <w:rPr>
          <w:rFonts w:ascii="Times New Roman" w:eastAsia="Times New Roman" w:hAnsi="Times New Roman" w:cs="Times New Roman"/>
          <w:b/>
          <w:bCs/>
          <w:kern w:val="0"/>
          <w:lang w:eastAsia="pt-BR"/>
        </w:rPr>
        <w:t>049</w:t>
      </w:r>
      <w:r w:rsidRPr="0048443D">
        <w:rPr>
          <w:rFonts w:ascii="Times New Roman" w:eastAsia="Times New Roman" w:hAnsi="Times New Roman" w:cs="Times New Roman"/>
          <w:b/>
          <w:bCs/>
          <w:kern w:val="0"/>
          <w:lang w:eastAsia="pt-BR"/>
        </w:rPr>
        <w:t xml:space="preserve">, DE </w:t>
      </w:r>
      <w:r w:rsidR="003B31F9">
        <w:rPr>
          <w:rFonts w:ascii="Times New Roman" w:eastAsia="Times New Roman" w:hAnsi="Times New Roman" w:cs="Times New Roman"/>
          <w:b/>
          <w:bCs/>
          <w:kern w:val="0"/>
          <w:lang w:eastAsia="pt-BR"/>
        </w:rPr>
        <w:t>04</w:t>
      </w:r>
      <w:r w:rsidRPr="0048443D">
        <w:rPr>
          <w:rFonts w:ascii="Times New Roman" w:eastAsia="Times New Roman" w:hAnsi="Times New Roman" w:cs="Times New Roman"/>
          <w:b/>
          <w:bCs/>
          <w:kern w:val="0"/>
          <w:lang w:eastAsia="pt-BR"/>
        </w:rPr>
        <w:t xml:space="preserve"> DE </w:t>
      </w:r>
      <w:r w:rsidR="003B31F9">
        <w:rPr>
          <w:rFonts w:ascii="Times New Roman" w:eastAsia="Times New Roman" w:hAnsi="Times New Roman" w:cs="Times New Roman"/>
          <w:b/>
          <w:bCs/>
          <w:kern w:val="0"/>
          <w:lang w:eastAsia="pt-BR"/>
        </w:rPr>
        <w:t>SETEMBRO</w:t>
      </w:r>
      <w:r w:rsidRPr="0048443D">
        <w:rPr>
          <w:rFonts w:ascii="Times New Roman" w:eastAsia="Times New Roman" w:hAnsi="Times New Roman" w:cs="Times New Roman"/>
          <w:b/>
          <w:bCs/>
          <w:kern w:val="0"/>
          <w:lang w:eastAsia="pt-BR"/>
        </w:rPr>
        <w:t xml:space="preserve"> DE </w:t>
      </w:r>
      <w:r w:rsidR="00476F00" w:rsidRPr="0048443D">
        <w:rPr>
          <w:rFonts w:ascii="Times New Roman" w:eastAsia="Times New Roman" w:hAnsi="Times New Roman" w:cs="Times New Roman"/>
          <w:b/>
          <w:bCs/>
          <w:kern w:val="0"/>
          <w:lang w:eastAsia="pt-BR"/>
        </w:rPr>
        <w:t>2026</w:t>
      </w:r>
      <w:r w:rsidRPr="0048443D">
        <w:rPr>
          <w:rFonts w:ascii="Times New Roman" w:eastAsia="Times New Roman" w:hAnsi="Times New Roman" w:cs="Times New Roman"/>
          <w:b/>
          <w:bCs/>
          <w:kern w:val="0"/>
          <w:lang w:eastAsia="pt-BR"/>
        </w:rPr>
        <w:t>.</w:t>
      </w:r>
    </w:p>
    <w:p w14:paraId="095209D0" w14:textId="77777777" w:rsidR="00A03817" w:rsidRPr="0048443D" w:rsidRDefault="00A03817" w:rsidP="0048443D">
      <w:pPr>
        <w:spacing w:after="0" w:line="240" w:lineRule="auto"/>
        <w:jc w:val="center"/>
        <w:rPr>
          <w:rFonts w:ascii="Times New Roman" w:eastAsia="Times New Roman" w:hAnsi="Times New Roman" w:cs="Times New Roman"/>
          <w:b/>
          <w:bCs/>
          <w:kern w:val="0"/>
          <w:lang w:eastAsia="pt-BR"/>
        </w:rPr>
      </w:pPr>
    </w:p>
    <w:p w14:paraId="13C500BA" w14:textId="70AB9E8B" w:rsidR="004F0BAF" w:rsidRPr="0048443D" w:rsidRDefault="0048443D" w:rsidP="0048443D">
      <w:pPr>
        <w:spacing w:after="0" w:line="240" w:lineRule="auto"/>
        <w:ind w:left="3261"/>
        <w:jc w:val="both"/>
        <w:rPr>
          <w:rFonts w:ascii="Times New Roman" w:eastAsia="Times New Roman" w:hAnsi="Times New Roman" w:cs="Times New Roman"/>
          <w:b/>
          <w:bCs/>
          <w:kern w:val="0"/>
          <w:lang w:eastAsia="pt-BR"/>
        </w:rPr>
      </w:pPr>
      <w:r w:rsidRPr="0048443D">
        <w:rPr>
          <w:rFonts w:ascii="Times New Roman" w:eastAsia="Times New Roman" w:hAnsi="Times New Roman" w:cs="Times New Roman"/>
          <w:b/>
          <w:bCs/>
          <w:kern w:val="0"/>
          <w:lang w:eastAsia="pt-BR"/>
        </w:rPr>
        <w:t xml:space="preserve">Institui o Programa Municipal de Cidadania Fiscal, Valorização do Comércio Local, </w:t>
      </w:r>
      <w:proofErr w:type="gramStart"/>
      <w:r w:rsidRPr="0048443D">
        <w:rPr>
          <w:rFonts w:ascii="Times New Roman" w:eastAsia="Times New Roman" w:hAnsi="Times New Roman" w:cs="Times New Roman"/>
          <w:b/>
          <w:bCs/>
          <w:kern w:val="0"/>
          <w:lang w:eastAsia="pt-BR"/>
        </w:rPr>
        <w:t>Incentivo</w:t>
      </w:r>
      <w:proofErr w:type="gramEnd"/>
      <w:r w:rsidRPr="0048443D">
        <w:rPr>
          <w:rFonts w:ascii="Times New Roman" w:eastAsia="Times New Roman" w:hAnsi="Times New Roman" w:cs="Times New Roman"/>
          <w:b/>
          <w:bCs/>
          <w:kern w:val="0"/>
          <w:lang w:eastAsia="pt-BR"/>
        </w:rPr>
        <w:t xml:space="preserve"> à Arrecadação Tributária e à Regularização de Domicílios e Registros no Município, denominado “Santa Margarida Premia”, revoga a Lei Municipal nº 873, de 11 de abril de 2017, e dá outras providências</w:t>
      </w:r>
      <w:r w:rsidR="00FF3D1A" w:rsidRPr="0048443D">
        <w:rPr>
          <w:rFonts w:ascii="Times New Roman" w:eastAsia="Times New Roman" w:hAnsi="Times New Roman" w:cs="Times New Roman"/>
          <w:b/>
          <w:bCs/>
          <w:kern w:val="0"/>
          <w:lang w:eastAsia="pt-BR"/>
        </w:rPr>
        <w:t>.</w:t>
      </w:r>
    </w:p>
    <w:p w14:paraId="6B6726BA" w14:textId="77777777" w:rsidR="00FF3D1A" w:rsidRPr="0048443D" w:rsidRDefault="00FF3D1A" w:rsidP="0048443D">
      <w:pPr>
        <w:spacing w:after="0" w:line="240" w:lineRule="auto"/>
        <w:ind w:left="4536"/>
        <w:jc w:val="both"/>
        <w:rPr>
          <w:rFonts w:ascii="Times New Roman" w:eastAsia="Times New Roman" w:hAnsi="Times New Roman" w:cs="Times New Roman"/>
          <w:b/>
          <w:bCs/>
          <w:kern w:val="0"/>
          <w:lang w:eastAsia="pt-BR"/>
        </w:rPr>
      </w:pPr>
    </w:p>
    <w:p w14:paraId="07B989E9" w14:textId="77777777" w:rsidR="008D0958" w:rsidRPr="0048443D" w:rsidRDefault="008D0958" w:rsidP="0048443D">
      <w:pPr>
        <w:spacing w:after="0" w:line="240" w:lineRule="auto"/>
        <w:jc w:val="both"/>
        <w:rPr>
          <w:rFonts w:ascii="Times New Roman" w:eastAsia="Times New Roman" w:hAnsi="Times New Roman" w:cs="Times New Roman"/>
          <w:bCs/>
          <w:kern w:val="0"/>
          <w:lang w:eastAsia="pt-BR"/>
        </w:rPr>
      </w:pPr>
      <w:r w:rsidRPr="0048443D">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14:paraId="73EC54CE" w14:textId="77777777" w:rsidR="006629AA" w:rsidRPr="0048443D" w:rsidRDefault="006629AA" w:rsidP="0048443D">
      <w:pPr>
        <w:spacing w:after="0" w:line="240" w:lineRule="auto"/>
        <w:jc w:val="both"/>
        <w:rPr>
          <w:rFonts w:ascii="Times New Roman" w:eastAsia="Times New Roman" w:hAnsi="Times New Roman" w:cs="Times New Roman"/>
          <w:bCs/>
          <w:kern w:val="0"/>
          <w:lang w:eastAsia="pt-BR"/>
        </w:rPr>
      </w:pPr>
    </w:p>
    <w:p w14:paraId="313F709A" w14:textId="77777777" w:rsidR="0048443D" w:rsidRPr="0048443D" w:rsidRDefault="0048443D" w:rsidP="0048443D">
      <w:pPr>
        <w:spacing w:after="0" w:line="240" w:lineRule="auto"/>
        <w:jc w:val="center"/>
        <w:outlineLvl w:val="1"/>
        <w:rPr>
          <w:rFonts w:ascii="Times New Roman" w:eastAsia="Times New Roman" w:hAnsi="Times New Roman" w:cs="Times New Roman"/>
          <w:b/>
          <w:bCs/>
          <w:kern w:val="0"/>
          <w:lang w:eastAsia="pt-BR"/>
        </w:rPr>
      </w:pPr>
      <w:r w:rsidRPr="0048443D">
        <w:rPr>
          <w:rFonts w:ascii="Times New Roman" w:eastAsia="Times New Roman" w:hAnsi="Times New Roman" w:cs="Times New Roman"/>
          <w:b/>
          <w:bCs/>
          <w:kern w:val="0"/>
          <w:lang w:eastAsia="pt-BR"/>
        </w:rPr>
        <w:t>CAPÍTULO I</w:t>
      </w:r>
    </w:p>
    <w:p w14:paraId="69CF8249" w14:textId="77777777" w:rsidR="0048443D" w:rsidRDefault="0048443D" w:rsidP="0048443D">
      <w:pPr>
        <w:spacing w:after="0" w:line="240" w:lineRule="auto"/>
        <w:jc w:val="center"/>
        <w:outlineLvl w:val="1"/>
        <w:rPr>
          <w:rFonts w:ascii="Times New Roman" w:eastAsia="Times New Roman" w:hAnsi="Times New Roman" w:cs="Times New Roman"/>
          <w:b/>
          <w:bCs/>
          <w:kern w:val="0"/>
          <w:lang w:eastAsia="pt-BR"/>
        </w:rPr>
      </w:pPr>
      <w:r w:rsidRPr="0048443D">
        <w:rPr>
          <w:rFonts w:ascii="Times New Roman" w:eastAsia="Times New Roman" w:hAnsi="Times New Roman" w:cs="Times New Roman"/>
          <w:b/>
          <w:bCs/>
          <w:kern w:val="0"/>
          <w:lang w:eastAsia="pt-BR"/>
        </w:rPr>
        <w:t>DO PROGRAMA E DE SEUS OBJETIVOS</w:t>
      </w:r>
    </w:p>
    <w:p w14:paraId="252A1F73" w14:textId="77777777" w:rsidR="0048443D" w:rsidRPr="0048443D" w:rsidRDefault="0048443D" w:rsidP="0048443D">
      <w:pPr>
        <w:spacing w:after="0" w:line="240" w:lineRule="auto"/>
        <w:jc w:val="center"/>
        <w:outlineLvl w:val="1"/>
        <w:rPr>
          <w:rFonts w:ascii="Times New Roman" w:eastAsia="Times New Roman" w:hAnsi="Times New Roman" w:cs="Times New Roman"/>
          <w:b/>
          <w:bCs/>
          <w:kern w:val="0"/>
          <w:lang w:eastAsia="pt-BR"/>
        </w:rPr>
      </w:pPr>
    </w:p>
    <w:p w14:paraId="58C60927"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b/>
          <w:bCs/>
          <w:kern w:val="0"/>
          <w:lang w:eastAsia="pt-BR"/>
        </w:rPr>
        <w:t>Art. 1º</w:t>
      </w:r>
      <w:r w:rsidRPr="0048443D">
        <w:rPr>
          <w:rFonts w:ascii="Times New Roman" w:eastAsia="Times New Roman" w:hAnsi="Times New Roman" w:cs="Times New Roman"/>
          <w:kern w:val="0"/>
          <w:lang w:eastAsia="pt-BR"/>
        </w:rPr>
        <w:t xml:space="preserve"> Fica instituído, no âmbito do Município de Santa Margarida do Sul, em caráter permanente, o </w:t>
      </w:r>
      <w:r w:rsidRPr="0048443D">
        <w:rPr>
          <w:rFonts w:ascii="Times New Roman" w:eastAsia="Times New Roman" w:hAnsi="Times New Roman" w:cs="Times New Roman"/>
          <w:b/>
          <w:bCs/>
          <w:kern w:val="0"/>
          <w:lang w:eastAsia="pt-BR"/>
        </w:rPr>
        <w:t xml:space="preserve">Programa Municipal de Cidadania Fiscal, Valorização do Comércio Local, </w:t>
      </w:r>
      <w:proofErr w:type="gramStart"/>
      <w:r w:rsidRPr="0048443D">
        <w:rPr>
          <w:rFonts w:ascii="Times New Roman" w:eastAsia="Times New Roman" w:hAnsi="Times New Roman" w:cs="Times New Roman"/>
          <w:b/>
          <w:bCs/>
          <w:kern w:val="0"/>
          <w:lang w:eastAsia="pt-BR"/>
        </w:rPr>
        <w:t>Incentivo</w:t>
      </w:r>
      <w:proofErr w:type="gramEnd"/>
      <w:r w:rsidRPr="0048443D">
        <w:rPr>
          <w:rFonts w:ascii="Times New Roman" w:eastAsia="Times New Roman" w:hAnsi="Times New Roman" w:cs="Times New Roman"/>
          <w:b/>
          <w:bCs/>
          <w:kern w:val="0"/>
          <w:lang w:eastAsia="pt-BR"/>
        </w:rPr>
        <w:t xml:space="preserve"> à Arrecadação Tributária e à Regularização de Domicílios e Registros – “Santa Margarida Premia”</w:t>
      </w:r>
      <w:r w:rsidRPr="0048443D">
        <w:rPr>
          <w:rFonts w:ascii="Times New Roman" w:eastAsia="Times New Roman" w:hAnsi="Times New Roman" w:cs="Times New Roman"/>
          <w:kern w:val="0"/>
          <w:lang w:eastAsia="pt-BR"/>
        </w:rPr>
        <w:t>, destinado a estimular a cidadania fiscal, o desenvolvimento econômico local e o fortalecimento das receitas públicas municipais.</w:t>
      </w:r>
    </w:p>
    <w:p w14:paraId="7D8F8CEB" w14:textId="77777777" w:rsidR="0048443D" w:rsidRDefault="0048443D" w:rsidP="0048443D">
      <w:pPr>
        <w:spacing w:after="0" w:line="240" w:lineRule="auto"/>
        <w:jc w:val="both"/>
        <w:rPr>
          <w:rFonts w:ascii="Times New Roman" w:eastAsia="Times New Roman" w:hAnsi="Times New Roman" w:cs="Times New Roman"/>
          <w:b/>
          <w:bCs/>
          <w:kern w:val="0"/>
          <w:lang w:eastAsia="pt-BR"/>
        </w:rPr>
      </w:pPr>
    </w:p>
    <w:p w14:paraId="405A06D1" w14:textId="0B5957F2"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b/>
          <w:bCs/>
          <w:kern w:val="0"/>
          <w:lang w:eastAsia="pt-BR"/>
        </w:rPr>
        <w:t>Art. 2º</w:t>
      </w:r>
      <w:r w:rsidRPr="0048443D">
        <w:rPr>
          <w:rFonts w:ascii="Times New Roman" w:eastAsia="Times New Roman" w:hAnsi="Times New Roman" w:cs="Times New Roman"/>
          <w:kern w:val="0"/>
          <w:lang w:eastAsia="pt-BR"/>
        </w:rPr>
        <w:t xml:space="preserve"> São objetivos do Programa:</w:t>
      </w:r>
    </w:p>
    <w:p w14:paraId="4865FAF5"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58C45E1C"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 – </w:t>
      </w:r>
      <w:proofErr w:type="gramStart"/>
      <w:r w:rsidRPr="0048443D">
        <w:rPr>
          <w:rFonts w:ascii="Times New Roman" w:eastAsia="Times New Roman" w:hAnsi="Times New Roman" w:cs="Times New Roman"/>
          <w:kern w:val="0"/>
          <w:lang w:eastAsia="pt-BR"/>
        </w:rPr>
        <w:t>incentivar</w:t>
      </w:r>
      <w:proofErr w:type="gramEnd"/>
      <w:r w:rsidRPr="0048443D">
        <w:rPr>
          <w:rFonts w:ascii="Times New Roman" w:eastAsia="Times New Roman" w:hAnsi="Times New Roman" w:cs="Times New Roman"/>
          <w:kern w:val="0"/>
          <w:lang w:eastAsia="pt-BR"/>
        </w:rPr>
        <w:t xml:space="preserve"> a emissão de documentos fiscais e a inclusão do Cadastro de Pessoas Físicas – CPF ou do Cadastro Nacional da Pessoa Jurídica – CNPJ nas operações em que legalmente cabível;</w:t>
      </w:r>
    </w:p>
    <w:p w14:paraId="005B3E61"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II – </w:t>
      </w:r>
      <w:proofErr w:type="gramStart"/>
      <w:r w:rsidRPr="0048443D">
        <w:rPr>
          <w:rFonts w:ascii="Times New Roman" w:eastAsia="Times New Roman" w:hAnsi="Times New Roman" w:cs="Times New Roman"/>
          <w:kern w:val="0"/>
          <w:lang w:eastAsia="pt-BR"/>
        </w:rPr>
        <w:t>fomentar</w:t>
      </w:r>
      <w:proofErr w:type="gramEnd"/>
      <w:r w:rsidRPr="0048443D">
        <w:rPr>
          <w:rFonts w:ascii="Times New Roman" w:eastAsia="Times New Roman" w:hAnsi="Times New Roman" w:cs="Times New Roman"/>
          <w:kern w:val="0"/>
          <w:lang w:eastAsia="pt-BR"/>
        </w:rPr>
        <w:t xml:space="preserve"> o comércio, os prestadores de serviços, os produtores rurais, os empreendedores e as demais atividades econômicas desenvolvidas no Município;</w:t>
      </w:r>
    </w:p>
    <w:p w14:paraId="4774B96C"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III – estimular a regularidade e a adimplência das obrigações tributárias municipais;</w:t>
      </w:r>
    </w:p>
    <w:p w14:paraId="63FA4830"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IV – </w:t>
      </w:r>
      <w:proofErr w:type="gramStart"/>
      <w:r w:rsidRPr="0048443D">
        <w:rPr>
          <w:rFonts w:ascii="Times New Roman" w:eastAsia="Times New Roman" w:hAnsi="Times New Roman" w:cs="Times New Roman"/>
          <w:kern w:val="0"/>
          <w:lang w:eastAsia="pt-BR"/>
        </w:rPr>
        <w:t>incentivar</w:t>
      </w:r>
      <w:proofErr w:type="gramEnd"/>
      <w:r w:rsidRPr="0048443D">
        <w:rPr>
          <w:rFonts w:ascii="Times New Roman" w:eastAsia="Times New Roman" w:hAnsi="Times New Roman" w:cs="Times New Roman"/>
          <w:kern w:val="0"/>
          <w:lang w:eastAsia="pt-BR"/>
        </w:rPr>
        <w:t xml:space="preserve"> o </w:t>
      </w:r>
      <w:r w:rsidRPr="0048443D">
        <w:rPr>
          <w:rFonts w:ascii="Times New Roman" w:eastAsia="Times New Roman" w:hAnsi="Times New Roman" w:cs="Times New Roman"/>
          <w:b/>
          <w:bCs/>
          <w:kern w:val="0"/>
          <w:lang w:eastAsia="pt-BR"/>
        </w:rPr>
        <w:t>registro, licenciamento e transferência de veículos automotores de pessoas físicas ou jurídicas para o Município de Santa Margarida do Sul</w:t>
      </w:r>
      <w:r w:rsidRPr="0048443D">
        <w:rPr>
          <w:rFonts w:ascii="Times New Roman" w:eastAsia="Times New Roman" w:hAnsi="Times New Roman" w:cs="Times New Roman"/>
          <w:kern w:val="0"/>
          <w:lang w:eastAsia="pt-BR"/>
        </w:rPr>
        <w:t>;</w:t>
      </w:r>
    </w:p>
    <w:p w14:paraId="13B04D81"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V – </w:t>
      </w:r>
      <w:proofErr w:type="gramStart"/>
      <w:r w:rsidRPr="0048443D">
        <w:rPr>
          <w:rFonts w:ascii="Times New Roman" w:eastAsia="Times New Roman" w:hAnsi="Times New Roman" w:cs="Times New Roman"/>
          <w:kern w:val="0"/>
          <w:lang w:eastAsia="pt-BR"/>
        </w:rPr>
        <w:t>promover</w:t>
      </w:r>
      <w:proofErr w:type="gramEnd"/>
      <w:r w:rsidRPr="0048443D">
        <w:rPr>
          <w:rFonts w:ascii="Times New Roman" w:eastAsia="Times New Roman" w:hAnsi="Times New Roman" w:cs="Times New Roman"/>
          <w:kern w:val="0"/>
          <w:lang w:eastAsia="pt-BR"/>
        </w:rPr>
        <w:t xml:space="preserve"> a atualização dos cadastros municipais e demais cadastros públicos relevantes para a correta identificação das pessoas físicas e jurídicas vinculadas ao Município;</w:t>
      </w:r>
    </w:p>
    <w:p w14:paraId="6D9A0F33"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VI – </w:t>
      </w:r>
      <w:proofErr w:type="gramStart"/>
      <w:r w:rsidRPr="0048443D">
        <w:rPr>
          <w:rFonts w:ascii="Times New Roman" w:eastAsia="Times New Roman" w:hAnsi="Times New Roman" w:cs="Times New Roman"/>
          <w:kern w:val="0"/>
          <w:lang w:eastAsia="pt-BR"/>
        </w:rPr>
        <w:t>incentivar</w:t>
      </w:r>
      <w:proofErr w:type="gramEnd"/>
      <w:r w:rsidRPr="0048443D">
        <w:rPr>
          <w:rFonts w:ascii="Times New Roman" w:eastAsia="Times New Roman" w:hAnsi="Times New Roman" w:cs="Times New Roman"/>
          <w:kern w:val="0"/>
          <w:lang w:eastAsia="pt-BR"/>
        </w:rPr>
        <w:t xml:space="preserve"> a </w:t>
      </w:r>
      <w:r w:rsidRPr="0048443D">
        <w:rPr>
          <w:rFonts w:ascii="Times New Roman" w:eastAsia="Times New Roman" w:hAnsi="Times New Roman" w:cs="Times New Roman"/>
          <w:b/>
          <w:bCs/>
          <w:kern w:val="0"/>
          <w:lang w:eastAsia="pt-BR"/>
        </w:rPr>
        <w:t>regularização e a manutenção do domicílio principal das pessoas físicas que efetivamente possuam habitação permanente ou relações econômicas relevantes em Santa Margarida do Sul</w:t>
      </w:r>
      <w:r w:rsidRPr="0048443D">
        <w:rPr>
          <w:rFonts w:ascii="Times New Roman" w:eastAsia="Times New Roman" w:hAnsi="Times New Roman" w:cs="Times New Roman"/>
          <w:kern w:val="0"/>
          <w:lang w:eastAsia="pt-BR"/>
        </w:rPr>
        <w:t>, observada a legislação aplicável;</w:t>
      </w:r>
    </w:p>
    <w:p w14:paraId="4A46005A"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VII – incentivar a </w:t>
      </w:r>
      <w:r w:rsidRPr="0048443D">
        <w:rPr>
          <w:rFonts w:ascii="Times New Roman" w:eastAsia="Times New Roman" w:hAnsi="Times New Roman" w:cs="Times New Roman"/>
          <w:b/>
          <w:bCs/>
          <w:kern w:val="0"/>
          <w:lang w:eastAsia="pt-BR"/>
        </w:rPr>
        <w:t>instalação, transferência e manutenção da sede, estabelecimento principal ou domicílio empresarial de pessoas jurídicas no Município de Santa Margarida do Sul</w:t>
      </w:r>
      <w:r w:rsidRPr="0048443D">
        <w:rPr>
          <w:rFonts w:ascii="Times New Roman" w:eastAsia="Times New Roman" w:hAnsi="Times New Roman" w:cs="Times New Roman"/>
          <w:kern w:val="0"/>
          <w:lang w:eastAsia="pt-BR"/>
        </w:rPr>
        <w:t>, desde que correspondentes ao efetivo exercício da atividade econômica ou administrativa no território municipal;</w:t>
      </w:r>
    </w:p>
    <w:p w14:paraId="7A885B07"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lastRenderedPageBreak/>
        <w:t>VIII – estimular a formalização, instalação e permanência de empresas, empresários e empreendedores no Município;</w:t>
      </w:r>
    </w:p>
    <w:p w14:paraId="5C190FAE" w14:textId="77777777"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IX – </w:t>
      </w:r>
      <w:proofErr w:type="gramStart"/>
      <w:r w:rsidRPr="0048443D">
        <w:rPr>
          <w:rFonts w:ascii="Times New Roman" w:eastAsia="Times New Roman" w:hAnsi="Times New Roman" w:cs="Times New Roman"/>
          <w:kern w:val="0"/>
          <w:lang w:eastAsia="pt-BR"/>
        </w:rPr>
        <w:t>preparar</w:t>
      </w:r>
      <w:proofErr w:type="gramEnd"/>
      <w:r w:rsidRPr="0048443D">
        <w:rPr>
          <w:rFonts w:ascii="Times New Roman" w:eastAsia="Times New Roman" w:hAnsi="Times New Roman" w:cs="Times New Roman"/>
          <w:kern w:val="0"/>
          <w:lang w:eastAsia="pt-BR"/>
        </w:rPr>
        <w:t xml:space="preserve"> o Município para os efeitos da transição decorrente da Reforma Tributária sobre o consumo, mediante ações voltadas à correta identificação dos contribuintes, destinatários e estabelecimentos, ao fortalecimento da atividade econômica local e à preservação e ampliação das receitas públicas municipais;</w:t>
      </w:r>
    </w:p>
    <w:p w14:paraId="487B7508" w14:textId="77777777"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X – </w:t>
      </w:r>
      <w:proofErr w:type="gramStart"/>
      <w:r w:rsidRPr="0048443D">
        <w:rPr>
          <w:rFonts w:ascii="Times New Roman" w:eastAsia="Times New Roman" w:hAnsi="Times New Roman" w:cs="Times New Roman"/>
          <w:kern w:val="0"/>
          <w:lang w:eastAsia="pt-BR"/>
        </w:rPr>
        <w:t>promover</w:t>
      </w:r>
      <w:proofErr w:type="gramEnd"/>
      <w:r w:rsidRPr="0048443D">
        <w:rPr>
          <w:rFonts w:ascii="Times New Roman" w:eastAsia="Times New Roman" w:hAnsi="Times New Roman" w:cs="Times New Roman"/>
          <w:kern w:val="0"/>
          <w:lang w:eastAsia="pt-BR"/>
        </w:rPr>
        <w:t xml:space="preserve"> a educação e a cidadania fiscal, demonstrando à população e aos agentes econômicos a importância da emissão de documentos fiscais, da regularidade cadastral e do cumprimento das obrigações tributárias.</w:t>
      </w:r>
    </w:p>
    <w:p w14:paraId="386F1D8E"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4345802F" w14:textId="77777777" w:rsidR="0048443D" w:rsidRPr="0048443D" w:rsidRDefault="0048443D" w:rsidP="0048443D">
      <w:pPr>
        <w:spacing w:after="0" w:line="240" w:lineRule="auto"/>
        <w:jc w:val="center"/>
        <w:outlineLvl w:val="1"/>
        <w:rPr>
          <w:rFonts w:ascii="Times New Roman" w:eastAsia="Times New Roman" w:hAnsi="Times New Roman" w:cs="Times New Roman"/>
          <w:b/>
          <w:bCs/>
          <w:kern w:val="0"/>
          <w:lang w:eastAsia="pt-BR"/>
        </w:rPr>
      </w:pPr>
      <w:r w:rsidRPr="0048443D">
        <w:rPr>
          <w:rFonts w:ascii="Times New Roman" w:eastAsia="Times New Roman" w:hAnsi="Times New Roman" w:cs="Times New Roman"/>
          <w:b/>
          <w:bCs/>
          <w:kern w:val="0"/>
          <w:lang w:eastAsia="pt-BR"/>
        </w:rPr>
        <w:t>CAPÍTULO II</w:t>
      </w:r>
    </w:p>
    <w:p w14:paraId="5C536177" w14:textId="77777777" w:rsidR="0048443D" w:rsidRDefault="0048443D" w:rsidP="0048443D">
      <w:pPr>
        <w:spacing w:after="0" w:line="240" w:lineRule="auto"/>
        <w:jc w:val="center"/>
        <w:outlineLvl w:val="1"/>
        <w:rPr>
          <w:rFonts w:ascii="Times New Roman" w:eastAsia="Times New Roman" w:hAnsi="Times New Roman" w:cs="Times New Roman"/>
          <w:b/>
          <w:bCs/>
          <w:kern w:val="0"/>
          <w:lang w:eastAsia="pt-BR"/>
        </w:rPr>
      </w:pPr>
      <w:r w:rsidRPr="0048443D">
        <w:rPr>
          <w:rFonts w:ascii="Times New Roman" w:eastAsia="Times New Roman" w:hAnsi="Times New Roman" w:cs="Times New Roman"/>
          <w:b/>
          <w:bCs/>
          <w:kern w:val="0"/>
          <w:lang w:eastAsia="pt-BR"/>
        </w:rPr>
        <w:t>DA PARTICIPAÇÃO E DA PREMIAÇÃO</w:t>
      </w:r>
    </w:p>
    <w:p w14:paraId="4FE1A0BB" w14:textId="77777777" w:rsidR="0048443D" w:rsidRPr="0048443D" w:rsidRDefault="0048443D" w:rsidP="0048443D">
      <w:pPr>
        <w:spacing w:after="0" w:line="240" w:lineRule="auto"/>
        <w:jc w:val="center"/>
        <w:outlineLvl w:val="1"/>
        <w:rPr>
          <w:rFonts w:ascii="Times New Roman" w:eastAsia="Times New Roman" w:hAnsi="Times New Roman" w:cs="Times New Roman"/>
          <w:b/>
          <w:bCs/>
          <w:kern w:val="0"/>
          <w:lang w:eastAsia="pt-BR"/>
        </w:rPr>
      </w:pPr>
    </w:p>
    <w:p w14:paraId="05CEFCA2" w14:textId="77777777"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b/>
          <w:bCs/>
          <w:kern w:val="0"/>
          <w:lang w:eastAsia="pt-BR"/>
        </w:rPr>
        <w:t>Art. 3º</w:t>
      </w:r>
      <w:r w:rsidRPr="0048443D">
        <w:rPr>
          <w:rFonts w:ascii="Times New Roman" w:eastAsia="Times New Roman" w:hAnsi="Times New Roman" w:cs="Times New Roman"/>
          <w:kern w:val="0"/>
          <w:lang w:eastAsia="pt-BR"/>
        </w:rPr>
        <w:t xml:space="preserve"> Poderão participar do Programa, na forma estabelecida em regulamento:</w:t>
      </w:r>
    </w:p>
    <w:p w14:paraId="7239BC54"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70BE83A1"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 – </w:t>
      </w:r>
      <w:proofErr w:type="gramStart"/>
      <w:r w:rsidRPr="0048443D">
        <w:rPr>
          <w:rFonts w:ascii="Times New Roman" w:eastAsia="Times New Roman" w:hAnsi="Times New Roman" w:cs="Times New Roman"/>
          <w:kern w:val="0"/>
          <w:lang w:eastAsia="pt-BR"/>
        </w:rPr>
        <w:t>pessoas</w:t>
      </w:r>
      <w:proofErr w:type="gramEnd"/>
      <w:r w:rsidRPr="0048443D">
        <w:rPr>
          <w:rFonts w:ascii="Times New Roman" w:eastAsia="Times New Roman" w:hAnsi="Times New Roman" w:cs="Times New Roman"/>
          <w:kern w:val="0"/>
          <w:lang w:eastAsia="pt-BR"/>
        </w:rPr>
        <w:t xml:space="preserve"> físicas;</w:t>
      </w:r>
    </w:p>
    <w:p w14:paraId="57CC9AD8" w14:textId="77777777"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II – </w:t>
      </w:r>
      <w:proofErr w:type="gramStart"/>
      <w:r w:rsidRPr="0048443D">
        <w:rPr>
          <w:rFonts w:ascii="Times New Roman" w:eastAsia="Times New Roman" w:hAnsi="Times New Roman" w:cs="Times New Roman"/>
          <w:kern w:val="0"/>
          <w:lang w:eastAsia="pt-BR"/>
        </w:rPr>
        <w:t>pessoas</w:t>
      </w:r>
      <w:proofErr w:type="gramEnd"/>
      <w:r w:rsidRPr="0048443D">
        <w:rPr>
          <w:rFonts w:ascii="Times New Roman" w:eastAsia="Times New Roman" w:hAnsi="Times New Roman" w:cs="Times New Roman"/>
          <w:kern w:val="0"/>
          <w:lang w:eastAsia="pt-BR"/>
        </w:rPr>
        <w:t xml:space="preserve"> jurídicas de direito privado regularmente constituídas, inclusive empresários individuais e demais formas empresariais admitidas pela legislação.</w:t>
      </w:r>
    </w:p>
    <w:p w14:paraId="33D83AFB"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5F5D24E9" w14:textId="77777777"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b/>
          <w:bCs/>
          <w:kern w:val="0"/>
          <w:lang w:eastAsia="pt-BR"/>
        </w:rPr>
        <w:t>§ 1º</w:t>
      </w:r>
      <w:r w:rsidRPr="0048443D">
        <w:rPr>
          <w:rFonts w:ascii="Times New Roman" w:eastAsia="Times New Roman" w:hAnsi="Times New Roman" w:cs="Times New Roman"/>
          <w:kern w:val="0"/>
          <w:lang w:eastAsia="pt-BR"/>
        </w:rPr>
        <w:t xml:space="preserve"> Para fins de geração de chances, números, cupons, pontuação ou outros mecanismos de participação e premiação, poderão ser considerados, isolada ou cumulativamente:</w:t>
      </w:r>
    </w:p>
    <w:p w14:paraId="16120EF6"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135DF3B0"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 – </w:t>
      </w:r>
      <w:proofErr w:type="gramStart"/>
      <w:r w:rsidRPr="0048443D">
        <w:rPr>
          <w:rFonts w:ascii="Times New Roman" w:eastAsia="Times New Roman" w:hAnsi="Times New Roman" w:cs="Times New Roman"/>
          <w:kern w:val="0"/>
          <w:lang w:eastAsia="pt-BR"/>
        </w:rPr>
        <w:t>a</w:t>
      </w:r>
      <w:proofErr w:type="gramEnd"/>
      <w:r w:rsidRPr="0048443D">
        <w:rPr>
          <w:rFonts w:ascii="Times New Roman" w:eastAsia="Times New Roman" w:hAnsi="Times New Roman" w:cs="Times New Roman"/>
          <w:kern w:val="0"/>
          <w:lang w:eastAsia="pt-BR"/>
        </w:rPr>
        <w:t xml:space="preserve"> manutenção ou regularização do domicílio principal da pessoa física no Município;</w:t>
      </w:r>
    </w:p>
    <w:p w14:paraId="165A4FC7"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II – </w:t>
      </w:r>
      <w:proofErr w:type="gramStart"/>
      <w:r w:rsidRPr="0048443D">
        <w:rPr>
          <w:rFonts w:ascii="Times New Roman" w:eastAsia="Times New Roman" w:hAnsi="Times New Roman" w:cs="Times New Roman"/>
          <w:kern w:val="0"/>
          <w:lang w:eastAsia="pt-BR"/>
        </w:rPr>
        <w:t>a</w:t>
      </w:r>
      <w:proofErr w:type="gramEnd"/>
      <w:r w:rsidRPr="0048443D">
        <w:rPr>
          <w:rFonts w:ascii="Times New Roman" w:eastAsia="Times New Roman" w:hAnsi="Times New Roman" w:cs="Times New Roman"/>
          <w:kern w:val="0"/>
          <w:lang w:eastAsia="pt-BR"/>
        </w:rPr>
        <w:t xml:space="preserve"> </w:t>
      </w:r>
      <w:r w:rsidRPr="0048443D">
        <w:rPr>
          <w:rFonts w:ascii="Times New Roman" w:eastAsia="Times New Roman" w:hAnsi="Times New Roman" w:cs="Times New Roman"/>
          <w:b/>
          <w:bCs/>
          <w:kern w:val="0"/>
          <w:lang w:eastAsia="pt-BR"/>
        </w:rPr>
        <w:t>instalação ou transferência da sede, estabelecimento principal ou domicílio empresarial da pessoa jurídica para Santa Margarida do Sul</w:t>
      </w:r>
      <w:r w:rsidRPr="0048443D">
        <w:rPr>
          <w:rFonts w:ascii="Times New Roman" w:eastAsia="Times New Roman" w:hAnsi="Times New Roman" w:cs="Times New Roman"/>
          <w:kern w:val="0"/>
          <w:lang w:eastAsia="pt-BR"/>
        </w:rPr>
        <w:t>;</w:t>
      </w:r>
    </w:p>
    <w:p w14:paraId="21B3388C"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III – a aquisição de bens ou serviços mediante emissão de documento fiscal válido;</w:t>
      </w:r>
    </w:p>
    <w:p w14:paraId="738D0FA0"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IV – </w:t>
      </w:r>
      <w:proofErr w:type="gramStart"/>
      <w:r w:rsidRPr="0048443D">
        <w:rPr>
          <w:rFonts w:ascii="Times New Roman" w:eastAsia="Times New Roman" w:hAnsi="Times New Roman" w:cs="Times New Roman"/>
          <w:kern w:val="0"/>
          <w:lang w:eastAsia="pt-BR"/>
        </w:rPr>
        <w:t>a</w:t>
      </w:r>
      <w:proofErr w:type="gramEnd"/>
      <w:r w:rsidRPr="0048443D">
        <w:rPr>
          <w:rFonts w:ascii="Times New Roman" w:eastAsia="Times New Roman" w:hAnsi="Times New Roman" w:cs="Times New Roman"/>
          <w:kern w:val="0"/>
          <w:lang w:eastAsia="pt-BR"/>
        </w:rPr>
        <w:t xml:space="preserve"> regularidade perante os tributos e demais créditos municipais;</w:t>
      </w:r>
    </w:p>
    <w:p w14:paraId="059D52E2"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V – </w:t>
      </w:r>
      <w:proofErr w:type="gramStart"/>
      <w:r w:rsidRPr="0048443D">
        <w:rPr>
          <w:rFonts w:ascii="Times New Roman" w:eastAsia="Times New Roman" w:hAnsi="Times New Roman" w:cs="Times New Roman"/>
          <w:kern w:val="0"/>
          <w:lang w:eastAsia="pt-BR"/>
        </w:rPr>
        <w:t>o</w:t>
      </w:r>
      <w:proofErr w:type="gramEnd"/>
      <w:r w:rsidRPr="0048443D">
        <w:rPr>
          <w:rFonts w:ascii="Times New Roman" w:eastAsia="Times New Roman" w:hAnsi="Times New Roman" w:cs="Times New Roman"/>
          <w:kern w:val="0"/>
          <w:lang w:eastAsia="pt-BR"/>
        </w:rPr>
        <w:t xml:space="preserve"> registro, licenciamento ou </w:t>
      </w:r>
      <w:r w:rsidRPr="0048443D">
        <w:rPr>
          <w:rFonts w:ascii="Times New Roman" w:eastAsia="Times New Roman" w:hAnsi="Times New Roman" w:cs="Times New Roman"/>
          <w:b/>
          <w:bCs/>
          <w:kern w:val="0"/>
          <w:lang w:eastAsia="pt-BR"/>
        </w:rPr>
        <w:t>transferência de veículo automotor de propriedade de pessoa física ou jurídica para o Município de Santa Margarida do Sul</w:t>
      </w:r>
      <w:r w:rsidRPr="0048443D">
        <w:rPr>
          <w:rFonts w:ascii="Times New Roman" w:eastAsia="Times New Roman" w:hAnsi="Times New Roman" w:cs="Times New Roman"/>
          <w:kern w:val="0"/>
          <w:lang w:eastAsia="pt-BR"/>
        </w:rPr>
        <w:t>;</w:t>
      </w:r>
    </w:p>
    <w:p w14:paraId="7F814EFC"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VI – </w:t>
      </w:r>
      <w:proofErr w:type="gramStart"/>
      <w:r w:rsidRPr="0048443D">
        <w:rPr>
          <w:rFonts w:ascii="Times New Roman" w:eastAsia="Times New Roman" w:hAnsi="Times New Roman" w:cs="Times New Roman"/>
          <w:kern w:val="0"/>
          <w:lang w:eastAsia="pt-BR"/>
        </w:rPr>
        <w:t>a</w:t>
      </w:r>
      <w:proofErr w:type="gramEnd"/>
      <w:r w:rsidRPr="0048443D">
        <w:rPr>
          <w:rFonts w:ascii="Times New Roman" w:eastAsia="Times New Roman" w:hAnsi="Times New Roman" w:cs="Times New Roman"/>
          <w:kern w:val="0"/>
          <w:lang w:eastAsia="pt-BR"/>
        </w:rPr>
        <w:t xml:space="preserve"> emissão de documentos fiscais relativos à atividade de produtor rural;</w:t>
      </w:r>
    </w:p>
    <w:p w14:paraId="1EC0242B"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VII – a formalização ou instalação de nova atividade empresarial no Município;</w:t>
      </w:r>
    </w:p>
    <w:p w14:paraId="4C383A98" w14:textId="77777777"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VIII – outros atos relacionados à cidadania fiscal, ao desenvolvimento econômico local ou ao incremento das receitas públicas municipais, desde que compatíveis com os objetivos desta Lei.</w:t>
      </w:r>
    </w:p>
    <w:p w14:paraId="556DEB3A"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242CC32B" w14:textId="77777777"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b/>
          <w:bCs/>
          <w:kern w:val="0"/>
          <w:lang w:eastAsia="pt-BR"/>
        </w:rPr>
        <w:t>§ 2º</w:t>
      </w:r>
      <w:r w:rsidRPr="0048443D">
        <w:rPr>
          <w:rFonts w:ascii="Times New Roman" w:eastAsia="Times New Roman" w:hAnsi="Times New Roman" w:cs="Times New Roman"/>
          <w:kern w:val="0"/>
          <w:lang w:eastAsia="pt-BR"/>
        </w:rPr>
        <w:t xml:space="preserve"> O regulamento poderá estabelecer </w:t>
      </w:r>
      <w:r w:rsidRPr="0048443D">
        <w:rPr>
          <w:rFonts w:ascii="Times New Roman" w:eastAsia="Times New Roman" w:hAnsi="Times New Roman" w:cs="Times New Roman"/>
          <w:b/>
          <w:bCs/>
          <w:kern w:val="0"/>
          <w:lang w:eastAsia="pt-BR"/>
        </w:rPr>
        <w:t>pontuação, bônus ou quantidade diferenciada de chances</w:t>
      </w:r>
      <w:r w:rsidRPr="0048443D">
        <w:rPr>
          <w:rFonts w:ascii="Times New Roman" w:eastAsia="Times New Roman" w:hAnsi="Times New Roman" w:cs="Times New Roman"/>
          <w:kern w:val="0"/>
          <w:lang w:eastAsia="pt-BR"/>
        </w:rPr>
        <w:t xml:space="preserve"> para:</w:t>
      </w:r>
    </w:p>
    <w:p w14:paraId="2CF14AC2"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64481C50"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 – </w:t>
      </w:r>
      <w:proofErr w:type="gramStart"/>
      <w:r w:rsidRPr="0048443D">
        <w:rPr>
          <w:rFonts w:ascii="Times New Roman" w:eastAsia="Times New Roman" w:hAnsi="Times New Roman" w:cs="Times New Roman"/>
          <w:kern w:val="0"/>
          <w:lang w:eastAsia="pt-BR"/>
        </w:rPr>
        <w:t>a</w:t>
      </w:r>
      <w:proofErr w:type="gramEnd"/>
      <w:r w:rsidRPr="0048443D">
        <w:rPr>
          <w:rFonts w:ascii="Times New Roman" w:eastAsia="Times New Roman" w:hAnsi="Times New Roman" w:cs="Times New Roman"/>
          <w:kern w:val="0"/>
          <w:lang w:eastAsia="pt-BR"/>
        </w:rPr>
        <w:t xml:space="preserve"> pessoa física que promover a regularização ou transferência de seu domicílio principal para Santa Margarida do Sul, desde que a alteração corresponda à sua situação fática e jurídica efetiva;</w:t>
      </w:r>
    </w:p>
    <w:p w14:paraId="3D732525"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II – </w:t>
      </w:r>
      <w:proofErr w:type="gramStart"/>
      <w:r w:rsidRPr="0048443D">
        <w:rPr>
          <w:rFonts w:ascii="Times New Roman" w:eastAsia="Times New Roman" w:hAnsi="Times New Roman" w:cs="Times New Roman"/>
          <w:kern w:val="0"/>
          <w:lang w:eastAsia="pt-BR"/>
        </w:rPr>
        <w:t>a</w:t>
      </w:r>
      <w:proofErr w:type="gramEnd"/>
      <w:r w:rsidRPr="0048443D">
        <w:rPr>
          <w:rFonts w:ascii="Times New Roman" w:eastAsia="Times New Roman" w:hAnsi="Times New Roman" w:cs="Times New Roman"/>
          <w:kern w:val="0"/>
          <w:lang w:eastAsia="pt-BR"/>
        </w:rPr>
        <w:t xml:space="preserve"> pessoa jurídica que promover a instalação ou transferência efetiva de sua sede, estabelecimento principal ou domicílio empresarial para Santa Margarida do Sul;</w:t>
      </w:r>
    </w:p>
    <w:p w14:paraId="0564CE7E"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lastRenderedPageBreak/>
        <w:t xml:space="preserve">III – a pessoa física ou jurídica que promover o </w:t>
      </w:r>
      <w:r w:rsidRPr="0048443D">
        <w:rPr>
          <w:rFonts w:ascii="Times New Roman" w:eastAsia="Times New Roman" w:hAnsi="Times New Roman" w:cs="Times New Roman"/>
          <w:b/>
          <w:bCs/>
          <w:kern w:val="0"/>
          <w:lang w:eastAsia="pt-BR"/>
        </w:rPr>
        <w:t>registro, licenciamento ou transferência de veículo automotor de sua propriedade para o Município</w:t>
      </w:r>
      <w:r w:rsidRPr="0048443D">
        <w:rPr>
          <w:rFonts w:ascii="Times New Roman" w:eastAsia="Times New Roman" w:hAnsi="Times New Roman" w:cs="Times New Roman"/>
          <w:kern w:val="0"/>
          <w:lang w:eastAsia="pt-BR"/>
        </w:rPr>
        <w:t>;</w:t>
      </w:r>
    </w:p>
    <w:p w14:paraId="07526748" w14:textId="77777777"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IV – </w:t>
      </w:r>
      <w:proofErr w:type="gramStart"/>
      <w:r w:rsidRPr="0048443D">
        <w:rPr>
          <w:rFonts w:ascii="Times New Roman" w:eastAsia="Times New Roman" w:hAnsi="Times New Roman" w:cs="Times New Roman"/>
          <w:kern w:val="0"/>
          <w:lang w:eastAsia="pt-BR"/>
        </w:rPr>
        <w:t>a</w:t>
      </w:r>
      <w:proofErr w:type="gramEnd"/>
      <w:r w:rsidRPr="0048443D">
        <w:rPr>
          <w:rFonts w:ascii="Times New Roman" w:eastAsia="Times New Roman" w:hAnsi="Times New Roman" w:cs="Times New Roman"/>
          <w:kern w:val="0"/>
          <w:lang w:eastAsia="pt-BR"/>
        </w:rPr>
        <w:t xml:space="preserve"> pessoa física ou jurídica que, preenchendo os requisitos regulamentares, mantiver seu domicílio, estabelecimento ou veículos regularmente vinculados ao Município.</w:t>
      </w:r>
    </w:p>
    <w:p w14:paraId="4E7930F2"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7F50EEC6" w14:textId="739B2846"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b/>
          <w:bCs/>
          <w:kern w:val="0"/>
          <w:lang w:eastAsia="pt-BR"/>
        </w:rPr>
        <w:t>§3º</w:t>
      </w:r>
      <w:r w:rsidRPr="0048443D">
        <w:rPr>
          <w:rFonts w:ascii="Times New Roman" w:eastAsia="Times New Roman" w:hAnsi="Times New Roman" w:cs="Times New Roman"/>
          <w:kern w:val="0"/>
          <w:lang w:eastAsia="pt-BR"/>
        </w:rPr>
        <w:t xml:space="preserve"> Os incentivos previstos neste artigo poderão ser concedidos de forma diferenciada conforme a natureza da conduta incentivada, o potencial de geração de atividade econômica, arrecadação ou receita pública e os critérios objetivos estabelecidos em regulamento.</w:t>
      </w:r>
    </w:p>
    <w:p w14:paraId="15572F0D"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5EE515EB" w14:textId="20DA5928"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b/>
          <w:bCs/>
          <w:kern w:val="0"/>
          <w:lang w:eastAsia="pt-BR"/>
        </w:rPr>
        <w:t>§4º</w:t>
      </w:r>
      <w:r w:rsidRPr="0048443D">
        <w:rPr>
          <w:rFonts w:ascii="Times New Roman" w:eastAsia="Times New Roman" w:hAnsi="Times New Roman" w:cs="Times New Roman"/>
          <w:kern w:val="0"/>
          <w:lang w:eastAsia="pt-BR"/>
        </w:rPr>
        <w:t xml:space="preserve"> É vedada a concessão de benefício decorrente de endereço, domicílio, estabelecimento, sede ou transferência meramente fictícia, simulada ou realizada exclusivamente para obtenção de vantagem no Programa, sem correspondência com a situação fática e jurídica efetiva.</w:t>
      </w:r>
    </w:p>
    <w:p w14:paraId="792879EC"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1586B91B" w14:textId="77777777"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b/>
          <w:bCs/>
          <w:kern w:val="0"/>
          <w:lang w:eastAsia="pt-BR"/>
        </w:rPr>
        <w:t>Art. 4º</w:t>
      </w:r>
      <w:r w:rsidRPr="0048443D">
        <w:rPr>
          <w:rFonts w:ascii="Times New Roman" w:eastAsia="Times New Roman" w:hAnsi="Times New Roman" w:cs="Times New Roman"/>
          <w:kern w:val="0"/>
          <w:lang w:eastAsia="pt-BR"/>
        </w:rPr>
        <w:t xml:space="preserve"> A participação no Programa poderá conferir direito à participação em sorteios ou outras formas legalmente admitidas de premiação, podendo os prêmios consistir em:</w:t>
      </w:r>
    </w:p>
    <w:p w14:paraId="6C128B10"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6C780763"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 – </w:t>
      </w:r>
      <w:proofErr w:type="gramStart"/>
      <w:r w:rsidRPr="0048443D">
        <w:rPr>
          <w:rFonts w:ascii="Times New Roman" w:eastAsia="Times New Roman" w:hAnsi="Times New Roman" w:cs="Times New Roman"/>
          <w:kern w:val="0"/>
          <w:lang w:eastAsia="pt-BR"/>
        </w:rPr>
        <w:t>valores</w:t>
      </w:r>
      <w:proofErr w:type="gramEnd"/>
      <w:r w:rsidRPr="0048443D">
        <w:rPr>
          <w:rFonts w:ascii="Times New Roman" w:eastAsia="Times New Roman" w:hAnsi="Times New Roman" w:cs="Times New Roman"/>
          <w:kern w:val="0"/>
          <w:lang w:eastAsia="pt-BR"/>
        </w:rPr>
        <w:t xml:space="preserve"> em dinheiro;</w:t>
      </w:r>
    </w:p>
    <w:p w14:paraId="53C06536"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II – </w:t>
      </w:r>
      <w:proofErr w:type="gramStart"/>
      <w:r w:rsidRPr="0048443D">
        <w:rPr>
          <w:rFonts w:ascii="Times New Roman" w:eastAsia="Times New Roman" w:hAnsi="Times New Roman" w:cs="Times New Roman"/>
          <w:kern w:val="0"/>
          <w:lang w:eastAsia="pt-BR"/>
        </w:rPr>
        <w:t>bens</w:t>
      </w:r>
      <w:proofErr w:type="gramEnd"/>
      <w:r w:rsidRPr="0048443D">
        <w:rPr>
          <w:rFonts w:ascii="Times New Roman" w:eastAsia="Times New Roman" w:hAnsi="Times New Roman" w:cs="Times New Roman"/>
          <w:kern w:val="0"/>
          <w:lang w:eastAsia="pt-BR"/>
        </w:rPr>
        <w:t xml:space="preserve"> móveis;</w:t>
      </w:r>
    </w:p>
    <w:p w14:paraId="16F7B963"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III – vales-compra ou instrumentos equivalentes destinados preferencialmente à utilização no comércio ou nos prestadores de serviços estabelecidos no Município;</w:t>
      </w:r>
    </w:p>
    <w:p w14:paraId="388FCC9A"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IV – </w:t>
      </w:r>
      <w:proofErr w:type="gramStart"/>
      <w:r w:rsidRPr="0048443D">
        <w:rPr>
          <w:rFonts w:ascii="Times New Roman" w:eastAsia="Times New Roman" w:hAnsi="Times New Roman" w:cs="Times New Roman"/>
          <w:kern w:val="0"/>
          <w:lang w:eastAsia="pt-BR"/>
        </w:rPr>
        <w:t>outros</w:t>
      </w:r>
      <w:proofErr w:type="gramEnd"/>
      <w:r w:rsidRPr="0048443D">
        <w:rPr>
          <w:rFonts w:ascii="Times New Roman" w:eastAsia="Times New Roman" w:hAnsi="Times New Roman" w:cs="Times New Roman"/>
          <w:kern w:val="0"/>
          <w:lang w:eastAsia="pt-BR"/>
        </w:rPr>
        <w:t xml:space="preserve"> prêmios economicamente mensuráveis, definidos em regulamento.</w:t>
      </w:r>
    </w:p>
    <w:p w14:paraId="7FA90E47"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b/>
          <w:bCs/>
          <w:kern w:val="0"/>
          <w:lang w:eastAsia="pt-BR"/>
        </w:rPr>
        <w:t>§ 1º</w:t>
      </w:r>
      <w:r w:rsidRPr="0048443D">
        <w:rPr>
          <w:rFonts w:ascii="Times New Roman" w:eastAsia="Times New Roman" w:hAnsi="Times New Roman" w:cs="Times New Roman"/>
          <w:kern w:val="0"/>
          <w:lang w:eastAsia="pt-BR"/>
        </w:rPr>
        <w:t xml:space="preserve"> Poderão ser instituídas categorias ou premiações específicas destinadas:</w:t>
      </w:r>
    </w:p>
    <w:p w14:paraId="1395ADEF"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 – </w:t>
      </w:r>
      <w:proofErr w:type="gramStart"/>
      <w:r w:rsidRPr="0048443D">
        <w:rPr>
          <w:rFonts w:ascii="Times New Roman" w:eastAsia="Times New Roman" w:hAnsi="Times New Roman" w:cs="Times New Roman"/>
          <w:kern w:val="0"/>
          <w:lang w:eastAsia="pt-BR"/>
        </w:rPr>
        <w:t>às</w:t>
      </w:r>
      <w:proofErr w:type="gramEnd"/>
      <w:r w:rsidRPr="0048443D">
        <w:rPr>
          <w:rFonts w:ascii="Times New Roman" w:eastAsia="Times New Roman" w:hAnsi="Times New Roman" w:cs="Times New Roman"/>
          <w:kern w:val="0"/>
          <w:lang w:eastAsia="pt-BR"/>
        </w:rPr>
        <w:t xml:space="preserve"> pessoas físicas que regularizarem ou transferirem seu domicílio principal para o Município;</w:t>
      </w:r>
    </w:p>
    <w:p w14:paraId="703E7247"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II – </w:t>
      </w:r>
      <w:proofErr w:type="gramStart"/>
      <w:r w:rsidRPr="0048443D">
        <w:rPr>
          <w:rFonts w:ascii="Times New Roman" w:eastAsia="Times New Roman" w:hAnsi="Times New Roman" w:cs="Times New Roman"/>
          <w:kern w:val="0"/>
          <w:lang w:eastAsia="pt-BR"/>
        </w:rPr>
        <w:t>às</w:t>
      </w:r>
      <w:proofErr w:type="gramEnd"/>
      <w:r w:rsidRPr="0048443D">
        <w:rPr>
          <w:rFonts w:ascii="Times New Roman" w:eastAsia="Times New Roman" w:hAnsi="Times New Roman" w:cs="Times New Roman"/>
          <w:kern w:val="0"/>
          <w:lang w:eastAsia="pt-BR"/>
        </w:rPr>
        <w:t xml:space="preserve"> pessoas jurídicas que instalarem ou transferirem sua sede, estabelecimento principal ou domicílio empresarial para o Município;</w:t>
      </w:r>
    </w:p>
    <w:p w14:paraId="26B3006F"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III – às pessoas físicas ou jurídicas que transferirem veículos automotores de sua propriedade para registro ou licenciamento vinculado ao Município;</w:t>
      </w:r>
    </w:p>
    <w:p w14:paraId="3C2478DE" w14:textId="77777777"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IV – </w:t>
      </w:r>
      <w:proofErr w:type="gramStart"/>
      <w:r w:rsidRPr="0048443D">
        <w:rPr>
          <w:rFonts w:ascii="Times New Roman" w:eastAsia="Times New Roman" w:hAnsi="Times New Roman" w:cs="Times New Roman"/>
          <w:kern w:val="0"/>
          <w:lang w:eastAsia="pt-BR"/>
        </w:rPr>
        <w:t>aos</w:t>
      </w:r>
      <w:proofErr w:type="gramEnd"/>
      <w:r w:rsidRPr="0048443D">
        <w:rPr>
          <w:rFonts w:ascii="Times New Roman" w:eastAsia="Times New Roman" w:hAnsi="Times New Roman" w:cs="Times New Roman"/>
          <w:kern w:val="0"/>
          <w:lang w:eastAsia="pt-BR"/>
        </w:rPr>
        <w:t xml:space="preserve"> consumidores, contribuintes, produtores rurais, comerciantes, prestadores de serviços, empresários ou empreendedores que atendam aos critérios do Programa.</w:t>
      </w:r>
    </w:p>
    <w:p w14:paraId="2B0B2C0A"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5E3DAE9E" w14:textId="77777777"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b/>
          <w:bCs/>
          <w:kern w:val="0"/>
          <w:lang w:eastAsia="pt-BR"/>
        </w:rPr>
        <w:t>§ 2º</w:t>
      </w:r>
      <w:r w:rsidRPr="0048443D">
        <w:rPr>
          <w:rFonts w:ascii="Times New Roman" w:eastAsia="Times New Roman" w:hAnsi="Times New Roman" w:cs="Times New Roman"/>
          <w:kern w:val="0"/>
          <w:lang w:eastAsia="pt-BR"/>
        </w:rPr>
        <w:t xml:space="preserve"> A definição dos prêmios, respectivos valores, quantidade, periodicidade, categorias e calendário observará a disponibilidade orçamentária e financeira do Município e será estabelecida por ato do Poder Executivo.</w:t>
      </w:r>
    </w:p>
    <w:p w14:paraId="14FB241B"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7F60D8A8" w14:textId="77777777" w:rsidR="0048443D" w:rsidRDefault="0048443D" w:rsidP="0048443D">
      <w:pPr>
        <w:spacing w:after="0" w:line="240" w:lineRule="auto"/>
        <w:jc w:val="both"/>
        <w:rPr>
          <w:rFonts w:ascii="Times New Roman" w:eastAsia="Times New Roman" w:hAnsi="Times New Roman" w:cs="Times New Roman"/>
          <w:kern w:val="0"/>
          <w:lang w:eastAsia="pt-BR"/>
        </w:rPr>
      </w:pPr>
      <w:r w:rsidRPr="0048443D">
        <w:rPr>
          <w:rFonts w:ascii="Times New Roman" w:eastAsia="Times New Roman" w:hAnsi="Times New Roman" w:cs="Times New Roman"/>
          <w:b/>
          <w:bCs/>
          <w:kern w:val="0"/>
          <w:lang w:eastAsia="pt-BR"/>
        </w:rPr>
        <w:t>Art. 5º</w:t>
      </w:r>
      <w:r w:rsidRPr="0048443D">
        <w:rPr>
          <w:rFonts w:ascii="Times New Roman" w:eastAsia="Times New Roman" w:hAnsi="Times New Roman" w:cs="Times New Roman"/>
          <w:kern w:val="0"/>
          <w:lang w:eastAsia="pt-BR"/>
        </w:rPr>
        <w:t xml:space="preserve"> O Município poderá utilizar, para execução do Programa, sistemas próprios, meios eletrônicos, a Plataforma do Programa Nota Fiscal Gaúcha ou outros sistemas e plataformas públicas disponíveis, inclusive mediante convênios, termos de adesão, acordos ou instrumentos congêneres permitidos pela legislação.</w:t>
      </w:r>
    </w:p>
    <w:p w14:paraId="0A4370D8"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7C28D3F2" w14:textId="77777777" w:rsidR="003B31F9" w:rsidRDefault="003B31F9">
      <w:pPr>
        <w:rPr>
          <w:rFonts w:ascii="Times New Roman" w:eastAsia="Times New Roman" w:hAnsi="Times New Roman" w:cs="Times New Roman"/>
          <w:b/>
          <w:bCs/>
          <w:kern w:val="0"/>
          <w:lang w:eastAsia="pt-BR"/>
        </w:rPr>
      </w:pPr>
      <w:r>
        <w:rPr>
          <w:rFonts w:ascii="Times New Roman" w:eastAsia="Times New Roman" w:hAnsi="Times New Roman" w:cs="Times New Roman"/>
          <w:b/>
          <w:bCs/>
          <w:kern w:val="0"/>
          <w:lang w:eastAsia="pt-BR"/>
        </w:rPr>
        <w:br w:type="page"/>
      </w:r>
    </w:p>
    <w:p w14:paraId="4164AF80" w14:textId="6854114E" w:rsidR="0048443D" w:rsidRPr="0048443D" w:rsidRDefault="0048443D" w:rsidP="0048443D">
      <w:pPr>
        <w:spacing w:after="0" w:line="240" w:lineRule="auto"/>
        <w:jc w:val="center"/>
        <w:outlineLvl w:val="1"/>
        <w:rPr>
          <w:rFonts w:ascii="Times New Roman" w:eastAsia="Times New Roman" w:hAnsi="Times New Roman" w:cs="Times New Roman"/>
          <w:b/>
          <w:bCs/>
          <w:kern w:val="0"/>
          <w:lang w:eastAsia="pt-BR"/>
        </w:rPr>
      </w:pPr>
      <w:r w:rsidRPr="0048443D">
        <w:rPr>
          <w:rFonts w:ascii="Times New Roman" w:eastAsia="Times New Roman" w:hAnsi="Times New Roman" w:cs="Times New Roman"/>
          <w:b/>
          <w:bCs/>
          <w:kern w:val="0"/>
          <w:lang w:eastAsia="pt-BR"/>
        </w:rPr>
        <w:lastRenderedPageBreak/>
        <w:t>CAPÍTULO III</w:t>
      </w:r>
    </w:p>
    <w:p w14:paraId="4EAD8EC0" w14:textId="77777777" w:rsidR="0048443D" w:rsidRDefault="0048443D" w:rsidP="0048443D">
      <w:pPr>
        <w:spacing w:after="0" w:line="240" w:lineRule="auto"/>
        <w:jc w:val="center"/>
        <w:outlineLvl w:val="1"/>
        <w:rPr>
          <w:rFonts w:ascii="Times New Roman" w:eastAsia="Times New Roman" w:hAnsi="Times New Roman" w:cs="Times New Roman"/>
          <w:b/>
          <w:bCs/>
          <w:kern w:val="0"/>
          <w:lang w:eastAsia="pt-BR"/>
        </w:rPr>
      </w:pPr>
      <w:r w:rsidRPr="0048443D">
        <w:rPr>
          <w:rFonts w:ascii="Times New Roman" w:eastAsia="Times New Roman" w:hAnsi="Times New Roman" w:cs="Times New Roman"/>
          <w:b/>
          <w:bCs/>
          <w:kern w:val="0"/>
          <w:lang w:eastAsia="pt-BR"/>
        </w:rPr>
        <w:t>DA REGULAMENTAÇÃO</w:t>
      </w:r>
    </w:p>
    <w:p w14:paraId="1A7BFE11" w14:textId="77777777" w:rsidR="0048443D" w:rsidRPr="0048443D" w:rsidRDefault="0048443D" w:rsidP="0048443D">
      <w:pPr>
        <w:spacing w:after="0" w:line="240" w:lineRule="auto"/>
        <w:jc w:val="center"/>
        <w:outlineLvl w:val="1"/>
        <w:rPr>
          <w:rFonts w:ascii="Times New Roman" w:eastAsia="Times New Roman" w:hAnsi="Times New Roman" w:cs="Times New Roman"/>
          <w:b/>
          <w:bCs/>
          <w:kern w:val="0"/>
          <w:lang w:eastAsia="pt-BR"/>
        </w:rPr>
      </w:pPr>
    </w:p>
    <w:p w14:paraId="2B4590DB" w14:textId="11070D9F" w:rsid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b/>
          <w:bCs/>
          <w:kern w:val="0"/>
          <w:lang w:eastAsia="pt-BR"/>
        </w:rPr>
        <w:t>Art. 6º</w:t>
      </w:r>
      <w:r w:rsidRPr="00FC768A">
        <w:rPr>
          <w:rFonts w:ascii="Times New Roman" w:eastAsia="Times New Roman" w:hAnsi="Times New Roman" w:cs="Times New Roman"/>
          <w:kern w:val="0"/>
          <w:lang w:eastAsia="pt-BR"/>
        </w:rPr>
        <w:t xml:space="preserve"> Fica criada a </w:t>
      </w:r>
      <w:r w:rsidRPr="00FC768A">
        <w:rPr>
          <w:rFonts w:ascii="Times New Roman" w:eastAsia="Times New Roman" w:hAnsi="Times New Roman" w:cs="Times New Roman"/>
          <w:b/>
          <w:bCs/>
          <w:kern w:val="0"/>
          <w:lang w:eastAsia="pt-BR"/>
        </w:rPr>
        <w:t xml:space="preserve">Comissão </w:t>
      </w:r>
      <w:r w:rsidR="003B31F9">
        <w:rPr>
          <w:rFonts w:ascii="Times New Roman" w:eastAsia="Times New Roman" w:hAnsi="Times New Roman" w:cs="Times New Roman"/>
          <w:b/>
          <w:bCs/>
          <w:kern w:val="0"/>
          <w:lang w:eastAsia="pt-BR"/>
        </w:rPr>
        <w:t>Organizadora</w:t>
      </w:r>
      <w:r w:rsidRPr="00FC768A">
        <w:rPr>
          <w:rFonts w:ascii="Times New Roman" w:eastAsia="Times New Roman" w:hAnsi="Times New Roman" w:cs="Times New Roman"/>
          <w:b/>
          <w:bCs/>
          <w:kern w:val="0"/>
          <w:lang w:eastAsia="pt-BR"/>
        </w:rPr>
        <w:t xml:space="preserve"> do Programa Santa Margarida Premia</w:t>
      </w:r>
      <w:r w:rsidRPr="00FC768A">
        <w:rPr>
          <w:rFonts w:ascii="Times New Roman" w:eastAsia="Times New Roman" w:hAnsi="Times New Roman" w:cs="Times New Roman"/>
          <w:kern w:val="0"/>
          <w:lang w:eastAsia="pt-BR"/>
        </w:rPr>
        <w:t xml:space="preserve">, </w:t>
      </w:r>
      <w:r w:rsidR="003B31F9">
        <w:rPr>
          <w:rFonts w:ascii="Times New Roman" w:eastAsia="Times New Roman" w:hAnsi="Times New Roman" w:cs="Times New Roman"/>
          <w:kern w:val="0"/>
          <w:lang w:eastAsia="pt-BR"/>
        </w:rPr>
        <w:t>composta pelos seguintes representantes:</w:t>
      </w:r>
    </w:p>
    <w:p w14:paraId="2C55D581" w14:textId="77777777" w:rsidR="003B31F9" w:rsidRDefault="003B31F9" w:rsidP="00FC768A">
      <w:pPr>
        <w:spacing w:after="0" w:line="240" w:lineRule="auto"/>
        <w:jc w:val="both"/>
        <w:rPr>
          <w:rFonts w:ascii="Times New Roman" w:eastAsia="Times New Roman" w:hAnsi="Times New Roman" w:cs="Times New Roman"/>
          <w:kern w:val="0"/>
          <w:lang w:eastAsia="pt-BR"/>
        </w:rPr>
      </w:pPr>
    </w:p>
    <w:p w14:paraId="5055777C" w14:textId="407B69CD" w:rsidR="003B31F9" w:rsidRDefault="003B31F9" w:rsidP="00FC768A">
      <w:pPr>
        <w:spacing w:after="0"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 xml:space="preserve">I – </w:t>
      </w:r>
      <w:proofErr w:type="gramStart"/>
      <w:r>
        <w:rPr>
          <w:rFonts w:ascii="Times New Roman" w:eastAsia="Times New Roman" w:hAnsi="Times New Roman" w:cs="Times New Roman"/>
          <w:kern w:val="0"/>
          <w:lang w:eastAsia="pt-BR"/>
        </w:rPr>
        <w:t>da</w:t>
      </w:r>
      <w:proofErr w:type="gramEnd"/>
      <w:r>
        <w:rPr>
          <w:rFonts w:ascii="Times New Roman" w:eastAsia="Times New Roman" w:hAnsi="Times New Roman" w:cs="Times New Roman"/>
          <w:kern w:val="0"/>
          <w:lang w:eastAsia="pt-BR"/>
        </w:rPr>
        <w:t xml:space="preserve"> Secretaria Municipal </w:t>
      </w:r>
      <w:r w:rsidR="00F91FB0">
        <w:rPr>
          <w:rFonts w:ascii="Times New Roman" w:eastAsia="Times New Roman" w:hAnsi="Times New Roman" w:cs="Times New Roman"/>
          <w:kern w:val="0"/>
          <w:lang w:eastAsia="pt-BR"/>
        </w:rPr>
        <w:t>de</w:t>
      </w:r>
      <w:r>
        <w:rPr>
          <w:rFonts w:ascii="Times New Roman" w:eastAsia="Times New Roman" w:hAnsi="Times New Roman" w:cs="Times New Roman"/>
          <w:kern w:val="0"/>
          <w:lang w:eastAsia="pt-BR"/>
        </w:rPr>
        <w:t xml:space="preserve"> Administração e Fazenda;</w:t>
      </w:r>
    </w:p>
    <w:p w14:paraId="79D13053" w14:textId="32287088" w:rsidR="003B31F9" w:rsidRDefault="003B31F9" w:rsidP="00FC768A">
      <w:pPr>
        <w:spacing w:after="0"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 xml:space="preserve">II – </w:t>
      </w:r>
      <w:proofErr w:type="gramStart"/>
      <w:r>
        <w:rPr>
          <w:rFonts w:ascii="Times New Roman" w:eastAsia="Times New Roman" w:hAnsi="Times New Roman" w:cs="Times New Roman"/>
          <w:kern w:val="0"/>
          <w:lang w:eastAsia="pt-BR"/>
        </w:rPr>
        <w:t>do</w:t>
      </w:r>
      <w:proofErr w:type="gramEnd"/>
      <w:r>
        <w:rPr>
          <w:rFonts w:ascii="Times New Roman" w:eastAsia="Times New Roman" w:hAnsi="Times New Roman" w:cs="Times New Roman"/>
          <w:kern w:val="0"/>
          <w:lang w:eastAsia="pt-BR"/>
        </w:rPr>
        <w:t xml:space="preserve"> Controle Interno;</w:t>
      </w:r>
    </w:p>
    <w:p w14:paraId="65213134" w14:textId="77777777" w:rsidR="003B31F9" w:rsidRDefault="003B31F9" w:rsidP="00FC768A">
      <w:pPr>
        <w:spacing w:after="0"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III – da Procuradoria Jurídica;</w:t>
      </w:r>
    </w:p>
    <w:p w14:paraId="731CF251" w14:textId="7B4A6B2C" w:rsidR="00F91FB0" w:rsidRDefault="003B31F9" w:rsidP="00FC768A">
      <w:pPr>
        <w:spacing w:after="0"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 xml:space="preserve">IV – </w:t>
      </w:r>
      <w:proofErr w:type="gramStart"/>
      <w:r w:rsidR="00F91FB0">
        <w:rPr>
          <w:rFonts w:ascii="Times New Roman" w:eastAsia="Times New Roman" w:hAnsi="Times New Roman" w:cs="Times New Roman"/>
          <w:kern w:val="0"/>
          <w:lang w:eastAsia="pt-BR"/>
        </w:rPr>
        <w:t>da</w:t>
      </w:r>
      <w:proofErr w:type="gramEnd"/>
      <w:r w:rsidR="00F91FB0">
        <w:rPr>
          <w:rFonts w:ascii="Times New Roman" w:eastAsia="Times New Roman" w:hAnsi="Times New Roman" w:cs="Times New Roman"/>
          <w:kern w:val="0"/>
          <w:lang w:eastAsia="pt-BR"/>
        </w:rPr>
        <w:t xml:space="preserve"> Associação de Produtores Rurais de Santa Margarida do Sul;</w:t>
      </w:r>
    </w:p>
    <w:p w14:paraId="1433CCEF" w14:textId="35EB8081" w:rsidR="002B09D5" w:rsidRDefault="00F91FB0" w:rsidP="00FC768A">
      <w:pPr>
        <w:spacing w:after="0"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 xml:space="preserve">V </w:t>
      </w:r>
      <w:r w:rsidR="002B09D5">
        <w:rPr>
          <w:rFonts w:ascii="Times New Roman" w:eastAsia="Times New Roman" w:hAnsi="Times New Roman" w:cs="Times New Roman"/>
          <w:kern w:val="0"/>
          <w:lang w:eastAsia="pt-BR"/>
        </w:rPr>
        <w:t>–</w:t>
      </w:r>
      <w:r>
        <w:rPr>
          <w:rFonts w:ascii="Times New Roman" w:eastAsia="Times New Roman" w:hAnsi="Times New Roman" w:cs="Times New Roman"/>
          <w:kern w:val="0"/>
          <w:lang w:eastAsia="pt-BR"/>
        </w:rPr>
        <w:t xml:space="preserve"> </w:t>
      </w:r>
      <w:proofErr w:type="gramStart"/>
      <w:r w:rsidR="002B09D5">
        <w:rPr>
          <w:rFonts w:ascii="Times New Roman" w:eastAsia="Times New Roman" w:hAnsi="Times New Roman" w:cs="Times New Roman"/>
          <w:kern w:val="0"/>
          <w:lang w:eastAsia="pt-BR"/>
        </w:rPr>
        <w:t>do</w:t>
      </w:r>
      <w:proofErr w:type="gramEnd"/>
      <w:r w:rsidR="002B09D5">
        <w:rPr>
          <w:rFonts w:ascii="Times New Roman" w:eastAsia="Times New Roman" w:hAnsi="Times New Roman" w:cs="Times New Roman"/>
          <w:kern w:val="0"/>
          <w:lang w:eastAsia="pt-BR"/>
        </w:rPr>
        <w:t xml:space="preserve"> Poder Legislativo de Santa Margarida do Sul;</w:t>
      </w:r>
    </w:p>
    <w:p w14:paraId="2F103BF1" w14:textId="6BE4E1C9" w:rsidR="003B31F9" w:rsidRDefault="002B09D5" w:rsidP="00FC768A">
      <w:pPr>
        <w:spacing w:after="0"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 xml:space="preserve">VI - </w:t>
      </w:r>
      <w:proofErr w:type="gramStart"/>
      <w:r w:rsidR="003B31F9">
        <w:rPr>
          <w:rFonts w:ascii="Times New Roman" w:eastAsia="Times New Roman" w:hAnsi="Times New Roman" w:cs="Times New Roman"/>
          <w:kern w:val="0"/>
          <w:lang w:eastAsia="pt-BR"/>
        </w:rPr>
        <w:t>de</w:t>
      </w:r>
      <w:proofErr w:type="gramEnd"/>
      <w:r w:rsidR="003B31F9">
        <w:rPr>
          <w:rFonts w:ascii="Times New Roman" w:eastAsia="Times New Roman" w:hAnsi="Times New Roman" w:cs="Times New Roman"/>
          <w:kern w:val="0"/>
          <w:lang w:eastAsia="pt-BR"/>
        </w:rPr>
        <w:t xml:space="preserve"> entidade representativa do comércio local, quando houver.</w:t>
      </w:r>
    </w:p>
    <w:p w14:paraId="7A2CE94F"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p>
    <w:p w14:paraId="189D5CDA" w14:textId="46B6D195" w:rsidR="003B31F9" w:rsidRPr="003B31F9" w:rsidRDefault="003B31F9" w:rsidP="00FC768A">
      <w:pPr>
        <w:spacing w:after="0" w:line="240" w:lineRule="auto"/>
        <w:jc w:val="both"/>
        <w:rPr>
          <w:rFonts w:ascii="Times New Roman" w:eastAsia="Times New Roman" w:hAnsi="Times New Roman" w:cs="Times New Roman"/>
          <w:kern w:val="0"/>
          <w:lang w:eastAsia="pt-BR"/>
        </w:rPr>
      </w:pPr>
      <w:r w:rsidRPr="003B31F9">
        <w:rPr>
          <w:rFonts w:ascii="Times New Roman" w:eastAsia="Times New Roman" w:hAnsi="Times New Roman" w:cs="Times New Roman"/>
          <w:b/>
          <w:bCs/>
          <w:kern w:val="0"/>
          <w:lang w:eastAsia="pt-BR"/>
        </w:rPr>
        <w:t>§1°</w:t>
      </w:r>
      <w:r w:rsidRPr="003B31F9">
        <w:rPr>
          <w:rFonts w:ascii="Times New Roman" w:eastAsia="Times New Roman" w:hAnsi="Times New Roman" w:cs="Times New Roman"/>
          <w:kern w:val="0"/>
          <w:lang w:eastAsia="pt-BR"/>
        </w:rPr>
        <w:t xml:space="preserve"> A composição, o funcionamento e as atribuições da Comissão serão definidos por decreto.</w:t>
      </w:r>
    </w:p>
    <w:p w14:paraId="5C9BA84F" w14:textId="7C65CC1B" w:rsidR="003B31F9" w:rsidRPr="003B31F9" w:rsidRDefault="003B31F9" w:rsidP="00FC768A">
      <w:pPr>
        <w:spacing w:after="0" w:line="240" w:lineRule="auto"/>
        <w:jc w:val="both"/>
        <w:rPr>
          <w:rFonts w:ascii="Times New Roman" w:eastAsia="Times New Roman" w:hAnsi="Times New Roman" w:cs="Times New Roman"/>
          <w:kern w:val="0"/>
          <w:lang w:eastAsia="pt-BR"/>
        </w:rPr>
      </w:pPr>
      <w:r w:rsidRPr="003B31F9">
        <w:rPr>
          <w:rFonts w:ascii="Times New Roman" w:eastAsia="Times New Roman" w:hAnsi="Times New Roman" w:cs="Times New Roman"/>
          <w:b/>
          <w:bCs/>
          <w:kern w:val="0"/>
          <w:lang w:eastAsia="pt-BR"/>
        </w:rPr>
        <w:t>§2°</w:t>
      </w:r>
      <w:r w:rsidRPr="003B31F9">
        <w:rPr>
          <w:rFonts w:ascii="Times New Roman" w:eastAsia="Times New Roman" w:hAnsi="Times New Roman" w:cs="Times New Roman"/>
          <w:kern w:val="0"/>
          <w:lang w:eastAsia="pt-BR"/>
        </w:rPr>
        <w:t xml:space="preserve"> Compete à Comissão acompanhar a execução do Programa, validar cupons, fiscalizar os sorteios e homologar os resultados.</w:t>
      </w:r>
    </w:p>
    <w:p w14:paraId="0BA0A85E"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p>
    <w:p w14:paraId="039F30C9"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b/>
          <w:bCs/>
          <w:kern w:val="0"/>
          <w:lang w:eastAsia="pt-BR"/>
        </w:rPr>
        <w:t>Art. 7º</w:t>
      </w:r>
      <w:r w:rsidRPr="00FC768A">
        <w:rPr>
          <w:rFonts w:ascii="Times New Roman" w:eastAsia="Times New Roman" w:hAnsi="Times New Roman" w:cs="Times New Roman"/>
          <w:kern w:val="0"/>
          <w:lang w:eastAsia="pt-BR"/>
        </w:rPr>
        <w:t xml:space="preserve"> O Poder Executivo regulamentará esta Lei por Decreto Municipal, podendo disciplinar, entre outros aspectos:</w:t>
      </w:r>
    </w:p>
    <w:p w14:paraId="02993EB3" w14:textId="77777777" w:rsid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 xml:space="preserve">I – </w:t>
      </w:r>
      <w:proofErr w:type="gramStart"/>
      <w:r w:rsidRPr="00FC768A">
        <w:rPr>
          <w:rFonts w:ascii="Times New Roman" w:eastAsia="Times New Roman" w:hAnsi="Times New Roman" w:cs="Times New Roman"/>
          <w:kern w:val="0"/>
          <w:lang w:eastAsia="pt-BR"/>
        </w:rPr>
        <w:t>os</w:t>
      </w:r>
      <w:proofErr w:type="gramEnd"/>
      <w:r w:rsidRPr="00FC768A">
        <w:rPr>
          <w:rFonts w:ascii="Times New Roman" w:eastAsia="Times New Roman" w:hAnsi="Times New Roman" w:cs="Times New Roman"/>
          <w:kern w:val="0"/>
          <w:lang w:eastAsia="pt-BR"/>
        </w:rPr>
        <w:t xml:space="preserve"> períodos, categorias e modalidades de participação;</w:t>
      </w:r>
    </w:p>
    <w:p w14:paraId="05BF375C" w14:textId="77834920"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 xml:space="preserve">II – </w:t>
      </w:r>
      <w:proofErr w:type="gramStart"/>
      <w:r w:rsidRPr="00FC768A">
        <w:rPr>
          <w:rFonts w:ascii="Times New Roman" w:eastAsia="Times New Roman" w:hAnsi="Times New Roman" w:cs="Times New Roman"/>
          <w:kern w:val="0"/>
          <w:lang w:eastAsia="pt-BR"/>
        </w:rPr>
        <w:t>os</w:t>
      </w:r>
      <w:proofErr w:type="gramEnd"/>
      <w:r w:rsidRPr="00FC768A">
        <w:rPr>
          <w:rFonts w:ascii="Times New Roman" w:eastAsia="Times New Roman" w:hAnsi="Times New Roman" w:cs="Times New Roman"/>
          <w:kern w:val="0"/>
          <w:lang w:eastAsia="pt-BR"/>
        </w:rPr>
        <w:t xml:space="preserve"> critérios de inscrição, habilitação e comprovação dos requisitos;</w:t>
      </w:r>
    </w:p>
    <w:p w14:paraId="13BB858A"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III – a quantidade, acumulação, conversão e validade das chances, números ou cupons;</w:t>
      </w:r>
    </w:p>
    <w:p w14:paraId="1BFEACB1"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 xml:space="preserve">IV – </w:t>
      </w:r>
      <w:proofErr w:type="gramStart"/>
      <w:r w:rsidRPr="00FC768A">
        <w:rPr>
          <w:rFonts w:ascii="Times New Roman" w:eastAsia="Times New Roman" w:hAnsi="Times New Roman" w:cs="Times New Roman"/>
          <w:kern w:val="0"/>
          <w:lang w:eastAsia="pt-BR"/>
        </w:rPr>
        <w:t>os</w:t>
      </w:r>
      <w:proofErr w:type="gramEnd"/>
      <w:r w:rsidRPr="00FC768A">
        <w:rPr>
          <w:rFonts w:ascii="Times New Roman" w:eastAsia="Times New Roman" w:hAnsi="Times New Roman" w:cs="Times New Roman"/>
          <w:kern w:val="0"/>
          <w:lang w:eastAsia="pt-BR"/>
        </w:rPr>
        <w:t xml:space="preserve"> critérios diferenciados de incentivo à regularização do domicílio de pessoas físicas;</w:t>
      </w:r>
    </w:p>
    <w:p w14:paraId="1433C690"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 xml:space="preserve">V – </w:t>
      </w:r>
      <w:proofErr w:type="gramStart"/>
      <w:r w:rsidRPr="00FC768A">
        <w:rPr>
          <w:rFonts w:ascii="Times New Roman" w:eastAsia="Times New Roman" w:hAnsi="Times New Roman" w:cs="Times New Roman"/>
          <w:kern w:val="0"/>
          <w:lang w:eastAsia="pt-BR"/>
        </w:rPr>
        <w:t>os</w:t>
      </w:r>
      <w:proofErr w:type="gramEnd"/>
      <w:r w:rsidRPr="00FC768A">
        <w:rPr>
          <w:rFonts w:ascii="Times New Roman" w:eastAsia="Times New Roman" w:hAnsi="Times New Roman" w:cs="Times New Roman"/>
          <w:kern w:val="0"/>
          <w:lang w:eastAsia="pt-BR"/>
        </w:rPr>
        <w:t xml:space="preserve"> critérios de incentivo à instalação ou transferência efetiva de sede ou estabelecimento empresarial para o Município;</w:t>
      </w:r>
    </w:p>
    <w:p w14:paraId="215547FF"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 xml:space="preserve">VI – </w:t>
      </w:r>
      <w:proofErr w:type="gramStart"/>
      <w:r w:rsidRPr="00FC768A">
        <w:rPr>
          <w:rFonts w:ascii="Times New Roman" w:eastAsia="Times New Roman" w:hAnsi="Times New Roman" w:cs="Times New Roman"/>
          <w:kern w:val="0"/>
          <w:lang w:eastAsia="pt-BR"/>
        </w:rPr>
        <w:t>os</w:t>
      </w:r>
      <w:proofErr w:type="gramEnd"/>
      <w:r w:rsidRPr="00FC768A">
        <w:rPr>
          <w:rFonts w:ascii="Times New Roman" w:eastAsia="Times New Roman" w:hAnsi="Times New Roman" w:cs="Times New Roman"/>
          <w:kern w:val="0"/>
          <w:lang w:eastAsia="pt-BR"/>
        </w:rPr>
        <w:t xml:space="preserve"> critérios de incentivo ao registro, licenciamento ou transferência de veículos de pessoas físicas ou jurídicas para Santa Margarida do Sul;</w:t>
      </w:r>
    </w:p>
    <w:p w14:paraId="5FB7D8A0"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VII – os documentos e meios de comprovação admitidos;</w:t>
      </w:r>
    </w:p>
    <w:p w14:paraId="2AFE6DE8"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VIII – os períodos mínimos de manutenção do domicílio, estabelecimento ou registro do veículo no Município;</w:t>
      </w:r>
    </w:p>
    <w:p w14:paraId="7DCB39D0"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 xml:space="preserve">IX – </w:t>
      </w:r>
      <w:proofErr w:type="gramStart"/>
      <w:r w:rsidRPr="00FC768A">
        <w:rPr>
          <w:rFonts w:ascii="Times New Roman" w:eastAsia="Times New Roman" w:hAnsi="Times New Roman" w:cs="Times New Roman"/>
          <w:kern w:val="0"/>
          <w:lang w:eastAsia="pt-BR"/>
        </w:rPr>
        <w:t>os</w:t>
      </w:r>
      <w:proofErr w:type="gramEnd"/>
      <w:r w:rsidRPr="00FC768A">
        <w:rPr>
          <w:rFonts w:ascii="Times New Roman" w:eastAsia="Times New Roman" w:hAnsi="Times New Roman" w:cs="Times New Roman"/>
          <w:kern w:val="0"/>
          <w:lang w:eastAsia="pt-BR"/>
        </w:rPr>
        <w:t xml:space="preserve"> valores mínimos de documentos fiscais e limites de participação;</w:t>
      </w:r>
    </w:p>
    <w:p w14:paraId="7875ED46"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 xml:space="preserve">X – </w:t>
      </w:r>
      <w:proofErr w:type="gramStart"/>
      <w:r w:rsidRPr="00FC768A">
        <w:rPr>
          <w:rFonts w:ascii="Times New Roman" w:eastAsia="Times New Roman" w:hAnsi="Times New Roman" w:cs="Times New Roman"/>
          <w:kern w:val="0"/>
          <w:lang w:eastAsia="pt-BR"/>
        </w:rPr>
        <w:t>as</w:t>
      </w:r>
      <w:proofErr w:type="gramEnd"/>
      <w:r w:rsidRPr="00FC768A">
        <w:rPr>
          <w:rFonts w:ascii="Times New Roman" w:eastAsia="Times New Roman" w:hAnsi="Times New Roman" w:cs="Times New Roman"/>
          <w:kern w:val="0"/>
          <w:lang w:eastAsia="pt-BR"/>
        </w:rPr>
        <w:t xml:space="preserve"> datas, periodicidade e procedimentos dos sorteios;</w:t>
      </w:r>
    </w:p>
    <w:p w14:paraId="5F1C9B6D"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XI – os valores, espécies, categorias e quantidades dos prêmios;</w:t>
      </w:r>
    </w:p>
    <w:p w14:paraId="67838E52"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XII – os procedimentos para entrega ou pagamento das premiações;</w:t>
      </w:r>
    </w:p>
    <w:p w14:paraId="3CF7C4F1"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XIII – os prazos para reclamação ou retirada dos prêmios;</w:t>
      </w:r>
    </w:p>
    <w:p w14:paraId="084B33A3"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XIV – os critérios de impedimento, exclusão, cancelamento ou perda do direito à premiação;</w:t>
      </w:r>
    </w:p>
    <w:p w14:paraId="48089EC6"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 xml:space="preserve">XV – </w:t>
      </w:r>
      <w:proofErr w:type="gramStart"/>
      <w:r w:rsidRPr="00FC768A">
        <w:rPr>
          <w:rFonts w:ascii="Times New Roman" w:eastAsia="Times New Roman" w:hAnsi="Times New Roman" w:cs="Times New Roman"/>
          <w:kern w:val="0"/>
          <w:lang w:eastAsia="pt-BR"/>
        </w:rPr>
        <w:t>os</w:t>
      </w:r>
      <w:proofErr w:type="gramEnd"/>
      <w:r w:rsidRPr="00FC768A">
        <w:rPr>
          <w:rFonts w:ascii="Times New Roman" w:eastAsia="Times New Roman" w:hAnsi="Times New Roman" w:cs="Times New Roman"/>
          <w:kern w:val="0"/>
          <w:lang w:eastAsia="pt-BR"/>
        </w:rPr>
        <w:t xml:space="preserve"> mecanismos de prevenção e repressão a fraudes;</w:t>
      </w:r>
    </w:p>
    <w:p w14:paraId="0DBFF25E"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XVI – a utilização de sistemas próprios, meios eletrônicos ou da Plataforma Nota Fiscal Gaúcha;</w:t>
      </w:r>
    </w:p>
    <w:p w14:paraId="17C1AADC"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XVII – as regras de publicidade, transparência e proteção de dados pessoais;</w:t>
      </w:r>
    </w:p>
    <w:p w14:paraId="7BC481ED"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t>XVIII – o funcionamento da Comissão Municipal do Programa;</w:t>
      </w:r>
    </w:p>
    <w:p w14:paraId="3CB9504B" w14:textId="77777777" w:rsidR="00FC768A" w:rsidRPr="00FC768A" w:rsidRDefault="00FC768A" w:rsidP="00FC768A">
      <w:pPr>
        <w:spacing w:after="0" w:line="240" w:lineRule="auto"/>
        <w:jc w:val="both"/>
        <w:rPr>
          <w:rFonts w:ascii="Times New Roman" w:eastAsia="Times New Roman" w:hAnsi="Times New Roman" w:cs="Times New Roman"/>
          <w:kern w:val="0"/>
          <w:lang w:eastAsia="pt-BR"/>
        </w:rPr>
      </w:pPr>
      <w:r w:rsidRPr="00FC768A">
        <w:rPr>
          <w:rFonts w:ascii="Times New Roman" w:eastAsia="Times New Roman" w:hAnsi="Times New Roman" w:cs="Times New Roman"/>
          <w:kern w:val="0"/>
          <w:lang w:eastAsia="pt-BR"/>
        </w:rPr>
        <w:lastRenderedPageBreak/>
        <w:t>XIX – os demais procedimentos necessários à execução desta Lei.</w:t>
      </w:r>
    </w:p>
    <w:p w14:paraId="76A9CD34" w14:textId="77777777" w:rsidR="0048443D" w:rsidRPr="0048443D" w:rsidRDefault="0048443D" w:rsidP="0048443D">
      <w:pPr>
        <w:spacing w:after="0" w:line="240" w:lineRule="auto"/>
        <w:jc w:val="both"/>
        <w:rPr>
          <w:rFonts w:ascii="Times New Roman" w:eastAsia="Times New Roman" w:hAnsi="Times New Roman" w:cs="Times New Roman"/>
          <w:kern w:val="0"/>
          <w:lang w:eastAsia="pt-BR"/>
        </w:rPr>
      </w:pPr>
    </w:p>
    <w:p w14:paraId="11AC526E" w14:textId="77777777" w:rsidR="0048443D" w:rsidRPr="0048443D" w:rsidRDefault="0048443D" w:rsidP="0048443D">
      <w:pPr>
        <w:spacing w:after="0" w:line="240" w:lineRule="auto"/>
        <w:jc w:val="center"/>
        <w:outlineLvl w:val="1"/>
        <w:rPr>
          <w:rFonts w:ascii="Times New Roman" w:eastAsia="Times New Roman" w:hAnsi="Times New Roman" w:cs="Times New Roman"/>
          <w:b/>
          <w:bCs/>
          <w:kern w:val="0"/>
          <w:lang w:eastAsia="pt-BR"/>
        </w:rPr>
      </w:pPr>
      <w:r w:rsidRPr="0048443D">
        <w:rPr>
          <w:rFonts w:ascii="Times New Roman" w:eastAsia="Times New Roman" w:hAnsi="Times New Roman" w:cs="Times New Roman"/>
          <w:b/>
          <w:bCs/>
          <w:kern w:val="0"/>
          <w:lang w:eastAsia="pt-BR"/>
        </w:rPr>
        <w:t>CAPÍTULO IV</w:t>
      </w:r>
    </w:p>
    <w:p w14:paraId="1AE2F026" w14:textId="2D67C590" w:rsidR="0048443D" w:rsidRDefault="0048443D" w:rsidP="0048443D">
      <w:pPr>
        <w:spacing w:after="0" w:line="240" w:lineRule="auto"/>
        <w:jc w:val="center"/>
        <w:outlineLvl w:val="1"/>
        <w:rPr>
          <w:rFonts w:ascii="Times New Roman" w:eastAsia="Times New Roman" w:hAnsi="Times New Roman" w:cs="Times New Roman"/>
          <w:b/>
          <w:bCs/>
          <w:kern w:val="0"/>
          <w:lang w:eastAsia="pt-BR"/>
        </w:rPr>
      </w:pPr>
      <w:r w:rsidRPr="0048443D">
        <w:rPr>
          <w:rFonts w:ascii="Times New Roman" w:eastAsia="Times New Roman" w:hAnsi="Times New Roman" w:cs="Times New Roman"/>
          <w:b/>
          <w:bCs/>
          <w:kern w:val="0"/>
          <w:lang w:eastAsia="pt-BR"/>
        </w:rPr>
        <w:t>DAS DISPOSIÇÕES FINAIS</w:t>
      </w:r>
    </w:p>
    <w:p w14:paraId="03C12F28" w14:textId="77777777" w:rsidR="0048443D" w:rsidRPr="0048443D" w:rsidRDefault="0048443D" w:rsidP="0048443D">
      <w:pPr>
        <w:spacing w:after="0" w:line="240" w:lineRule="auto"/>
        <w:jc w:val="center"/>
        <w:outlineLvl w:val="1"/>
        <w:rPr>
          <w:rFonts w:ascii="Times New Roman" w:eastAsia="Times New Roman" w:hAnsi="Times New Roman" w:cs="Times New Roman"/>
          <w:b/>
          <w:bCs/>
          <w:kern w:val="0"/>
          <w:lang w:eastAsia="pt-BR"/>
        </w:rPr>
      </w:pPr>
    </w:p>
    <w:p w14:paraId="29981038" w14:textId="77777777" w:rsidR="00FC768A" w:rsidRDefault="00FC768A" w:rsidP="00FC768A">
      <w:pPr>
        <w:pStyle w:val="isselectedend"/>
        <w:jc w:val="both"/>
      </w:pPr>
      <w:r>
        <w:rPr>
          <w:rStyle w:val="Forte"/>
          <w:rFonts w:eastAsiaTheme="majorEastAsia"/>
        </w:rPr>
        <w:t>Art. 8º</w:t>
      </w:r>
      <w:r>
        <w:t xml:space="preserve"> As despesas decorrentes da execução desta Lei correrão à conta de dotações orçamentárias próprias, observadas a disponibilidade orçamentária e financeira do Município e as normas de responsabilidade fiscal.</w:t>
      </w:r>
    </w:p>
    <w:p w14:paraId="49B2F349" w14:textId="77777777" w:rsidR="00FC768A" w:rsidRDefault="00FC768A" w:rsidP="00FC768A">
      <w:pPr>
        <w:pStyle w:val="isselectedend"/>
        <w:jc w:val="both"/>
      </w:pPr>
      <w:r>
        <w:rPr>
          <w:rStyle w:val="Forte"/>
          <w:rFonts w:eastAsiaTheme="majorEastAsia"/>
        </w:rPr>
        <w:t>Art. 9º</w:t>
      </w:r>
      <w:r>
        <w:t xml:space="preserve"> A realização dos sorteios e a definição das premiações ficam condicionadas à existência de disponibilidade orçamentária e financeira, não gerando esta Lei direito adquirido à realização de determinado número de sorteios ou à concessão de prêmio em valor previamente determinado.</w:t>
      </w:r>
    </w:p>
    <w:p w14:paraId="712C0CAC" w14:textId="77777777" w:rsidR="00FC768A" w:rsidRDefault="00FC768A" w:rsidP="00FC768A">
      <w:pPr>
        <w:pStyle w:val="isselectedend"/>
        <w:jc w:val="both"/>
      </w:pPr>
      <w:r>
        <w:rPr>
          <w:rStyle w:val="Forte"/>
          <w:rFonts w:eastAsiaTheme="majorEastAsia"/>
        </w:rPr>
        <w:t>Art. 10.</w:t>
      </w:r>
      <w:r>
        <w:t xml:space="preserve"> Fica expressamente revogada a </w:t>
      </w:r>
      <w:r>
        <w:rPr>
          <w:rStyle w:val="Forte"/>
          <w:rFonts w:eastAsiaTheme="majorEastAsia"/>
        </w:rPr>
        <w:t>Lei Municipal nº 873, de 11 de abril de 2017</w:t>
      </w:r>
      <w:r>
        <w:t>.</w:t>
      </w:r>
    </w:p>
    <w:p w14:paraId="41EF2037" w14:textId="77777777" w:rsidR="00FC768A" w:rsidRDefault="00FC768A" w:rsidP="00FC768A">
      <w:pPr>
        <w:pStyle w:val="NormalWeb"/>
        <w:jc w:val="both"/>
      </w:pPr>
      <w:r>
        <w:rPr>
          <w:rStyle w:val="Forte"/>
          <w:rFonts w:eastAsiaTheme="majorEastAsia"/>
        </w:rPr>
        <w:t>Art. 11.</w:t>
      </w:r>
      <w:r>
        <w:t xml:space="preserve"> Esta Lei entra em vigor na data de sua publicação.</w:t>
      </w:r>
    </w:p>
    <w:p w14:paraId="5DD089F9" w14:textId="77777777" w:rsidR="006629AA" w:rsidRPr="0048443D" w:rsidRDefault="006629AA" w:rsidP="0048443D">
      <w:pPr>
        <w:pStyle w:val="NormalWeb"/>
        <w:spacing w:before="0" w:beforeAutospacing="0" w:after="0" w:afterAutospacing="0"/>
        <w:jc w:val="both"/>
      </w:pPr>
    </w:p>
    <w:p w14:paraId="2449F511" w14:textId="77777777" w:rsidR="00917C4A" w:rsidRPr="0048443D" w:rsidRDefault="00917C4A" w:rsidP="0048443D">
      <w:pPr>
        <w:pStyle w:val="NormalWeb"/>
        <w:spacing w:before="0" w:beforeAutospacing="0" w:after="0" w:afterAutospacing="0"/>
        <w:jc w:val="both"/>
      </w:pPr>
    </w:p>
    <w:p w14:paraId="444B5E53" w14:textId="1ACD7CC4" w:rsidR="00BF2DE1" w:rsidRDefault="00BF2DE1" w:rsidP="0048443D">
      <w:pPr>
        <w:spacing w:after="0" w:line="240" w:lineRule="auto"/>
        <w:jc w:val="right"/>
        <w:rPr>
          <w:rFonts w:ascii="Times New Roman" w:eastAsia="Times New Roman" w:hAnsi="Times New Roman" w:cs="Times New Roman"/>
          <w:kern w:val="0"/>
          <w:lang w:eastAsia="pt-BR"/>
        </w:rPr>
      </w:pPr>
      <w:r w:rsidRPr="0048443D">
        <w:rPr>
          <w:rFonts w:ascii="Times New Roman" w:eastAsia="Times New Roman" w:hAnsi="Times New Roman" w:cs="Times New Roman"/>
          <w:kern w:val="0"/>
          <w:lang w:eastAsia="pt-BR"/>
        </w:rPr>
        <w:t xml:space="preserve">Gabinete do Prefeito de Santa Margarida do Sul, </w:t>
      </w:r>
      <w:r w:rsidR="003B31F9">
        <w:rPr>
          <w:rFonts w:ascii="Times New Roman" w:eastAsia="Times New Roman" w:hAnsi="Times New Roman" w:cs="Times New Roman"/>
          <w:kern w:val="0"/>
          <w:lang w:eastAsia="pt-BR"/>
        </w:rPr>
        <w:t>04</w:t>
      </w:r>
      <w:r w:rsidRPr="0048443D">
        <w:rPr>
          <w:rFonts w:ascii="Times New Roman" w:eastAsia="Times New Roman" w:hAnsi="Times New Roman" w:cs="Times New Roman"/>
          <w:kern w:val="0"/>
          <w:lang w:eastAsia="pt-BR"/>
        </w:rPr>
        <w:t xml:space="preserve"> de </w:t>
      </w:r>
      <w:r w:rsidR="003B31F9">
        <w:rPr>
          <w:rFonts w:ascii="Times New Roman" w:eastAsia="Times New Roman" w:hAnsi="Times New Roman" w:cs="Times New Roman"/>
          <w:kern w:val="0"/>
          <w:lang w:eastAsia="pt-BR"/>
        </w:rPr>
        <w:t>setembro</w:t>
      </w:r>
      <w:r w:rsidRPr="0048443D">
        <w:rPr>
          <w:rFonts w:ascii="Times New Roman" w:eastAsia="Times New Roman" w:hAnsi="Times New Roman" w:cs="Times New Roman"/>
          <w:kern w:val="0"/>
          <w:lang w:eastAsia="pt-BR"/>
        </w:rPr>
        <w:t xml:space="preserve"> de </w:t>
      </w:r>
      <w:r w:rsidR="00476F00" w:rsidRPr="0048443D">
        <w:rPr>
          <w:rFonts w:ascii="Times New Roman" w:eastAsia="Times New Roman" w:hAnsi="Times New Roman" w:cs="Times New Roman"/>
          <w:kern w:val="0"/>
          <w:lang w:eastAsia="pt-BR"/>
        </w:rPr>
        <w:t>2026</w:t>
      </w:r>
      <w:r w:rsidRPr="0048443D">
        <w:rPr>
          <w:rFonts w:ascii="Times New Roman" w:eastAsia="Times New Roman" w:hAnsi="Times New Roman" w:cs="Times New Roman"/>
          <w:kern w:val="0"/>
          <w:lang w:eastAsia="pt-BR"/>
        </w:rPr>
        <w:t>.</w:t>
      </w:r>
    </w:p>
    <w:p w14:paraId="563A6E5F" w14:textId="77777777" w:rsidR="003B31F9" w:rsidRPr="0048443D" w:rsidRDefault="003B31F9" w:rsidP="0048443D">
      <w:pPr>
        <w:spacing w:after="0" w:line="240" w:lineRule="auto"/>
        <w:jc w:val="right"/>
        <w:rPr>
          <w:rFonts w:ascii="Times New Roman" w:eastAsia="Times New Roman" w:hAnsi="Times New Roman" w:cs="Times New Roman"/>
          <w:kern w:val="0"/>
          <w:lang w:eastAsia="pt-BR"/>
        </w:rPr>
      </w:pPr>
    </w:p>
    <w:p w14:paraId="1A6E6521" w14:textId="77777777" w:rsidR="008D0958" w:rsidRPr="0048443D" w:rsidRDefault="008D0958" w:rsidP="0048443D">
      <w:pPr>
        <w:spacing w:after="0" w:line="240" w:lineRule="auto"/>
        <w:jc w:val="right"/>
        <w:rPr>
          <w:rFonts w:ascii="Times New Roman" w:eastAsia="Times New Roman" w:hAnsi="Times New Roman" w:cs="Times New Roman"/>
          <w:kern w:val="0"/>
          <w:lang w:eastAsia="pt-BR"/>
        </w:rPr>
      </w:pPr>
    </w:p>
    <w:p w14:paraId="182A67B3" w14:textId="77777777" w:rsidR="00917C4A" w:rsidRPr="0048443D" w:rsidRDefault="00917C4A" w:rsidP="0048443D">
      <w:pPr>
        <w:spacing w:after="0" w:line="240" w:lineRule="auto"/>
        <w:jc w:val="right"/>
        <w:rPr>
          <w:rFonts w:ascii="Times New Roman" w:eastAsia="Times New Roman" w:hAnsi="Times New Roman" w:cs="Times New Roman"/>
          <w:kern w:val="0"/>
          <w:lang w:eastAsia="pt-BR"/>
        </w:rPr>
      </w:pPr>
    </w:p>
    <w:p w14:paraId="2DD90729" w14:textId="77777777" w:rsidR="00BF2DE1" w:rsidRPr="0048443D" w:rsidRDefault="00BF2DE1" w:rsidP="0048443D">
      <w:pPr>
        <w:spacing w:after="0" w:line="240" w:lineRule="auto"/>
        <w:jc w:val="both"/>
        <w:rPr>
          <w:rFonts w:ascii="Times New Roman" w:eastAsia="Times New Roman" w:hAnsi="Times New Roman" w:cs="Times New Roman"/>
          <w:kern w:val="0"/>
          <w:lang w:eastAsia="pt-BR"/>
        </w:rPr>
      </w:pPr>
    </w:p>
    <w:p w14:paraId="79F46E28" w14:textId="77777777" w:rsidR="006629AA" w:rsidRPr="0048443D" w:rsidRDefault="006629AA" w:rsidP="0048443D">
      <w:pPr>
        <w:spacing w:after="0" w:line="240" w:lineRule="auto"/>
        <w:jc w:val="both"/>
        <w:rPr>
          <w:rFonts w:ascii="Times New Roman" w:eastAsia="Times New Roman" w:hAnsi="Times New Roman" w:cs="Times New Roman"/>
          <w:kern w:val="0"/>
          <w:lang w:eastAsia="pt-BR"/>
        </w:rPr>
      </w:pPr>
    </w:p>
    <w:p w14:paraId="3132F290" w14:textId="77777777" w:rsidR="008D0958" w:rsidRPr="0048443D" w:rsidRDefault="00BF2DE1" w:rsidP="0048443D">
      <w:pPr>
        <w:spacing w:after="0" w:line="240" w:lineRule="auto"/>
        <w:jc w:val="center"/>
        <w:rPr>
          <w:rFonts w:ascii="Times New Roman" w:hAnsi="Times New Roman" w:cs="Times New Roman"/>
        </w:rPr>
      </w:pPr>
      <w:r w:rsidRPr="0048443D">
        <w:rPr>
          <w:rFonts w:ascii="Times New Roman" w:eastAsia="Times New Roman" w:hAnsi="Times New Roman" w:cs="Times New Roman"/>
          <w:b/>
          <w:bCs/>
          <w:kern w:val="0"/>
          <w:lang w:eastAsia="pt-BR"/>
        </w:rPr>
        <w:t>Luiz Felipe Brenner Machado</w:t>
      </w:r>
      <w:r w:rsidRPr="0048443D">
        <w:rPr>
          <w:rFonts w:ascii="Times New Roman" w:eastAsia="Times New Roman" w:hAnsi="Times New Roman" w:cs="Times New Roman"/>
          <w:kern w:val="0"/>
          <w:lang w:eastAsia="pt-BR"/>
        </w:rPr>
        <w:br/>
        <w:t>Prefeito Municipal</w:t>
      </w:r>
      <w:r w:rsidR="008D0958" w:rsidRPr="0048443D">
        <w:rPr>
          <w:rFonts w:ascii="Times New Roman" w:hAnsi="Times New Roman" w:cs="Times New Roman"/>
        </w:rPr>
        <w:br w:type="page"/>
      </w:r>
    </w:p>
    <w:p w14:paraId="0A9045DF" w14:textId="77777777" w:rsidR="00BF2DE1" w:rsidRPr="0048443D" w:rsidRDefault="00BF2DE1" w:rsidP="0048443D">
      <w:pPr>
        <w:spacing w:after="0" w:line="240" w:lineRule="auto"/>
        <w:jc w:val="center"/>
        <w:rPr>
          <w:rFonts w:ascii="Times New Roman" w:eastAsia="Times New Roman" w:hAnsi="Times New Roman" w:cs="Times New Roman"/>
          <w:b/>
          <w:bCs/>
          <w:kern w:val="0"/>
          <w:sz w:val="28"/>
          <w:szCs w:val="28"/>
          <w:lang w:eastAsia="pt-BR"/>
        </w:rPr>
      </w:pPr>
      <w:r w:rsidRPr="0048443D">
        <w:rPr>
          <w:rFonts w:ascii="Times New Roman" w:eastAsia="Times New Roman" w:hAnsi="Times New Roman" w:cs="Times New Roman"/>
          <w:b/>
          <w:bCs/>
          <w:kern w:val="0"/>
          <w:sz w:val="28"/>
          <w:szCs w:val="28"/>
          <w:lang w:eastAsia="pt-BR"/>
        </w:rPr>
        <w:lastRenderedPageBreak/>
        <w:t>EXPOSIÇÃO DE MOTIVOS</w:t>
      </w:r>
    </w:p>
    <w:p w14:paraId="5BD54165" w14:textId="77777777" w:rsidR="008D0958" w:rsidRPr="0048443D" w:rsidRDefault="008D0958" w:rsidP="0048443D">
      <w:pPr>
        <w:spacing w:after="0" w:line="240" w:lineRule="auto"/>
        <w:jc w:val="both"/>
        <w:rPr>
          <w:rFonts w:ascii="Times New Roman" w:eastAsia="Times New Roman" w:hAnsi="Times New Roman" w:cs="Times New Roman"/>
          <w:kern w:val="0"/>
          <w:sz w:val="28"/>
          <w:szCs w:val="28"/>
          <w:lang w:eastAsia="pt-BR"/>
        </w:rPr>
      </w:pPr>
    </w:p>
    <w:p w14:paraId="1F3AA12D" w14:textId="77777777" w:rsidR="00BF2DE1" w:rsidRPr="0048443D" w:rsidRDefault="00BF2DE1" w:rsidP="0048443D">
      <w:pPr>
        <w:spacing w:after="0" w:line="240" w:lineRule="auto"/>
        <w:jc w:val="both"/>
        <w:rPr>
          <w:rFonts w:ascii="Times New Roman" w:eastAsia="Times New Roman" w:hAnsi="Times New Roman" w:cs="Times New Roman"/>
          <w:b/>
          <w:bCs/>
          <w:kern w:val="0"/>
          <w:sz w:val="28"/>
          <w:szCs w:val="28"/>
          <w:lang w:eastAsia="pt-BR"/>
        </w:rPr>
      </w:pPr>
      <w:r w:rsidRPr="0048443D">
        <w:rPr>
          <w:rFonts w:ascii="Times New Roman" w:eastAsia="Times New Roman" w:hAnsi="Times New Roman" w:cs="Times New Roman"/>
          <w:b/>
          <w:bCs/>
          <w:kern w:val="0"/>
          <w:sz w:val="28"/>
          <w:szCs w:val="28"/>
          <w:lang w:eastAsia="pt-BR"/>
        </w:rPr>
        <w:t xml:space="preserve">Senhor Presidente, </w:t>
      </w:r>
    </w:p>
    <w:p w14:paraId="2745FAE4" w14:textId="77777777" w:rsidR="00BF2DE1" w:rsidRPr="0048443D" w:rsidRDefault="00BF2DE1" w:rsidP="0048443D">
      <w:pPr>
        <w:spacing w:after="0" w:line="240" w:lineRule="auto"/>
        <w:jc w:val="both"/>
        <w:rPr>
          <w:rFonts w:ascii="Times New Roman" w:eastAsia="Times New Roman" w:hAnsi="Times New Roman" w:cs="Times New Roman"/>
          <w:b/>
          <w:bCs/>
          <w:kern w:val="0"/>
          <w:sz w:val="28"/>
          <w:szCs w:val="28"/>
          <w:lang w:eastAsia="pt-BR"/>
        </w:rPr>
      </w:pPr>
      <w:r w:rsidRPr="0048443D">
        <w:rPr>
          <w:rFonts w:ascii="Times New Roman" w:eastAsia="Times New Roman" w:hAnsi="Times New Roman" w:cs="Times New Roman"/>
          <w:b/>
          <w:bCs/>
          <w:kern w:val="0"/>
          <w:sz w:val="28"/>
          <w:szCs w:val="28"/>
          <w:lang w:eastAsia="pt-BR"/>
        </w:rPr>
        <w:t>Senhores Vereadores,</w:t>
      </w:r>
    </w:p>
    <w:p w14:paraId="42B6B181" w14:textId="77777777" w:rsidR="008D0958" w:rsidRPr="0048443D" w:rsidRDefault="008D0958" w:rsidP="0048443D">
      <w:pPr>
        <w:spacing w:after="0" w:line="240" w:lineRule="auto"/>
        <w:jc w:val="both"/>
        <w:rPr>
          <w:rFonts w:ascii="Times New Roman" w:eastAsia="Times New Roman" w:hAnsi="Times New Roman" w:cs="Times New Roman"/>
          <w:kern w:val="0"/>
          <w:sz w:val="28"/>
          <w:szCs w:val="28"/>
          <w:lang w:eastAsia="pt-BR"/>
        </w:rPr>
      </w:pPr>
    </w:p>
    <w:p w14:paraId="6884B141" w14:textId="77777777" w:rsidR="0048443D" w:rsidRPr="0048443D" w:rsidRDefault="0048443D" w:rsidP="0048443D">
      <w:pPr>
        <w:pStyle w:val="isselectedend"/>
        <w:jc w:val="both"/>
        <w:rPr>
          <w:sz w:val="28"/>
          <w:szCs w:val="28"/>
        </w:rPr>
      </w:pPr>
      <w:r w:rsidRPr="0048443D">
        <w:rPr>
          <w:sz w:val="28"/>
          <w:szCs w:val="28"/>
        </w:rPr>
        <w:t xml:space="preserve">O presente Projeto de Lei institui o Programa </w:t>
      </w:r>
      <w:r w:rsidRPr="0048443D">
        <w:rPr>
          <w:rStyle w:val="Forte"/>
          <w:rFonts w:eastAsiaTheme="majorEastAsia"/>
          <w:sz w:val="28"/>
          <w:szCs w:val="28"/>
        </w:rPr>
        <w:t>“Santa Margarida Premia”</w:t>
      </w:r>
      <w:r w:rsidRPr="0048443D">
        <w:rPr>
          <w:sz w:val="28"/>
          <w:szCs w:val="28"/>
        </w:rPr>
        <w:t>, com o objetivo de estimular a cidadania fiscal, fortalecer o comércio e a economia local, ampliar a arrecadação municipal e incentivar a regularização de vínculos econômicos com Santa Margarida do Sul.</w:t>
      </w:r>
    </w:p>
    <w:p w14:paraId="45910AAA" w14:textId="77777777" w:rsidR="0048443D" w:rsidRPr="0048443D" w:rsidRDefault="0048443D" w:rsidP="0048443D">
      <w:pPr>
        <w:pStyle w:val="isselectedend"/>
        <w:jc w:val="both"/>
        <w:rPr>
          <w:sz w:val="28"/>
          <w:szCs w:val="28"/>
        </w:rPr>
      </w:pPr>
      <w:r w:rsidRPr="0048443D">
        <w:rPr>
          <w:sz w:val="28"/>
          <w:szCs w:val="28"/>
        </w:rPr>
        <w:t>A proposta contempla pessoas físicas e jurídicas, permitindo incentivos vinculados à emissão de documentos fiscais, à regularização do domicílio, à instalação ou transferência de estabelecimentos empresariais e à transferência de veículos para o Município, sempre observados critérios objetivos e regulamentação própria.</w:t>
      </w:r>
    </w:p>
    <w:p w14:paraId="685305DB" w14:textId="77777777" w:rsidR="0048443D" w:rsidRPr="0048443D" w:rsidRDefault="0048443D" w:rsidP="0048443D">
      <w:pPr>
        <w:pStyle w:val="isselectedend"/>
        <w:jc w:val="both"/>
        <w:rPr>
          <w:sz w:val="28"/>
          <w:szCs w:val="28"/>
        </w:rPr>
      </w:pPr>
      <w:r w:rsidRPr="0048443D">
        <w:rPr>
          <w:sz w:val="28"/>
          <w:szCs w:val="28"/>
        </w:rPr>
        <w:t>O Programa também busca preparar o Município para os efeitos da Reforma Tributária, valorizando a correta identificação dos contribuintes, estabelecimentos e operações relacionadas ao território municipal.</w:t>
      </w:r>
    </w:p>
    <w:p w14:paraId="54148430" w14:textId="77777777" w:rsidR="0048443D" w:rsidRPr="0048443D" w:rsidRDefault="0048443D" w:rsidP="0048443D">
      <w:pPr>
        <w:pStyle w:val="NormalWeb"/>
        <w:jc w:val="both"/>
        <w:rPr>
          <w:sz w:val="28"/>
          <w:szCs w:val="28"/>
        </w:rPr>
      </w:pPr>
      <w:r w:rsidRPr="0048443D">
        <w:rPr>
          <w:sz w:val="28"/>
          <w:szCs w:val="28"/>
        </w:rPr>
        <w:t>Por fim, o Projeto revoga a legislação anterior sobre a matéria, concentrando em uma única norma os elementos essenciais do Programa e remetendo ao Decreto Municipal sua regulamentação operacional.</w:t>
      </w:r>
    </w:p>
    <w:p w14:paraId="4B4779C8" w14:textId="1C51C4D7" w:rsidR="00BC7F7C" w:rsidRPr="0048443D" w:rsidRDefault="00BC7F7C" w:rsidP="0048443D">
      <w:pPr>
        <w:pStyle w:val="NormalWeb"/>
        <w:spacing w:before="0" w:beforeAutospacing="0" w:after="0" w:afterAutospacing="0"/>
        <w:jc w:val="both"/>
        <w:rPr>
          <w:sz w:val="28"/>
          <w:szCs w:val="28"/>
        </w:rPr>
      </w:pPr>
    </w:p>
    <w:p w14:paraId="1017BA50" w14:textId="77777777" w:rsidR="002475A2" w:rsidRPr="0048443D" w:rsidRDefault="002475A2" w:rsidP="0048443D">
      <w:pPr>
        <w:pStyle w:val="NormalWeb"/>
        <w:spacing w:before="0" w:beforeAutospacing="0" w:after="0" w:afterAutospacing="0"/>
        <w:jc w:val="both"/>
        <w:rPr>
          <w:sz w:val="28"/>
          <w:szCs w:val="28"/>
        </w:rPr>
      </w:pPr>
    </w:p>
    <w:p w14:paraId="79533B91" w14:textId="77777777" w:rsidR="00BF2DE1" w:rsidRPr="0048443D" w:rsidRDefault="00BF2DE1" w:rsidP="0048443D">
      <w:pPr>
        <w:spacing w:after="0" w:line="240" w:lineRule="auto"/>
        <w:jc w:val="both"/>
        <w:rPr>
          <w:rFonts w:ascii="Times New Roman" w:eastAsia="Times New Roman" w:hAnsi="Times New Roman" w:cs="Times New Roman"/>
          <w:b/>
          <w:bCs/>
          <w:kern w:val="0"/>
          <w:sz w:val="28"/>
          <w:szCs w:val="28"/>
          <w:lang w:eastAsia="pt-BR"/>
        </w:rPr>
      </w:pPr>
      <w:r w:rsidRPr="0048443D">
        <w:rPr>
          <w:rFonts w:ascii="Times New Roman" w:eastAsia="Times New Roman" w:hAnsi="Times New Roman" w:cs="Times New Roman"/>
          <w:b/>
          <w:bCs/>
          <w:kern w:val="0"/>
          <w:sz w:val="28"/>
          <w:szCs w:val="28"/>
          <w:lang w:eastAsia="pt-BR"/>
        </w:rPr>
        <w:t>Atenciosamente,</w:t>
      </w:r>
    </w:p>
    <w:p w14:paraId="092125D6" w14:textId="77777777" w:rsidR="008D0958" w:rsidRPr="0048443D" w:rsidRDefault="008D0958" w:rsidP="0048443D">
      <w:pPr>
        <w:spacing w:after="0" w:line="240" w:lineRule="auto"/>
        <w:jc w:val="both"/>
        <w:rPr>
          <w:rFonts w:ascii="Times New Roman" w:eastAsia="Times New Roman" w:hAnsi="Times New Roman" w:cs="Times New Roman"/>
          <w:b/>
          <w:bCs/>
          <w:kern w:val="0"/>
          <w:sz w:val="28"/>
          <w:szCs w:val="28"/>
          <w:lang w:eastAsia="pt-BR"/>
        </w:rPr>
      </w:pPr>
    </w:p>
    <w:p w14:paraId="447EC8D1" w14:textId="77777777" w:rsidR="00FF3D1A" w:rsidRPr="0048443D" w:rsidRDefault="00FF3D1A" w:rsidP="0048443D">
      <w:pPr>
        <w:spacing w:after="0" w:line="240" w:lineRule="auto"/>
        <w:jc w:val="both"/>
        <w:rPr>
          <w:rFonts w:ascii="Times New Roman" w:eastAsia="Times New Roman" w:hAnsi="Times New Roman" w:cs="Times New Roman"/>
          <w:b/>
          <w:bCs/>
          <w:kern w:val="0"/>
          <w:sz w:val="28"/>
          <w:szCs w:val="28"/>
          <w:lang w:eastAsia="pt-BR"/>
        </w:rPr>
      </w:pPr>
    </w:p>
    <w:p w14:paraId="57B53578" w14:textId="77777777" w:rsidR="00BF2DE1" w:rsidRPr="0048443D" w:rsidRDefault="00BF2DE1" w:rsidP="0048443D">
      <w:pPr>
        <w:spacing w:after="0" w:line="240" w:lineRule="auto"/>
        <w:jc w:val="both"/>
        <w:rPr>
          <w:rFonts w:ascii="Times New Roman" w:eastAsia="Times New Roman" w:hAnsi="Times New Roman" w:cs="Times New Roman"/>
          <w:kern w:val="0"/>
          <w:sz w:val="28"/>
          <w:szCs w:val="28"/>
          <w:lang w:eastAsia="pt-BR"/>
        </w:rPr>
      </w:pPr>
    </w:p>
    <w:p w14:paraId="5DD1154F" w14:textId="77777777" w:rsidR="00F21CE1" w:rsidRPr="0048443D" w:rsidRDefault="00BF2DE1" w:rsidP="0048443D">
      <w:pPr>
        <w:spacing w:after="0" w:line="240" w:lineRule="auto"/>
        <w:jc w:val="center"/>
        <w:rPr>
          <w:rFonts w:ascii="Times New Roman" w:hAnsi="Times New Roman" w:cs="Times New Roman"/>
          <w:sz w:val="28"/>
          <w:szCs w:val="28"/>
        </w:rPr>
      </w:pPr>
      <w:r w:rsidRPr="0048443D">
        <w:rPr>
          <w:rFonts w:ascii="Times New Roman" w:eastAsia="Times New Roman" w:hAnsi="Times New Roman" w:cs="Times New Roman"/>
          <w:b/>
          <w:bCs/>
          <w:kern w:val="0"/>
          <w:sz w:val="28"/>
          <w:szCs w:val="28"/>
          <w:lang w:eastAsia="pt-BR"/>
        </w:rPr>
        <w:t>Luiz Felipe Brenner Machado</w:t>
      </w:r>
      <w:r w:rsidRPr="0048443D">
        <w:rPr>
          <w:rFonts w:ascii="Times New Roman" w:eastAsia="Times New Roman" w:hAnsi="Times New Roman" w:cs="Times New Roman"/>
          <w:kern w:val="0"/>
          <w:sz w:val="28"/>
          <w:szCs w:val="28"/>
          <w:lang w:eastAsia="pt-BR"/>
        </w:rPr>
        <w:br/>
        <w:t>Prefeito Municipal</w:t>
      </w:r>
    </w:p>
    <w:sectPr w:rsidR="00F21CE1" w:rsidRPr="0048443D"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5D4B5" w14:textId="77777777" w:rsidR="001B1678" w:rsidRDefault="001B1678" w:rsidP="00F21CE1">
      <w:pPr>
        <w:spacing w:after="0" w:line="240" w:lineRule="auto"/>
      </w:pPr>
      <w:r>
        <w:separator/>
      </w:r>
    </w:p>
  </w:endnote>
  <w:endnote w:type="continuationSeparator" w:id="0">
    <w:p w14:paraId="4888A965" w14:textId="77777777" w:rsidR="001B1678" w:rsidRDefault="001B1678"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1F24EA44" w14:textId="77777777" w:rsidR="00F21CE1" w:rsidRDefault="00EE1804">
        <w:pPr>
          <w:pStyle w:val="Rodap"/>
          <w:jc w:val="right"/>
        </w:pPr>
        <w:r>
          <w:fldChar w:fldCharType="begin"/>
        </w:r>
        <w:r w:rsidR="00F21CE1">
          <w:instrText>PAGE   \* MERGEFORMAT</w:instrText>
        </w:r>
        <w:r>
          <w:fldChar w:fldCharType="separate"/>
        </w:r>
        <w:r w:rsidR="002475A2">
          <w:rPr>
            <w:noProof/>
          </w:rPr>
          <w:t>1</w:t>
        </w:r>
        <w:r>
          <w:fldChar w:fldCharType="end"/>
        </w:r>
      </w:p>
    </w:sdtContent>
  </w:sdt>
  <w:p w14:paraId="663BE3C7"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53659" w14:textId="77777777" w:rsidR="001B1678" w:rsidRDefault="001B1678" w:rsidP="00F21CE1">
      <w:pPr>
        <w:spacing w:after="0" w:line="240" w:lineRule="auto"/>
      </w:pPr>
      <w:r>
        <w:separator/>
      </w:r>
    </w:p>
  </w:footnote>
  <w:footnote w:type="continuationSeparator" w:id="0">
    <w:p w14:paraId="4DFEF404" w14:textId="77777777" w:rsidR="001B1678" w:rsidRDefault="001B1678"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44AE" w14:textId="77777777" w:rsidR="00616D11" w:rsidRDefault="00616D11">
    <w:pPr>
      <w:pStyle w:val="Cabealho"/>
    </w:pPr>
    <w:r w:rsidRPr="00616D11">
      <w:rPr>
        <w:noProof/>
        <w:lang w:eastAsia="pt-BR"/>
      </w:rPr>
      <w:drawing>
        <wp:anchor distT="0" distB="0" distL="114300" distR="114300" simplePos="0" relativeHeight="251659264" behindDoc="0" locked="0" layoutInCell="1" allowOverlap="1" wp14:anchorId="178CA403" wp14:editId="097CD073">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5714261">
    <w:abstractNumId w:val="1"/>
  </w:num>
  <w:num w:numId="2" w16cid:durableId="999113392">
    <w:abstractNumId w:val="0"/>
  </w:num>
  <w:num w:numId="3" w16cid:durableId="285160050">
    <w:abstractNumId w:val="2"/>
  </w:num>
  <w:num w:numId="4" w16cid:durableId="2007585990">
    <w:abstractNumId w:val="4"/>
  </w:num>
  <w:num w:numId="5" w16cid:durableId="17502264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75EF3"/>
    <w:rsid w:val="000B21EE"/>
    <w:rsid w:val="00114A02"/>
    <w:rsid w:val="0017490A"/>
    <w:rsid w:val="001762E9"/>
    <w:rsid w:val="001B1678"/>
    <w:rsid w:val="002475A2"/>
    <w:rsid w:val="00277B64"/>
    <w:rsid w:val="00291199"/>
    <w:rsid w:val="0029442F"/>
    <w:rsid w:val="002B09D5"/>
    <w:rsid w:val="003826D6"/>
    <w:rsid w:val="003914E6"/>
    <w:rsid w:val="00392029"/>
    <w:rsid w:val="003B31F9"/>
    <w:rsid w:val="003B40C0"/>
    <w:rsid w:val="004438D1"/>
    <w:rsid w:val="00476F00"/>
    <w:rsid w:val="0048443D"/>
    <w:rsid w:val="004A154B"/>
    <w:rsid w:val="004F0BAF"/>
    <w:rsid w:val="005246DE"/>
    <w:rsid w:val="00543BA8"/>
    <w:rsid w:val="005B0981"/>
    <w:rsid w:val="00616D11"/>
    <w:rsid w:val="00632D5A"/>
    <w:rsid w:val="00641D3D"/>
    <w:rsid w:val="00657B5E"/>
    <w:rsid w:val="006629AA"/>
    <w:rsid w:val="006E6980"/>
    <w:rsid w:val="00712C55"/>
    <w:rsid w:val="00746687"/>
    <w:rsid w:val="007648E6"/>
    <w:rsid w:val="007673E0"/>
    <w:rsid w:val="007C3CDC"/>
    <w:rsid w:val="00816BD9"/>
    <w:rsid w:val="00850BC8"/>
    <w:rsid w:val="008D0958"/>
    <w:rsid w:val="00917C4A"/>
    <w:rsid w:val="009320A0"/>
    <w:rsid w:val="00966079"/>
    <w:rsid w:val="00987B05"/>
    <w:rsid w:val="009D535B"/>
    <w:rsid w:val="009E183A"/>
    <w:rsid w:val="00A03817"/>
    <w:rsid w:val="00A36FA0"/>
    <w:rsid w:val="00A616F8"/>
    <w:rsid w:val="00A769F0"/>
    <w:rsid w:val="00AC5634"/>
    <w:rsid w:val="00AD3636"/>
    <w:rsid w:val="00B36AAC"/>
    <w:rsid w:val="00BC7F7C"/>
    <w:rsid w:val="00BF2DE1"/>
    <w:rsid w:val="00C00369"/>
    <w:rsid w:val="00C56B16"/>
    <w:rsid w:val="00C75673"/>
    <w:rsid w:val="00CE00E2"/>
    <w:rsid w:val="00CF1311"/>
    <w:rsid w:val="00CF72F8"/>
    <w:rsid w:val="00D21940"/>
    <w:rsid w:val="00D25351"/>
    <w:rsid w:val="00D25FD1"/>
    <w:rsid w:val="00D26116"/>
    <w:rsid w:val="00D273FE"/>
    <w:rsid w:val="00D57F80"/>
    <w:rsid w:val="00DA136D"/>
    <w:rsid w:val="00DF3B49"/>
    <w:rsid w:val="00E160AF"/>
    <w:rsid w:val="00EB7401"/>
    <w:rsid w:val="00EE1804"/>
    <w:rsid w:val="00F21CE1"/>
    <w:rsid w:val="00F36CC5"/>
    <w:rsid w:val="00F91FB0"/>
    <w:rsid w:val="00FA05B0"/>
    <w:rsid w:val="00FB4AE3"/>
    <w:rsid w:val="00FC768A"/>
    <w:rsid w:val="00FF3D1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FDDCC"/>
  <w15:docId w15:val="{06948596-8FFB-46C1-BD61-902C5023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paragraph" w:customStyle="1" w:styleId="isselectedend">
    <w:name w:val="isselectedend"/>
    <w:basedOn w:val="Normal"/>
    <w:rsid w:val="00FF3D1A"/>
    <w:pPr>
      <w:spacing w:before="100" w:beforeAutospacing="1" w:after="100" w:afterAutospacing="1" w:line="240" w:lineRule="auto"/>
    </w:pPr>
    <w:rPr>
      <w:rFonts w:ascii="Times New Roman" w:eastAsia="Times New Roman" w:hAnsi="Times New Roman" w:cs="Times New Roman"/>
      <w:kern w:val="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04057634">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36754633">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14027588">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EE66A-5253-473F-8EF5-74F08154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1898</Words>
  <Characters>10254</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Câmara de Vereadores</cp:lastModifiedBy>
  <cp:revision>2</cp:revision>
  <cp:lastPrinted>2026-09-04T15:51:00Z</cp:lastPrinted>
  <dcterms:created xsi:type="dcterms:W3CDTF">2026-09-08T16:42:00Z</dcterms:created>
  <dcterms:modified xsi:type="dcterms:W3CDTF">2026-09-08T16:42:00Z</dcterms:modified>
</cp:coreProperties>
</file>