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4CF26E68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DÉCIMA </w:t>
      </w:r>
      <w:r w:rsidR="00A27A27">
        <w:rPr>
          <w:rFonts w:ascii="Times New Roman" w:hAnsi="Times New Roman" w:cs="Times New Roman"/>
          <w:b/>
          <w:sz w:val="28"/>
          <w:szCs w:val="28"/>
        </w:rPr>
        <w:t>S</w:t>
      </w:r>
      <w:r w:rsidR="006A7B87">
        <w:rPr>
          <w:rFonts w:ascii="Times New Roman" w:hAnsi="Times New Roman" w:cs="Times New Roman"/>
          <w:b/>
          <w:sz w:val="28"/>
          <w:szCs w:val="28"/>
        </w:rPr>
        <w:t>ÉTIMA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</w:t>
      </w:r>
      <w:r w:rsidR="006A7B8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6A7B87">
        <w:rPr>
          <w:rFonts w:ascii="Times New Roman" w:hAnsi="Times New Roman" w:cs="Times New Roman"/>
          <w:b/>
          <w:sz w:val="28"/>
          <w:szCs w:val="28"/>
        </w:rPr>
        <w:t>1º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6A7B87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2026, às 18h.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2E193313" w14:textId="6EE49CBB" w:rsidR="00990A25" w:rsidRDefault="00990A25" w:rsidP="0099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leitura.</w:t>
      </w:r>
    </w:p>
    <w:p w14:paraId="0ACCEA6F" w14:textId="77777777" w:rsidR="007450B2" w:rsidRPr="007450B2" w:rsidRDefault="007450B2" w:rsidP="007450B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0B2">
        <w:rPr>
          <w:rFonts w:ascii="Times New Roman" w:hAnsi="Times New Roman" w:cs="Times New Roman"/>
          <w:sz w:val="28"/>
          <w:szCs w:val="28"/>
        </w:rPr>
        <w:t>Levanta-te, resplandece, porque já vem a tua luz,</w:t>
      </w:r>
      <w:r w:rsidRPr="007450B2">
        <w:rPr>
          <w:rFonts w:ascii="Times New Roman" w:hAnsi="Times New Roman" w:cs="Times New Roman"/>
          <w:sz w:val="28"/>
          <w:szCs w:val="28"/>
        </w:rPr>
        <w:br/>
        <w:t>e a glória do Senhor vai nascendo sobre ti.</w:t>
      </w:r>
    </w:p>
    <w:p w14:paraId="724A62E3" w14:textId="77777777" w:rsidR="007450B2" w:rsidRPr="007450B2" w:rsidRDefault="007450B2" w:rsidP="007450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7450B2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Isaías 60:1</w:t>
        </w:r>
      </w:hyperlink>
      <w:r w:rsidRPr="007450B2">
        <w:rPr>
          <w:rFonts w:ascii="Times New Roman" w:hAnsi="Times New Roman" w:cs="Times New Roman"/>
          <w:b/>
          <w:bCs/>
          <w:sz w:val="28"/>
          <w:szCs w:val="28"/>
        </w:rPr>
        <w:t>   </w:t>
      </w:r>
    </w:p>
    <w:p w14:paraId="2D9F0AC1" w14:textId="77777777" w:rsidR="00B271D2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57C1B" w14:textId="11042479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A6401F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 da ATA </w:t>
      </w:r>
      <w:r>
        <w:rPr>
          <w:rFonts w:ascii="Times New Roman" w:hAnsi="Times New Roman" w:cs="Times New Roman"/>
          <w:sz w:val="28"/>
          <w:szCs w:val="28"/>
        </w:rPr>
        <w:t>nº 103</w:t>
      </w:r>
      <w:r w:rsidR="006A7B87">
        <w:rPr>
          <w:rFonts w:ascii="Times New Roman" w:hAnsi="Times New Roman" w:cs="Times New Roman"/>
          <w:sz w:val="28"/>
          <w:szCs w:val="28"/>
        </w:rPr>
        <w:t>5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6A7B87">
        <w:rPr>
          <w:rFonts w:ascii="Times New Roman" w:hAnsi="Times New Roman" w:cs="Times New Roman"/>
          <w:sz w:val="28"/>
          <w:szCs w:val="28"/>
        </w:rPr>
        <w:t>25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18h.</w:t>
      </w:r>
      <w:r w:rsidR="007450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70D85" w14:textId="0AD12C50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</w:t>
      </w:r>
      <w:r w:rsidR="006A7B87">
        <w:rPr>
          <w:rFonts w:ascii="Times New Roman" w:hAnsi="Times New Roman" w:cs="Times New Roman"/>
          <w:sz w:val="28"/>
          <w:szCs w:val="28"/>
        </w:rPr>
        <w:t>5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6A7B8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de MAIO de 2026, às 18h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32EEA6B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3500678A" w14:textId="1B5C330C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BA2F0" w14:textId="209CF9D9" w:rsidR="00D0338B" w:rsidRDefault="00990A25" w:rsidP="00990A25">
      <w:pPr>
        <w:rPr>
          <w:rFonts w:ascii="Times New Roman" w:hAnsi="Times New Roman" w:cs="Times New Roman"/>
          <w:bCs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B5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00B52">
        <w:rPr>
          <w:rFonts w:ascii="Times New Roman" w:hAnsi="Times New Roman" w:cs="Times New Roman"/>
          <w:bCs/>
          <w:sz w:val="28"/>
          <w:szCs w:val="28"/>
        </w:rPr>
        <w:t>Mensagens nº 0</w:t>
      </w:r>
      <w:r w:rsidR="006A7B87">
        <w:rPr>
          <w:rFonts w:ascii="Times New Roman" w:hAnsi="Times New Roman" w:cs="Times New Roman"/>
          <w:bCs/>
          <w:sz w:val="28"/>
          <w:szCs w:val="28"/>
        </w:rPr>
        <w:t>32 e 033</w:t>
      </w:r>
      <w:r w:rsidR="00C00B52">
        <w:rPr>
          <w:rFonts w:ascii="Times New Roman" w:hAnsi="Times New Roman" w:cs="Times New Roman"/>
          <w:bCs/>
          <w:sz w:val="28"/>
          <w:szCs w:val="28"/>
        </w:rPr>
        <w:t>/2026</w:t>
      </w:r>
      <w:r w:rsidR="007450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7B87">
        <w:rPr>
          <w:rFonts w:ascii="Times New Roman" w:hAnsi="Times New Roman" w:cs="Times New Roman"/>
          <w:bCs/>
          <w:sz w:val="28"/>
          <w:szCs w:val="28"/>
        </w:rPr>
        <w:t xml:space="preserve">do Poder Executivo e </w:t>
      </w:r>
    </w:p>
    <w:p w14:paraId="441A0AD9" w14:textId="77777777" w:rsidR="00D0338B" w:rsidRDefault="00D0338B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2714DA2C" w14:textId="77777777" w:rsidR="003256C2" w:rsidRDefault="003256C2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08F5A525" w14:textId="77777777" w:rsidR="003256C2" w:rsidRDefault="003256C2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6B90E961" w14:textId="1142A0A8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  <w:proofErr w:type="gramEnd"/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698ED7D5" w14:textId="77777777" w:rsidR="007450B2" w:rsidRDefault="007450B2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57F260" w14:textId="77777777" w:rsidR="007450B2" w:rsidRDefault="007450B2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A679370" w14:textId="77777777" w:rsidR="007450B2" w:rsidRDefault="007450B2" w:rsidP="007450B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46DA31" w14:textId="6EE102BF" w:rsidR="007450B2" w:rsidRDefault="007450B2" w:rsidP="007450B2">
      <w:pPr>
        <w:pStyle w:val="NormalWeb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PL nº 030/2026 </w:t>
      </w:r>
      <w:r w:rsidRPr="007450B2">
        <w:rPr>
          <w:b/>
          <w:sz w:val="28"/>
          <w:szCs w:val="28"/>
        </w:rPr>
        <w:t xml:space="preserve">- </w:t>
      </w:r>
      <w:r w:rsidRPr="007450B2">
        <w:rPr>
          <w:color w:val="000000"/>
          <w:sz w:val="28"/>
          <w:szCs w:val="28"/>
        </w:rPr>
        <w:t xml:space="preserve">Inclui nova ação na Lei Orçamentária Anual para o exercício de 2026 </w:t>
      </w:r>
      <w:bookmarkStart w:id="0" w:name="_Hlk224555532"/>
      <w:r w:rsidRPr="007450B2">
        <w:rPr>
          <w:color w:val="000000"/>
          <w:sz w:val="28"/>
          <w:szCs w:val="28"/>
        </w:rPr>
        <w:t xml:space="preserve">e autoriza o Poder Executivo a abrir credito adicional especial no orçamento. </w:t>
      </w:r>
    </w:p>
    <w:p w14:paraId="6926EA18" w14:textId="6E46F3B0" w:rsidR="007450B2" w:rsidRDefault="007450B2" w:rsidP="007450B2">
      <w:pPr>
        <w:pStyle w:val="NormalWeb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PL nº 031/2026 </w:t>
      </w:r>
      <w:r w:rsidRPr="007450B2">
        <w:rPr>
          <w:color w:val="000000"/>
          <w:sz w:val="28"/>
          <w:szCs w:val="28"/>
        </w:rPr>
        <w:t xml:space="preserve">Inclui nova ação na Lei Orçamentária </w:t>
      </w:r>
      <w:proofErr w:type="gramStart"/>
      <w:r w:rsidRPr="007450B2">
        <w:rPr>
          <w:color w:val="000000"/>
          <w:sz w:val="28"/>
          <w:szCs w:val="28"/>
        </w:rPr>
        <w:t>Anual  para</w:t>
      </w:r>
      <w:proofErr w:type="gramEnd"/>
      <w:r w:rsidRPr="007450B2">
        <w:rPr>
          <w:color w:val="000000"/>
          <w:sz w:val="28"/>
          <w:szCs w:val="28"/>
        </w:rPr>
        <w:t xml:space="preserve"> o exercício de 2026 e autoriza o Poder Executivo a abrir credito adicional especial no orçamento. </w:t>
      </w:r>
    </w:p>
    <w:p w14:paraId="121E2009" w14:textId="77777777" w:rsidR="007450B2" w:rsidRDefault="007450B2" w:rsidP="007450B2">
      <w:pPr>
        <w:pStyle w:val="NormalWeb"/>
        <w:jc w:val="both"/>
        <w:rPr>
          <w:color w:val="000000"/>
          <w:sz w:val="28"/>
          <w:szCs w:val="28"/>
        </w:rPr>
      </w:pPr>
    </w:p>
    <w:p w14:paraId="40CB1F63" w14:textId="7863B3B1" w:rsidR="007450B2" w:rsidRDefault="007450B2" w:rsidP="0074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450B2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lastRenderedPageBreak/>
        <w:t>PL nº 033/2026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</w:t>
      </w:r>
      <w:r w:rsidRPr="007450B2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14:paraId="53550A40" w14:textId="77777777" w:rsidR="00873D43" w:rsidRDefault="00873D43" w:rsidP="0074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041947B0" w14:textId="77777777" w:rsidR="007450B2" w:rsidRDefault="007450B2" w:rsidP="0074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5E8373D7" w14:textId="2E85A3A5" w:rsidR="007450B2" w:rsidRPr="007450B2" w:rsidRDefault="00873D43" w:rsidP="007450B2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bookmarkEnd w:id="0"/>
    <w:p w14:paraId="37B1F0F1" w14:textId="77777777" w:rsidR="007450B2" w:rsidRDefault="007450B2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00AF2F" w14:textId="79F51395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34D9E20" w14:textId="17C3A143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 w:rsidR="00873D43"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</w:t>
      </w:r>
      <w:r w:rsidR="00873D43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/2026</w:t>
      </w:r>
      <w:r w:rsidR="00873D43">
        <w:rPr>
          <w:rFonts w:ascii="Times New Roman" w:hAnsi="Times New Roman" w:cs="Times New Roman"/>
          <w:sz w:val="28"/>
          <w:szCs w:val="28"/>
        </w:rPr>
        <w:t xml:space="preserve"> do Poder Executivo.</w:t>
      </w:r>
    </w:p>
    <w:p w14:paraId="13B81BBA" w14:textId="1B93E8B2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 w:rsidR="00873D43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96B38">
        <w:rPr>
          <w:rFonts w:ascii="Times New Roman" w:hAnsi="Times New Roman" w:cs="Times New Roman"/>
          <w:sz w:val="28"/>
          <w:szCs w:val="28"/>
        </w:rPr>
        <w:t>2</w:t>
      </w:r>
      <w:r w:rsidR="00873D4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196B38">
        <w:rPr>
          <w:rFonts w:ascii="Times New Roman" w:hAnsi="Times New Roman" w:cs="Times New Roman"/>
          <w:sz w:val="28"/>
          <w:szCs w:val="28"/>
        </w:rPr>
        <w:t xml:space="preserve"> </w:t>
      </w:r>
      <w:r w:rsidR="00873D43"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190C69D7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C452A9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47F68EC" w14:textId="3E470E76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 w:rsidR="00873D43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813771" w14:textId="77777777" w:rsidR="00873D43" w:rsidRDefault="00873D43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E91AEC" w14:textId="77777777" w:rsidR="00990A25" w:rsidRDefault="00990A25" w:rsidP="00990A2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D1FC9" w14:textId="77777777" w:rsidR="00873D43" w:rsidRDefault="00873D43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AACDF" w14:textId="1963360C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F86B862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 a leitura:</w:t>
      </w:r>
    </w:p>
    <w:p w14:paraId="2E5C6B7B" w14:textId="63F41EE5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3D43">
        <w:rPr>
          <w:rFonts w:ascii="Times New Roman" w:hAnsi="Times New Roman" w:cs="Times New Roman"/>
          <w:sz w:val="28"/>
          <w:szCs w:val="28"/>
        </w:rPr>
        <w:t>Indicação</w:t>
      </w:r>
      <w:r>
        <w:rPr>
          <w:rFonts w:ascii="Times New Roman" w:hAnsi="Times New Roman" w:cs="Times New Roman"/>
          <w:sz w:val="28"/>
          <w:szCs w:val="28"/>
        </w:rPr>
        <w:t xml:space="preserve"> nº 0</w:t>
      </w:r>
      <w:r w:rsidR="00873D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/2026. Autor: Ver. </w:t>
      </w:r>
      <w:r w:rsidR="00873D43">
        <w:rPr>
          <w:rFonts w:ascii="Times New Roman" w:hAnsi="Times New Roman" w:cs="Times New Roman"/>
          <w:sz w:val="28"/>
          <w:szCs w:val="28"/>
        </w:rPr>
        <w:t xml:space="preserve">Georges Petrarca Teixeira </w:t>
      </w:r>
      <w:proofErr w:type="spellStart"/>
      <w:r w:rsidR="00873D43">
        <w:rPr>
          <w:rFonts w:ascii="Times New Roman" w:hAnsi="Times New Roman" w:cs="Times New Roman"/>
          <w:sz w:val="28"/>
          <w:szCs w:val="28"/>
        </w:rPr>
        <w:t>Kodayssi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DB4ABA" w14:textId="35101B9D" w:rsidR="0034053F" w:rsidRDefault="0034053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942C65" w14:textId="50DE6526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14:paraId="403065FA" w14:textId="642DCBCA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9D9B96" w14:textId="77777777" w:rsidR="009A5788" w:rsidRDefault="009A5788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BC8D8" w14:textId="77777777" w:rsidR="009A5788" w:rsidRDefault="009A5788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97D74" w14:textId="77777777" w:rsidR="009A5788" w:rsidRDefault="009A5788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0C2629" w14:textId="77777777" w:rsidR="0034053F" w:rsidRDefault="0034053F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50E66" w14:textId="46001400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1AAC2B15" w14:textId="0D88B90F" w:rsidR="00F76402" w:rsidRPr="00990A25" w:rsidRDefault="00990A25" w:rsidP="00D0338B">
      <w:pPr>
        <w:jc w:val="both"/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 xml:space="preserve">róxima </w:t>
      </w:r>
      <w:r w:rsidR="00873D4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B87">
        <w:rPr>
          <w:rFonts w:ascii="Times New Roman" w:hAnsi="Times New Roman" w:cs="Times New Roman"/>
          <w:sz w:val="28"/>
          <w:szCs w:val="28"/>
        </w:rPr>
        <w:t>15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3256C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sectPr w:rsidR="00F76402" w:rsidRPr="00990A25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9A32" w14:textId="77777777" w:rsidR="00B0134B" w:rsidRDefault="00B0134B" w:rsidP="005E658E">
      <w:pPr>
        <w:spacing w:after="0" w:line="240" w:lineRule="auto"/>
      </w:pPr>
      <w:r>
        <w:separator/>
      </w:r>
    </w:p>
  </w:endnote>
  <w:endnote w:type="continuationSeparator" w:id="0">
    <w:p w14:paraId="6F0D3F89" w14:textId="77777777" w:rsidR="00B0134B" w:rsidRDefault="00B0134B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2A4E" w14:textId="77777777" w:rsidR="00B0134B" w:rsidRDefault="00B0134B" w:rsidP="005E658E">
      <w:pPr>
        <w:spacing w:after="0" w:line="240" w:lineRule="auto"/>
      </w:pPr>
      <w:r>
        <w:separator/>
      </w:r>
    </w:p>
  </w:footnote>
  <w:footnote w:type="continuationSeparator" w:id="0">
    <w:p w14:paraId="6C82CD2E" w14:textId="77777777" w:rsidR="00B0134B" w:rsidRDefault="00B0134B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9"/>
    <w:rsid w:val="003305F4"/>
    <w:rsid w:val="00330CCE"/>
    <w:rsid w:val="00331457"/>
    <w:rsid w:val="00332B36"/>
    <w:rsid w:val="00334574"/>
    <w:rsid w:val="00334E96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0E0E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450B2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verses.net/pt/isaias/60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7</cp:revision>
  <cp:lastPrinted>2026-04-06T13:06:00Z</cp:lastPrinted>
  <dcterms:created xsi:type="dcterms:W3CDTF">2026-05-29T11:42:00Z</dcterms:created>
  <dcterms:modified xsi:type="dcterms:W3CDTF">2026-06-02T11:25:00Z</dcterms:modified>
</cp:coreProperties>
</file>