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08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 w:rsidR="00382DAC">
        <w:rPr>
          <w:color w:val="000000"/>
        </w:rPr>
        <w:t>21</w:t>
      </w:r>
      <w:r w:rsidRPr="008D18C9">
        <w:rPr>
          <w:color w:val="000000"/>
        </w:rPr>
        <w:t xml:space="preserve">, DE </w:t>
      </w:r>
      <w:r w:rsidR="00382DAC">
        <w:rPr>
          <w:color w:val="000000"/>
        </w:rPr>
        <w:t>06</w:t>
      </w:r>
      <w:r>
        <w:rPr>
          <w:color w:val="000000"/>
        </w:rPr>
        <w:t xml:space="preserve"> D</w:t>
      </w:r>
      <w:r w:rsidRPr="008D18C9">
        <w:rPr>
          <w:color w:val="000000"/>
        </w:rPr>
        <w:t xml:space="preserve">E </w:t>
      </w:r>
      <w:r w:rsidR="00382DAC">
        <w:rPr>
          <w:color w:val="000000"/>
        </w:rPr>
        <w:t>ABRIL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:rsidR="005A4D08" w:rsidRDefault="005A4D08" w:rsidP="005A4D08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>Inclui nova ação na Lei Orçamentária Anual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para o exercício de 2026</w:t>
      </w:r>
      <w:r w:rsidR="00395D6A" w:rsidRPr="00395D6A">
        <w:rPr>
          <w:color w:val="000000"/>
        </w:rPr>
        <w:t xml:space="preserve"> </w:t>
      </w:r>
      <w:bookmarkStart w:id="0" w:name="_Hlk224555532"/>
      <w:r w:rsidR="00395D6A">
        <w:rPr>
          <w:color w:val="000000"/>
        </w:rPr>
        <w:t>e autoriza o Poder Executivo a abrir credito adicional</w:t>
      </w:r>
      <w:r w:rsidR="00A96455">
        <w:rPr>
          <w:color w:val="000000"/>
        </w:rPr>
        <w:t xml:space="preserve"> especial</w:t>
      </w:r>
      <w:r w:rsidR="00395D6A">
        <w:rPr>
          <w:color w:val="000000"/>
        </w:rPr>
        <w:t xml:space="preserve"> no orçamento</w:t>
      </w:r>
      <w:r w:rsidR="00C569E6">
        <w:rPr>
          <w:color w:val="000000"/>
        </w:rPr>
        <w:t>.</w:t>
      </w:r>
      <w:r w:rsidR="00395D6A">
        <w:rPr>
          <w:color w:val="000000"/>
        </w:rPr>
        <w:t xml:space="preserve"> </w:t>
      </w:r>
    </w:p>
    <w:p w:rsidR="005A4D08" w:rsidRDefault="005A4D08" w:rsidP="005A4D08">
      <w:pPr>
        <w:pStyle w:val="NormalWeb"/>
        <w:ind w:firstLine="708"/>
        <w:jc w:val="both"/>
        <w:rPr>
          <w:color w:val="000000"/>
        </w:rPr>
      </w:pPr>
      <w:bookmarkStart w:id="1" w:name="_Hlk210291314"/>
      <w:bookmarkEnd w:id="0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</w:t>
      </w:r>
      <w:r w:rsidR="00A96455">
        <w:rPr>
          <w:color w:val="000000"/>
        </w:rPr>
        <w:t>á</w:t>
      </w:r>
      <w:r>
        <w:rPr>
          <w:color w:val="000000"/>
        </w:rPr>
        <w:t>ria Anual nº 1338/2025 para o exercício de 2026</w:t>
      </w:r>
      <w:bookmarkStart w:id="2" w:name="_Hlk206746662"/>
      <w:bookmarkStart w:id="3" w:name="_Hlk210291399"/>
      <w:r w:rsidR="0009368D">
        <w:rPr>
          <w:color w:val="000000"/>
        </w:rPr>
        <w:t xml:space="preserve"> e autoriza o Poder Executivo a abrir cr</w:t>
      </w:r>
      <w:r w:rsidR="00A96455">
        <w:rPr>
          <w:color w:val="000000"/>
        </w:rPr>
        <w:t>é</w:t>
      </w:r>
      <w:r w:rsidR="0009368D">
        <w:rPr>
          <w:color w:val="000000"/>
        </w:rPr>
        <w:t>dito adicional</w:t>
      </w:r>
      <w:r w:rsidR="00A96455">
        <w:rPr>
          <w:color w:val="000000"/>
        </w:rPr>
        <w:t xml:space="preserve"> especial</w:t>
      </w:r>
      <w:r w:rsidR="0009368D">
        <w:rPr>
          <w:color w:val="000000"/>
        </w:rPr>
        <w:t xml:space="preserve"> no orçamento</w:t>
      </w:r>
      <w:r w:rsidR="005C2CC9">
        <w:rPr>
          <w:color w:val="000000"/>
        </w:rPr>
        <w:t>, no valor de 1</w:t>
      </w:r>
      <w:r w:rsidR="00382DAC">
        <w:rPr>
          <w:color w:val="000000"/>
        </w:rPr>
        <w:t>15.000,00</w:t>
      </w:r>
      <w:r w:rsidR="00395D6A">
        <w:rPr>
          <w:color w:val="000000"/>
        </w:rPr>
        <w:t xml:space="preserve"> (</w:t>
      </w:r>
      <w:r w:rsidR="005C2CC9">
        <w:rPr>
          <w:color w:val="000000"/>
        </w:rPr>
        <w:t>Ce</w:t>
      </w:r>
      <w:r w:rsidR="00382DAC">
        <w:rPr>
          <w:color w:val="000000"/>
        </w:rPr>
        <w:t xml:space="preserve">nto e quinze </w:t>
      </w:r>
      <w:r w:rsidR="005C2CC9">
        <w:rPr>
          <w:color w:val="000000"/>
        </w:rPr>
        <w:t>mil reais), proveniente d</w:t>
      </w:r>
      <w:r w:rsidR="00395D6A">
        <w:rPr>
          <w:color w:val="000000"/>
        </w:rPr>
        <w:t>o</w:t>
      </w:r>
      <w:r w:rsidR="005C2CC9">
        <w:rPr>
          <w:color w:val="000000"/>
        </w:rPr>
        <w:t xml:space="preserve"> S</w:t>
      </w:r>
      <w:r w:rsidR="00395D6A">
        <w:rPr>
          <w:color w:val="000000"/>
        </w:rPr>
        <w:t>u</w:t>
      </w:r>
      <w:r w:rsidR="005C2CC9">
        <w:rPr>
          <w:color w:val="000000"/>
        </w:rPr>
        <w:t>pe</w:t>
      </w:r>
      <w:r w:rsidR="007E10E6">
        <w:rPr>
          <w:color w:val="000000"/>
        </w:rPr>
        <w:t>rá</w:t>
      </w:r>
      <w:r w:rsidR="005C2CC9">
        <w:rPr>
          <w:color w:val="000000"/>
        </w:rPr>
        <w:t>vit Financeiro</w:t>
      </w:r>
      <w:r w:rsidRPr="008D18C9">
        <w:rPr>
          <w:color w:val="000000"/>
        </w:rPr>
        <w:t xml:space="preserve"> </w:t>
      </w:r>
      <w:bookmarkStart w:id="4" w:name="_Hlk206673786"/>
      <w:r w:rsidR="00395D6A">
        <w:rPr>
          <w:color w:val="000000"/>
        </w:rPr>
        <w:t xml:space="preserve">de Recursos </w:t>
      </w:r>
      <w:r w:rsidR="00382DAC">
        <w:rPr>
          <w:color w:val="000000"/>
        </w:rPr>
        <w:t>do fundo municipal da saúde</w:t>
      </w:r>
      <w:r w:rsidR="00395D6A">
        <w:rPr>
          <w:color w:val="000000"/>
        </w:rPr>
        <w:t>.</w:t>
      </w:r>
    </w:p>
    <w:p w:rsidR="005A4D08" w:rsidRDefault="00A96455" w:rsidP="005A4D08">
      <w:pPr>
        <w:pStyle w:val="NormalWeb"/>
        <w:jc w:val="both"/>
        <w:rPr>
          <w:color w:val="000000"/>
        </w:rPr>
      </w:pPr>
      <w:bookmarkStart w:id="5" w:name="_Hlk210290951"/>
      <w:bookmarkEnd w:id="1"/>
      <w:bookmarkEnd w:id="2"/>
      <w:bookmarkEnd w:id="3"/>
      <w:bookmarkEnd w:id="4"/>
      <w:r>
        <w:rPr>
          <w:b/>
          <w:bCs/>
          <w:color w:val="000000"/>
        </w:rPr>
        <w:t>Ó</w:t>
      </w:r>
      <w:r w:rsidR="005A4D08" w:rsidRPr="00165D61">
        <w:rPr>
          <w:b/>
          <w:bCs/>
          <w:color w:val="000000"/>
        </w:rPr>
        <w:t xml:space="preserve">RGÃO:  </w:t>
      </w:r>
      <w:r w:rsidR="00382DAC">
        <w:rPr>
          <w:b/>
          <w:bCs/>
          <w:color w:val="000000"/>
        </w:rPr>
        <w:t>05</w:t>
      </w:r>
      <w:r w:rsidR="005A4D08">
        <w:rPr>
          <w:color w:val="000000"/>
        </w:rPr>
        <w:t xml:space="preserve"> –</w:t>
      </w:r>
      <w:r w:rsidR="00382DAC">
        <w:rPr>
          <w:color w:val="000000"/>
        </w:rPr>
        <w:t xml:space="preserve"> Secretaria de saúde</w:t>
      </w:r>
      <w:r w:rsidR="005A4D08">
        <w:rPr>
          <w:color w:val="000000"/>
        </w:rPr>
        <w:t xml:space="preserve"> </w:t>
      </w:r>
    </w:p>
    <w:p w:rsidR="005A4D08" w:rsidRDefault="005A4D08" w:rsidP="005A4D08">
      <w:pPr>
        <w:pStyle w:val="NormalWeb"/>
        <w:jc w:val="both"/>
      </w:pPr>
      <w:r w:rsidRPr="00282258">
        <w:rPr>
          <w:b/>
          <w:bCs/>
        </w:rPr>
        <w:t>UNIDADE</w:t>
      </w:r>
      <w:r>
        <w:t xml:space="preserve">: </w:t>
      </w:r>
      <w:r w:rsidRPr="005E50B6">
        <w:rPr>
          <w:b/>
          <w:bCs/>
        </w:rPr>
        <w:t>04</w:t>
      </w:r>
      <w:r>
        <w:t xml:space="preserve"> – Fundo Municipal d</w:t>
      </w:r>
      <w:r w:rsidR="00382DAC">
        <w:t>a saúde- FMS</w:t>
      </w:r>
    </w:p>
    <w:p w:rsidR="00BC6596" w:rsidRPr="00C41B4D" w:rsidRDefault="00BC6596" w:rsidP="00E77976">
      <w:pPr>
        <w:pStyle w:val="NormalWeb"/>
        <w:tabs>
          <w:tab w:val="left" w:pos="2550"/>
        </w:tabs>
        <w:jc w:val="both"/>
      </w:pPr>
      <w:r>
        <w:rPr>
          <w:b/>
          <w:bCs/>
        </w:rPr>
        <w:t>FUNÇÃO:</w:t>
      </w:r>
      <w:r w:rsidR="008544B4">
        <w:rPr>
          <w:b/>
          <w:bCs/>
        </w:rPr>
        <w:t xml:space="preserve"> </w:t>
      </w:r>
      <w:r w:rsidR="00382DAC">
        <w:rPr>
          <w:b/>
          <w:bCs/>
        </w:rPr>
        <w:t>10</w:t>
      </w:r>
      <w:r w:rsidR="008544B4">
        <w:rPr>
          <w:b/>
          <w:bCs/>
        </w:rPr>
        <w:t xml:space="preserve"> </w:t>
      </w:r>
      <w:r w:rsidR="00C41B4D">
        <w:rPr>
          <w:b/>
          <w:bCs/>
        </w:rPr>
        <w:t>–</w:t>
      </w:r>
      <w:r w:rsidR="008544B4">
        <w:rPr>
          <w:b/>
          <w:bCs/>
        </w:rPr>
        <w:t xml:space="preserve"> </w:t>
      </w:r>
      <w:r w:rsidR="00382DAC">
        <w:t>Saúde</w:t>
      </w:r>
    </w:p>
    <w:p w:rsidR="00BC6596" w:rsidRDefault="00BC6596" w:rsidP="00E77976">
      <w:pPr>
        <w:pStyle w:val="NormalWeb"/>
        <w:tabs>
          <w:tab w:val="left" w:pos="2550"/>
        </w:tabs>
        <w:jc w:val="both"/>
      </w:pPr>
      <w:r>
        <w:rPr>
          <w:b/>
          <w:bCs/>
        </w:rPr>
        <w:t>SUB-FUNÇÃO:</w:t>
      </w:r>
      <w:r w:rsidR="008544B4">
        <w:rPr>
          <w:b/>
          <w:bCs/>
        </w:rPr>
        <w:t xml:space="preserve"> </w:t>
      </w:r>
      <w:r w:rsidR="00382DAC">
        <w:rPr>
          <w:b/>
          <w:bCs/>
        </w:rPr>
        <w:t xml:space="preserve">122- </w:t>
      </w:r>
      <w:r w:rsidR="00382DAC" w:rsidRPr="00382DAC">
        <w:t>Administração geral</w:t>
      </w:r>
    </w:p>
    <w:p w:rsidR="00382DAC" w:rsidRPr="00C41B4D" w:rsidRDefault="00382DAC" w:rsidP="00E77976">
      <w:pPr>
        <w:pStyle w:val="NormalWeb"/>
        <w:tabs>
          <w:tab w:val="left" w:pos="2550"/>
        </w:tabs>
        <w:jc w:val="both"/>
        <w:rPr>
          <w:color w:val="000000"/>
        </w:rPr>
      </w:pPr>
      <w:r w:rsidRPr="00E77976">
        <w:rPr>
          <w:b/>
          <w:bCs/>
        </w:rPr>
        <w:t>PROGRAMA: 11</w:t>
      </w:r>
      <w:r w:rsidR="009D152F">
        <w:rPr>
          <w:b/>
          <w:bCs/>
        </w:rPr>
        <w:t>4</w:t>
      </w:r>
      <w:r w:rsidRPr="00E77976">
        <w:rPr>
          <w:b/>
          <w:bCs/>
        </w:rPr>
        <w:t xml:space="preserve"> </w:t>
      </w:r>
      <w:r>
        <w:rPr>
          <w:b/>
          <w:bCs/>
        </w:rPr>
        <w:t>–</w:t>
      </w:r>
      <w:r w:rsidRPr="00E77976">
        <w:rPr>
          <w:b/>
          <w:bCs/>
        </w:rPr>
        <w:t xml:space="preserve"> </w:t>
      </w:r>
      <w:r>
        <w:t xml:space="preserve">Gestão das </w:t>
      </w:r>
      <w:proofErr w:type="spellStart"/>
      <w:r>
        <w:t>Politicas</w:t>
      </w:r>
      <w:proofErr w:type="spellEnd"/>
      <w:r>
        <w:t xml:space="preserve"> d</w:t>
      </w:r>
      <w:r w:rsidR="009D152F">
        <w:t>e Saúde</w:t>
      </w:r>
    </w:p>
    <w:p w:rsidR="005A4D08" w:rsidRPr="00C54D4E" w:rsidRDefault="00677393" w:rsidP="005A4D08">
      <w:pPr>
        <w:pStyle w:val="NormalWeb"/>
        <w:jc w:val="both"/>
        <w:rPr>
          <w:color w:val="000000"/>
        </w:rPr>
      </w:pPr>
      <w:r>
        <w:rPr>
          <w:b/>
          <w:bCs/>
        </w:rPr>
        <w:t>AÇÃO</w:t>
      </w:r>
      <w:r w:rsidR="005A4D08" w:rsidRPr="00C54D4E">
        <w:t>:</w:t>
      </w:r>
      <w:r w:rsidR="005A4D08" w:rsidRPr="005E50B6">
        <w:rPr>
          <w:b/>
          <w:bCs/>
        </w:rPr>
        <w:t xml:space="preserve"> </w:t>
      </w:r>
      <w:r w:rsidR="009D152F">
        <w:rPr>
          <w:b/>
          <w:bCs/>
        </w:rPr>
        <w:t>1110-</w:t>
      </w:r>
      <w:proofErr w:type="gramStart"/>
      <w:r w:rsidR="009D152F">
        <w:rPr>
          <w:b/>
          <w:bCs/>
        </w:rPr>
        <w:t xml:space="preserve"> </w:t>
      </w:r>
      <w:r w:rsidR="009D152F" w:rsidRPr="009D152F">
        <w:rPr>
          <w:b/>
          <w:bCs/>
        </w:rPr>
        <w:t> </w:t>
      </w:r>
      <w:proofErr w:type="gramEnd"/>
      <w:r w:rsidR="009D152F" w:rsidRPr="009D152F">
        <w:t>Aquisição de equipamento e Material Permanente Rede Bem Cuidar RS</w:t>
      </w:r>
    </w:p>
    <w:p w:rsidR="005A4D08" w:rsidRPr="008D18C9" w:rsidRDefault="005A4D08" w:rsidP="005A4D08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ELEMENTO</w:t>
      </w:r>
      <w:r w:rsidRPr="00165D61">
        <w:rPr>
          <w:b/>
          <w:bCs/>
          <w:color w:val="000000"/>
        </w:rPr>
        <w:t>:</w:t>
      </w:r>
      <w:r w:rsidRPr="008D18C9">
        <w:rPr>
          <w:color w:val="000000"/>
        </w:rPr>
        <w:t xml:space="preserve"> </w:t>
      </w:r>
      <w:r w:rsidR="00A67AE0">
        <w:rPr>
          <w:color w:val="000000"/>
        </w:rPr>
        <w:t>44.90.52</w:t>
      </w:r>
      <w:r w:rsidRPr="008D18C9">
        <w:rPr>
          <w:color w:val="000000"/>
        </w:rPr>
        <w:t xml:space="preserve"> – </w:t>
      </w:r>
      <w:r w:rsidR="00A67AE0">
        <w:t>equipamento e material permanente</w:t>
      </w:r>
    </w:p>
    <w:bookmarkEnd w:id="5"/>
    <w:p w:rsidR="005A4D08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</w:t>
      </w:r>
      <w:r>
        <w:rPr>
          <w:color w:val="000000"/>
        </w:rPr>
        <w:t xml:space="preserve"> </w:t>
      </w:r>
      <w:r w:rsidRPr="008D18C9">
        <w:rPr>
          <w:color w:val="000000"/>
        </w:rPr>
        <w:t>valor</w:t>
      </w:r>
      <w:r>
        <w:rPr>
          <w:color w:val="000000"/>
        </w:rPr>
        <w:t>es referentes a</w:t>
      </w:r>
      <w:r w:rsidR="00501C10">
        <w:rPr>
          <w:color w:val="000000"/>
        </w:rPr>
        <w:t xml:space="preserve"> Superavit Financeiro de</w:t>
      </w:r>
      <w:r>
        <w:rPr>
          <w:color w:val="000000"/>
        </w:rPr>
        <w:t xml:space="preserve"> Recurso</w:t>
      </w:r>
      <w:r w:rsidR="00A67AE0">
        <w:rPr>
          <w:color w:val="000000"/>
        </w:rPr>
        <w:t>s da RBC 2023 e 2025</w:t>
      </w:r>
      <w:r>
        <w:rPr>
          <w:color w:val="000000"/>
        </w:rPr>
        <w:t>.</w:t>
      </w:r>
    </w:p>
    <w:p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:rsidR="005A4D08" w:rsidRDefault="005A4D08" w:rsidP="005A4D08">
      <w:pPr>
        <w:pStyle w:val="NormalWeb"/>
        <w:ind w:left="1416" w:firstLine="708"/>
        <w:jc w:val="both"/>
        <w:rPr>
          <w:color w:val="000000"/>
        </w:rPr>
      </w:pPr>
    </w:p>
    <w:p w:rsidR="005A4D08" w:rsidRPr="008D18C9" w:rsidRDefault="005A4D08" w:rsidP="005A4D08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 w:rsidR="00A67AE0">
        <w:rPr>
          <w:color w:val="000000"/>
        </w:rPr>
        <w:t>06</w:t>
      </w:r>
      <w:r>
        <w:rPr>
          <w:color w:val="000000"/>
        </w:rPr>
        <w:t xml:space="preserve"> </w:t>
      </w:r>
      <w:r w:rsidRPr="008D18C9">
        <w:rPr>
          <w:color w:val="000000"/>
        </w:rPr>
        <w:t xml:space="preserve">de </w:t>
      </w:r>
      <w:r w:rsidR="00A67AE0">
        <w:rPr>
          <w:color w:val="000000"/>
        </w:rPr>
        <w:t>abril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:rsidR="005A4D08" w:rsidRDefault="005A4D08" w:rsidP="005A4D08">
      <w:pPr>
        <w:pStyle w:val="NormalWeb"/>
        <w:jc w:val="both"/>
        <w:rPr>
          <w:color w:val="000000"/>
        </w:rPr>
      </w:pPr>
    </w:p>
    <w:p w:rsidR="005A4D08" w:rsidRPr="008D18C9" w:rsidRDefault="005A4D08" w:rsidP="005A4D08">
      <w:pPr>
        <w:pStyle w:val="NormalWeb"/>
        <w:jc w:val="both"/>
        <w:rPr>
          <w:color w:val="000000"/>
        </w:rPr>
      </w:pP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>
        <w:rPr>
          <w:color w:val="000000"/>
        </w:rPr>
        <w:t>Ailton Moraes Neves Junior</w:t>
      </w: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em Exercício</w:t>
      </w:r>
    </w:p>
    <w:p w:rsidR="00D73487" w:rsidRDefault="00D73487" w:rsidP="005A4D08">
      <w:pPr>
        <w:rPr>
          <w:color w:val="000000"/>
          <w:sz w:val="27"/>
          <w:szCs w:val="27"/>
        </w:rPr>
      </w:pPr>
    </w:p>
    <w:p w:rsidR="005A4D08" w:rsidRDefault="005A4D08" w:rsidP="005A4D08">
      <w:pPr>
        <w:rPr>
          <w:color w:val="000000"/>
          <w:sz w:val="27"/>
          <w:szCs w:val="27"/>
        </w:rPr>
      </w:pPr>
    </w:p>
    <w:p w:rsidR="005A4D08" w:rsidRDefault="005A4D08" w:rsidP="005A4D08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:rsidR="00D73487" w:rsidRDefault="00D73487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O presente Projeto de Lei tem por finalidade incluir nova ação na Lei Orçamentária Anual nº 1.338/2025, para o exercício de 2026, bem como autorizar a abertura de crédito adicional especial no valor de R$ 115.000,00 (cento e quinze mil reais), no âmbito do Fundo Municipal de Saúde.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 xml:space="preserve">A abertura do referido crédito faz-se necessária para viabilizar a execução da ação denominada </w:t>
      </w:r>
      <w:r w:rsidRPr="00D938C9">
        <w:rPr>
          <w:i/>
          <w:iCs/>
          <w:sz w:val="24"/>
          <w:szCs w:val="24"/>
        </w:rPr>
        <w:t>“Aquisição de Equipamento e Material Permanente – Rede Bem Cuidar RS”</w:t>
      </w:r>
      <w:r w:rsidRPr="00D938C9">
        <w:rPr>
          <w:sz w:val="24"/>
          <w:szCs w:val="24"/>
        </w:rPr>
        <w:t>, vinculada ao Programa de Gestão das Políticas de Saúde, permitindo o fortalecimento da estrutura da rede municipal de saúde.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Os recursos utilizados são provenientes de superávit financeiro apurado em exercícios anteriores, especificamente vinculados à Rede Bem Cuidar (RBC), anos de 2023 e 2025, não implicando, portanto, em aumento de despesas sem a correspondente fonte de custeio, mas sim na adequada aplicação de valores já disponíveis em conta.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A medida visa qualificar os serviços prestados à população, por meio da aquisição de equipamentos e materiais permanentes, contribuindo diretamente para a melhoria das condições de atendimento, eficiência dos serviços e fortalecimento da atenção à saúde no município.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Destaca-se, ainda, que o presente projeto atende às exigências legais, sendo compatível com o Plano Plurianual (PPA) e a Lei de Diretrizes Orçamentárias (LDO), motivo pelo qual também se faz necessária a devida adequação desses instrumentos de planejamento.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Diante do exposto, considerando o relevante interesse público envolvido e a necessidade de melhor estruturar os serviços de saúde, contamos com a apreciação e aprovação do presente Projeto de Lei.</w:t>
      </w:r>
    </w:p>
    <w:p w:rsidR="00D938C9" w:rsidRPr="00D938C9" w:rsidRDefault="00D938C9" w:rsidP="00D938C9">
      <w:pPr>
        <w:spacing w:line="360" w:lineRule="auto"/>
        <w:jc w:val="right"/>
        <w:rPr>
          <w:sz w:val="24"/>
          <w:szCs w:val="24"/>
        </w:rPr>
      </w:pPr>
      <w:r w:rsidRPr="00D938C9">
        <w:rPr>
          <w:sz w:val="24"/>
          <w:szCs w:val="24"/>
        </w:rPr>
        <w:t>Santa Margarida do Sul, 06 de abril de 2026.</w:t>
      </w:r>
    </w:p>
    <w:p w:rsidR="005A4D08" w:rsidRPr="00C2468A" w:rsidRDefault="005A4D08" w:rsidP="00D938C9">
      <w:pPr>
        <w:spacing w:line="360" w:lineRule="auto"/>
        <w:jc w:val="both"/>
        <w:rPr>
          <w:sz w:val="24"/>
          <w:szCs w:val="24"/>
        </w:rPr>
      </w:pPr>
    </w:p>
    <w:p w:rsidR="005A4D08" w:rsidRPr="00C2468A" w:rsidRDefault="005A4D08" w:rsidP="005A4D08">
      <w:pPr>
        <w:jc w:val="both"/>
        <w:rPr>
          <w:sz w:val="24"/>
          <w:szCs w:val="24"/>
        </w:rPr>
      </w:pPr>
    </w:p>
    <w:p w:rsidR="005A4D08" w:rsidRPr="008D18C9" w:rsidRDefault="005A4D08" w:rsidP="00AD1237">
      <w:pPr>
        <w:jc w:val="both"/>
        <w:rPr>
          <w:color w:val="00000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</w:r>
      <w:r>
        <w:rPr>
          <w:color w:val="000000"/>
        </w:rPr>
        <w:t>Ailton Moraes Neves Junior</w:t>
      </w: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em Exercício</w:t>
      </w:r>
    </w:p>
    <w:p w:rsidR="005A4D08" w:rsidRDefault="005A4D08" w:rsidP="005A4D08">
      <w:pPr>
        <w:rPr>
          <w:color w:val="000000"/>
          <w:sz w:val="27"/>
          <w:szCs w:val="27"/>
        </w:rPr>
      </w:pPr>
    </w:p>
    <w:p w:rsidR="005A4D08" w:rsidRPr="00C2468A" w:rsidRDefault="005A4D08" w:rsidP="005A4D08">
      <w:pPr>
        <w:jc w:val="center"/>
        <w:rPr>
          <w:sz w:val="24"/>
          <w:szCs w:val="24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Pr="00B3604A" w:rsidRDefault="005A4D08" w:rsidP="005A4D08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:rsidR="005A4D08" w:rsidRPr="00B3604A" w:rsidRDefault="005A4D08" w:rsidP="005A4D08">
      <w:pPr>
        <w:jc w:val="center"/>
        <w:rPr>
          <w:sz w:val="24"/>
          <w:szCs w:val="24"/>
        </w:rPr>
      </w:pPr>
    </w:p>
    <w:p w:rsidR="005A4D08" w:rsidRPr="00B3604A" w:rsidRDefault="005A4D08" w:rsidP="005A4D08">
      <w:pPr>
        <w:jc w:val="center"/>
        <w:rPr>
          <w:sz w:val="24"/>
          <w:szCs w:val="24"/>
        </w:rPr>
      </w:pPr>
    </w:p>
    <w:p w:rsidR="005A4D08" w:rsidRPr="00B3604A" w:rsidRDefault="005A4D08" w:rsidP="005A4D08">
      <w:pPr>
        <w:jc w:val="center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D938C9" w:rsidRDefault="00D938C9" w:rsidP="00D938C9">
      <w:pPr>
        <w:spacing w:line="360" w:lineRule="auto"/>
        <w:rPr>
          <w:sz w:val="24"/>
          <w:szCs w:val="24"/>
        </w:rPr>
      </w:pPr>
      <w:r w:rsidRPr="00D938C9">
        <w:rPr>
          <w:sz w:val="24"/>
          <w:szCs w:val="24"/>
        </w:rPr>
        <w:t>Excelentíssimo Senhor Presidente,</w:t>
      </w:r>
      <w:r w:rsidRPr="00D938C9">
        <w:rPr>
          <w:sz w:val="24"/>
          <w:szCs w:val="24"/>
        </w:rPr>
        <w:br/>
        <w:t>Ilustres Senhores Vereadores,</w:t>
      </w:r>
    </w:p>
    <w:p w:rsidR="00D938C9" w:rsidRPr="00D938C9" w:rsidRDefault="00D938C9" w:rsidP="00D938C9">
      <w:pPr>
        <w:spacing w:line="360" w:lineRule="auto"/>
        <w:rPr>
          <w:sz w:val="24"/>
          <w:szCs w:val="24"/>
        </w:rPr>
      </w:pP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Temos a elevada honra de encaminhar à apreciação desta Egrégia Casa Legislativa o Projeto de Lei nº 21, de 06 de abril de 2026, que dispõe sobre a inclusão de nova ação na Lei Orçamentária Anual nº 1.338/2025, para o exercício de 2026, bem como autoriza o Poder Executivo Municipal a proceder à abertura de crédito adicional especial no orçamento vigente, no valor de R$ 115.000,00 (cento e quinze mil reais).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 xml:space="preserve">A presente proposição tem por finalidade viabilizar a execução da ação intitulada </w:t>
      </w:r>
      <w:r w:rsidRPr="00D938C9">
        <w:rPr>
          <w:i/>
          <w:iCs/>
          <w:sz w:val="24"/>
          <w:szCs w:val="24"/>
        </w:rPr>
        <w:t>“Aquisição de Equipamento e Material Permanente – Rede Bem Cuidar RS”</w:t>
      </w:r>
      <w:r w:rsidRPr="00D938C9">
        <w:rPr>
          <w:sz w:val="24"/>
          <w:szCs w:val="24"/>
        </w:rPr>
        <w:t>, inserida no âmbito do Fundo Municipal de Saúde, vinculada ao Programa de Gestão das Políticas de Saúde. Tal medida revela-se imprescindível para o fortalecimento da estrutura administrativa e operacional da rede municipal de saúde, especialmente no que se refere à qualificação dos serviços ofertados à população.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Cumpre destacar que os recursos financeiros necessários à execução da referida ação são oriundos de superávit financeiro apurado em exercícios anteriores, especificamente vinculados à Rede Bem Cuidar (RBC), relativos aos anos de 2023 e 2025. Dessa forma, evidencia-se que não haverá impacto negativo sobre o equilíbrio fiscal do Município, tampouco a criação de novas obrigações sem a devida cobertura orçamentária, em estrita observância aos princípios da responsabilidade fiscal e da boa gestão dos recursos públicos.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 xml:space="preserve">A abertura do crédito adicional especial faz-se necessária em razão da inexistência prévia da dotação orçamentária específica para a referida ação, sendo, portanto, imprescindível a adequação do orçamento vigente, bem como a correspondente </w:t>
      </w:r>
      <w:r w:rsidRPr="00D938C9">
        <w:rPr>
          <w:sz w:val="24"/>
          <w:szCs w:val="24"/>
        </w:rPr>
        <w:lastRenderedPageBreak/>
        <w:t>compatibilização com os instrumentos de planejamento governamental, notadamente o Plano Plurianual (PPA) e a Lei de Diretrizes Orçamentárias (LDO).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A iniciativa ora apresentada alinha-se às diretrizes de fortalecimento da atenção à saúde no âmbito municipal, contribuindo de forma significativa para a melhoria das condições de atendimento, modernização da infraestrutura e incremento da capacidade resolutiva dos serviços de saúde, refletindo diretamente na qualidade de vida da população.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Diante do exposto, considerando a relevância da matéria, o interesse público envolvido e a necessidade de assegurar a adequada aplicação dos recursos disponíveis, solicitamos a análise atenta e a aprovação do presente Projeto de Lei por parte dos Nobres Edis.</w:t>
      </w:r>
    </w:p>
    <w:p w:rsidR="00D938C9" w:rsidRPr="00D938C9" w:rsidRDefault="00D938C9" w:rsidP="00D938C9">
      <w:pPr>
        <w:spacing w:line="360" w:lineRule="auto"/>
        <w:jc w:val="both"/>
        <w:rPr>
          <w:sz w:val="24"/>
          <w:szCs w:val="24"/>
        </w:rPr>
      </w:pPr>
      <w:r w:rsidRPr="00D938C9">
        <w:rPr>
          <w:sz w:val="24"/>
          <w:szCs w:val="24"/>
        </w:rPr>
        <w:t>Renovamos, por fim, protestos de elevada estima e distinta consideração.</w:t>
      </w: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 w:rsidR="00D938C9">
        <w:rPr>
          <w:sz w:val="24"/>
          <w:szCs w:val="24"/>
        </w:rPr>
        <w:t>06</w:t>
      </w:r>
      <w:r w:rsidRPr="00B3604A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r w:rsidR="00D938C9">
        <w:rPr>
          <w:sz w:val="24"/>
          <w:szCs w:val="24"/>
        </w:rPr>
        <w:t>abril</w:t>
      </w:r>
      <w:r w:rsidRPr="00B3604A">
        <w:rPr>
          <w:sz w:val="24"/>
          <w:szCs w:val="24"/>
        </w:rPr>
        <w:t xml:space="preserve"> de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:rsidR="005A4D08" w:rsidRDefault="005A4D08" w:rsidP="005A4D08">
      <w:pPr>
        <w:jc w:val="right"/>
        <w:rPr>
          <w:sz w:val="24"/>
          <w:szCs w:val="24"/>
        </w:rPr>
      </w:pPr>
    </w:p>
    <w:p w:rsidR="005A4D08" w:rsidRDefault="005A4D08" w:rsidP="005A4D08">
      <w:pPr>
        <w:jc w:val="right"/>
        <w:rPr>
          <w:sz w:val="24"/>
          <w:szCs w:val="24"/>
        </w:rPr>
      </w:pPr>
    </w:p>
    <w:p w:rsidR="005A4D08" w:rsidRDefault="005A4D08" w:rsidP="005A4D08">
      <w:pPr>
        <w:jc w:val="right"/>
        <w:rPr>
          <w:sz w:val="24"/>
          <w:szCs w:val="24"/>
        </w:rPr>
      </w:pPr>
    </w:p>
    <w:p w:rsidR="005A4D08" w:rsidRPr="00B3604A" w:rsidRDefault="005A4D08" w:rsidP="005A4D08">
      <w:pPr>
        <w:jc w:val="right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>
        <w:rPr>
          <w:color w:val="000000"/>
        </w:rPr>
        <w:t>Ailton Moraes Neves Junior</w:t>
      </w: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em Exercício</w:t>
      </w:r>
    </w:p>
    <w:p w:rsidR="008469FF" w:rsidRDefault="008469FF" w:rsidP="008469FF">
      <w:pPr>
        <w:pStyle w:val="NormalWeb"/>
        <w:jc w:val="center"/>
        <w:rPr>
          <w:color w:val="000000"/>
        </w:rPr>
      </w:pPr>
    </w:p>
    <w:sectPr w:rsidR="008469FF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0A8" w:rsidRDefault="001170A8" w:rsidP="008C5B42">
      <w:r>
        <w:separator/>
      </w:r>
    </w:p>
  </w:endnote>
  <w:endnote w:type="continuationSeparator" w:id="0">
    <w:p w:rsidR="001170A8" w:rsidRDefault="001170A8" w:rsidP="008C5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0A8" w:rsidRDefault="001170A8" w:rsidP="008C5B42">
      <w:r>
        <w:separator/>
      </w:r>
    </w:p>
  </w:footnote>
  <w:footnote w:type="continuationSeparator" w:id="0">
    <w:p w:rsidR="001170A8" w:rsidRDefault="001170A8" w:rsidP="008C5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:rsidR="008C5B42" w:rsidRDefault="008C5B4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C7B"/>
    <w:rsid w:val="0003347E"/>
    <w:rsid w:val="0005379B"/>
    <w:rsid w:val="0009368D"/>
    <w:rsid w:val="000C6B56"/>
    <w:rsid w:val="0010071F"/>
    <w:rsid w:val="00113BA0"/>
    <w:rsid w:val="001170A8"/>
    <w:rsid w:val="00127884"/>
    <w:rsid w:val="00130C8C"/>
    <w:rsid w:val="001362F1"/>
    <w:rsid w:val="00165665"/>
    <w:rsid w:val="00211A0A"/>
    <w:rsid w:val="0024201E"/>
    <w:rsid w:val="00260934"/>
    <w:rsid w:val="00270F64"/>
    <w:rsid w:val="002D6759"/>
    <w:rsid w:val="002F70BA"/>
    <w:rsid w:val="00303AB7"/>
    <w:rsid w:val="00382DAC"/>
    <w:rsid w:val="00390621"/>
    <w:rsid w:val="00395D6A"/>
    <w:rsid w:val="003A7323"/>
    <w:rsid w:val="003C01B4"/>
    <w:rsid w:val="003D3BDF"/>
    <w:rsid w:val="00484890"/>
    <w:rsid w:val="00501C10"/>
    <w:rsid w:val="00544C01"/>
    <w:rsid w:val="005A4D08"/>
    <w:rsid w:val="005C2CC9"/>
    <w:rsid w:val="005C70E4"/>
    <w:rsid w:val="005E50B6"/>
    <w:rsid w:val="00606E22"/>
    <w:rsid w:val="00677393"/>
    <w:rsid w:val="00700DBD"/>
    <w:rsid w:val="00747863"/>
    <w:rsid w:val="007E10E6"/>
    <w:rsid w:val="00810837"/>
    <w:rsid w:val="0081176A"/>
    <w:rsid w:val="008469FF"/>
    <w:rsid w:val="008544B4"/>
    <w:rsid w:val="00880788"/>
    <w:rsid w:val="00882A0C"/>
    <w:rsid w:val="008B3B05"/>
    <w:rsid w:val="008B5FA5"/>
    <w:rsid w:val="008C5B42"/>
    <w:rsid w:val="008F5CBD"/>
    <w:rsid w:val="00975887"/>
    <w:rsid w:val="009B0DD9"/>
    <w:rsid w:val="009C374D"/>
    <w:rsid w:val="009D152F"/>
    <w:rsid w:val="009E74AD"/>
    <w:rsid w:val="009F2F40"/>
    <w:rsid w:val="00A67AE0"/>
    <w:rsid w:val="00A96455"/>
    <w:rsid w:val="00AD1237"/>
    <w:rsid w:val="00AF696D"/>
    <w:rsid w:val="00B13AA3"/>
    <w:rsid w:val="00B27E77"/>
    <w:rsid w:val="00B31BE5"/>
    <w:rsid w:val="00B707C1"/>
    <w:rsid w:val="00B85F46"/>
    <w:rsid w:val="00BC6596"/>
    <w:rsid w:val="00BF3C7A"/>
    <w:rsid w:val="00C35887"/>
    <w:rsid w:val="00C41B4D"/>
    <w:rsid w:val="00C562B1"/>
    <w:rsid w:val="00C569E6"/>
    <w:rsid w:val="00C901BD"/>
    <w:rsid w:val="00C904A0"/>
    <w:rsid w:val="00D31840"/>
    <w:rsid w:val="00D4205A"/>
    <w:rsid w:val="00D46C7B"/>
    <w:rsid w:val="00D73487"/>
    <w:rsid w:val="00D938C9"/>
    <w:rsid w:val="00DB3488"/>
    <w:rsid w:val="00DE5A8F"/>
    <w:rsid w:val="00E02989"/>
    <w:rsid w:val="00E37DD7"/>
    <w:rsid w:val="00E4176B"/>
    <w:rsid w:val="00E43D77"/>
    <w:rsid w:val="00E47E38"/>
    <w:rsid w:val="00E70F07"/>
    <w:rsid w:val="00E77976"/>
    <w:rsid w:val="00E96CDA"/>
    <w:rsid w:val="00EA2C04"/>
    <w:rsid w:val="00F755ED"/>
    <w:rsid w:val="00FA596F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MAQUINA01</cp:lastModifiedBy>
  <cp:revision>2</cp:revision>
  <cp:lastPrinted>2026-03-16T15:40:00Z</cp:lastPrinted>
  <dcterms:created xsi:type="dcterms:W3CDTF">2026-04-06T16:09:00Z</dcterms:created>
  <dcterms:modified xsi:type="dcterms:W3CDTF">2026-04-06T16:09:00Z</dcterms:modified>
</cp:coreProperties>
</file>