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02" w:rsidRPr="00AD02A6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OITAVA </w:t>
      </w:r>
      <w:r w:rsidRPr="00AD02A6">
        <w:rPr>
          <w:rFonts w:ascii="Times New Roman" w:hAnsi="Times New Roman" w:cs="Times New Roman"/>
          <w:b/>
          <w:sz w:val="28"/>
          <w:szCs w:val="28"/>
        </w:rPr>
        <w:t>SESSÃO ONDINÁRIA</w:t>
      </w:r>
      <w:r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Pr="00AD02A6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SESSÃO Nº 1027 DE 23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MARÇO DE 2026. SEGUNDO PERÍ</w:t>
      </w:r>
      <w:r w:rsidRPr="00AD02A6">
        <w:rPr>
          <w:rFonts w:ascii="Times New Roman" w:hAnsi="Times New Roman" w:cs="Times New Roman"/>
          <w:b/>
          <w:sz w:val="28"/>
          <w:szCs w:val="28"/>
        </w:rPr>
        <w:t>ODO LEGISLATIVO DA SÉTIMA LEGISLATURA.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>
        <w:rPr>
          <w:rFonts w:ascii="Times New Roman" w:hAnsi="Times New Roman" w:cs="Times New Roman"/>
          <w:sz w:val="28"/>
          <w:szCs w:val="28"/>
        </w:rPr>
        <w:t>ó</w:t>
      </w:r>
      <w:r w:rsidRPr="00AD02A6">
        <w:rPr>
          <w:rFonts w:ascii="Times New Roman" w:hAnsi="Times New Roman" w:cs="Times New Roman"/>
          <w:sz w:val="28"/>
          <w:szCs w:val="28"/>
        </w:rPr>
        <w:t>rum declaro aberta a presente Sessão Ordinária.</w:t>
      </w:r>
    </w:p>
    <w:p w:rsidR="00F76402" w:rsidRDefault="00F76402" w:rsidP="00F76402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F76402" w:rsidRDefault="00F76402" w:rsidP="00F76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74AF7">
        <w:rPr>
          <w:rFonts w:ascii="Times New Roman" w:hAnsi="Times New Roman" w:cs="Times New Roman"/>
          <w:sz w:val="28"/>
          <w:szCs w:val="28"/>
        </w:rPr>
        <w:t xml:space="preserve"> "Posso todas as coisas naquele que me fortalece". </w:t>
      </w:r>
      <w:proofErr w:type="spellStart"/>
      <w:r w:rsidRPr="00674AF7">
        <w:rPr>
          <w:rFonts w:ascii="Times New Roman" w:hAnsi="Times New Roman" w:cs="Times New Roman"/>
          <w:b/>
          <w:bCs/>
          <w:sz w:val="28"/>
          <w:szCs w:val="28"/>
        </w:rPr>
        <w:t>Filipenses</w:t>
      </w:r>
      <w:proofErr w:type="spellEnd"/>
      <w:r w:rsidRPr="00674A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674AF7">
        <w:rPr>
          <w:rFonts w:ascii="Times New Roman" w:hAnsi="Times New Roman" w:cs="Times New Roman"/>
          <w:b/>
          <w:bCs/>
          <w:sz w:val="28"/>
          <w:szCs w:val="28"/>
        </w:rPr>
        <w:t>4:13</w:t>
      </w:r>
      <w:proofErr w:type="gramEnd"/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>
        <w:rPr>
          <w:rFonts w:ascii="Times New Roman" w:hAnsi="Times New Roman" w:cs="Times New Roman"/>
          <w:sz w:val="28"/>
          <w:szCs w:val="28"/>
        </w:rPr>
        <w:t>nº 1026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março de 2026.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16 de março de 2026,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CORRESPONDÊNCIAS RECEBIDAS: 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faça a leitura: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Mensagem nº 020/2026.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AD02A6" w:rsidRDefault="00F76402" w:rsidP="00F76402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GRANDE EXPEDIENTE:</w:t>
      </w:r>
    </w:p>
    <w:p w:rsidR="00F76402" w:rsidRPr="00AD02A6" w:rsidRDefault="00F76402" w:rsidP="00F76402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15’ divididos entre os inscritos, com tempo não superior a </w:t>
      </w:r>
      <w:proofErr w:type="gramStart"/>
      <w:r w:rsidRPr="00AD02A6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AD02A6">
        <w:rPr>
          <w:rFonts w:ascii="Times New Roman" w:hAnsi="Times New Roman" w:cs="Times New Roman"/>
          <w:sz w:val="28"/>
          <w:szCs w:val="28"/>
        </w:rPr>
        <w:t>’ por orador.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</w:t>
      </w:r>
      <w:proofErr w:type="gramEnd"/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  <w:proofErr w:type="gramEnd"/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</w:t>
      </w:r>
      <w:proofErr w:type="gramEnd"/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</w:t>
      </w:r>
      <w:proofErr w:type="gramEnd"/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faça a leitura dos seguintes Projetos de Lei: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305745">
        <w:rPr>
          <w:rFonts w:ascii="Times New Roman" w:hAnsi="Times New Roman" w:cs="Times New Roman"/>
          <w:b/>
          <w:sz w:val="28"/>
          <w:szCs w:val="28"/>
        </w:rPr>
        <w:t>PL nº 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305745">
        <w:rPr>
          <w:rFonts w:ascii="Times New Roman" w:hAnsi="Times New Roman" w:cs="Times New Roman"/>
          <w:b/>
          <w:sz w:val="28"/>
          <w:szCs w:val="28"/>
        </w:rPr>
        <w:t>/2026</w:t>
      </w:r>
      <w:r>
        <w:rPr>
          <w:rFonts w:ascii="Times New Roman" w:hAnsi="Times New Roman" w:cs="Times New Roman"/>
          <w:sz w:val="28"/>
          <w:szCs w:val="28"/>
        </w:rPr>
        <w:t>, originário do Poder Executivo.</w:t>
      </w:r>
    </w:p>
    <w:p w:rsidR="00F76402" w:rsidRPr="00E64559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64559">
        <w:rPr>
          <w:rFonts w:ascii="Times New Roman" w:hAnsi="Times New Roman" w:cs="Times New Roman"/>
          <w:sz w:val="28"/>
          <w:szCs w:val="28"/>
        </w:rPr>
        <w:t xml:space="preserve">Inclui nova ação na Lei Orçamentária Anual para o exercício de 2026 </w:t>
      </w:r>
      <w:bookmarkStart w:id="0" w:name="_Hlk224555532"/>
      <w:r w:rsidRPr="00E64559">
        <w:rPr>
          <w:rFonts w:ascii="Times New Roman" w:hAnsi="Times New Roman" w:cs="Times New Roman"/>
          <w:sz w:val="28"/>
          <w:szCs w:val="28"/>
        </w:rPr>
        <w:t xml:space="preserve">e autoriza o Poder Executivo a abrir credito adicional especial no orçamento. </w:t>
      </w:r>
    </w:p>
    <w:bookmarkEnd w:id="0"/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05745">
        <w:rPr>
          <w:rFonts w:ascii="Times New Roman" w:hAnsi="Times New Roman" w:cs="Times New Roman"/>
          <w:b/>
          <w:sz w:val="28"/>
          <w:szCs w:val="28"/>
        </w:rPr>
        <w:t>PL nº 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05745">
        <w:rPr>
          <w:rFonts w:ascii="Times New Roman" w:hAnsi="Times New Roman" w:cs="Times New Roman"/>
          <w:b/>
          <w:sz w:val="28"/>
          <w:szCs w:val="28"/>
        </w:rPr>
        <w:t>/2026</w:t>
      </w:r>
      <w:r>
        <w:rPr>
          <w:rFonts w:ascii="Times New Roman" w:hAnsi="Times New Roman" w:cs="Times New Roman"/>
          <w:sz w:val="28"/>
          <w:szCs w:val="28"/>
        </w:rPr>
        <w:t>, originário do Poder Executivo.</w:t>
      </w:r>
    </w:p>
    <w:p w:rsidR="00F76402" w:rsidRPr="00423FB3" w:rsidRDefault="00F76402" w:rsidP="00F764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423FB3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- Autoriza o Poder Executivo </w:t>
      </w:r>
      <w:bookmarkStart w:id="1" w:name="_Hlk223682031"/>
      <w:r w:rsidRPr="00423FB3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a contratar, por excepcional interesse público, em caráter temporário, na forma do art. 37, inciso IX, da Constituição Federal</w:t>
      </w:r>
      <w:bookmarkEnd w:id="1"/>
      <w:r w:rsidRPr="00423FB3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, e dá outras providências.</w:t>
      </w:r>
    </w:p>
    <w:p w:rsidR="00F76402" w:rsidRDefault="00F76402" w:rsidP="00F7640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:rsidR="00F76402" w:rsidRPr="00322D8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015/2026,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015 de 06 de março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F76402" w:rsidRPr="006E62BB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F76402" w:rsidRDefault="00F76402" w:rsidP="00F76402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aprovado.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F76402" w:rsidRDefault="00F76402" w:rsidP="00F7640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322D8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016/2026,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016 de 06 de março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F76402" w:rsidRPr="006E62BB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F76402" w:rsidRDefault="00F76402" w:rsidP="00F76402">
      <w:pPr>
        <w:pBdr>
          <w:bottom w:val="single" w:sz="12" w:space="0" w:color="auto"/>
        </w:pBd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aprovado.</w:t>
      </w:r>
    </w:p>
    <w:p w:rsidR="00F76402" w:rsidRDefault="00F76402" w:rsidP="00F76402">
      <w:pPr>
        <w:pBdr>
          <w:bottom w:val="single" w:sz="12" w:space="0" w:color="auto"/>
        </w:pBd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322D8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017/2026,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017 de 06 de março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F76402" w:rsidRPr="006E62BB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F76402" w:rsidRDefault="00F76402" w:rsidP="00F76402">
      <w:pPr>
        <w:pBdr>
          <w:bottom w:val="single" w:sz="12" w:space="1" w:color="auto"/>
        </w:pBd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aprovado.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322D8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018/2026,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018 de 06 de março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F76402" w:rsidRPr="006E62BB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F76402" w:rsidRDefault="00F76402" w:rsidP="00F76402">
      <w:pPr>
        <w:pBdr>
          <w:bottom w:val="single" w:sz="12" w:space="1" w:color="auto"/>
        </w:pBd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aprovado.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322D8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019/2026,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01 de 16 de março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F76402" w:rsidRPr="006E62BB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F76402" w:rsidRDefault="00F76402" w:rsidP="00F76402">
      <w:pPr>
        <w:pBdr>
          <w:bottom w:val="single" w:sz="12" w:space="1" w:color="auto"/>
        </w:pBd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aprovado.</w:t>
      </w:r>
    </w:p>
    <w:p w:rsidR="00F76402" w:rsidRDefault="00F76402" w:rsidP="00F76402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Pr="00322D86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020/2026,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020 de 20 de março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F76402" w:rsidRPr="006E62BB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F76402" w:rsidRDefault="00F76402" w:rsidP="00F76402">
      <w:pPr>
        <w:pBdr>
          <w:bottom w:val="single" w:sz="12" w:space="1" w:color="auto"/>
        </w:pBd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aprovado.</w:t>
      </w:r>
    </w:p>
    <w:p w:rsidR="00F76402" w:rsidRDefault="00F76402" w:rsidP="00F76402">
      <w:pPr>
        <w:pBdr>
          <w:bottom w:val="single" w:sz="12" w:space="1" w:color="auto"/>
        </w:pBd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Projeto de Resolução nº 02/2026.</w:t>
      </w:r>
    </w:p>
    <w:p w:rsidR="00F76402" w:rsidRDefault="00F76402" w:rsidP="00F76402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faça a leitura dos pareceres referentes ao Projeto de Resolução nº 02/2026 do Poder Legislativo.</w:t>
      </w:r>
    </w:p>
    <w:p w:rsidR="00F76402" w:rsidRDefault="00F76402" w:rsidP="00F76402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Projeto de Resolução nº 02/2026, do Poder Legislativo, com os pareceres favoráveis das Comissões está:</w:t>
      </w:r>
    </w:p>
    <w:p w:rsidR="00F76402" w:rsidRPr="006E62BB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 xml:space="preserve">- O </w:t>
      </w:r>
      <w:r>
        <w:rPr>
          <w:rFonts w:ascii="Times New Roman" w:hAnsi="Times New Roman" w:cs="Times New Roman"/>
          <w:sz w:val="28"/>
          <w:szCs w:val="28"/>
        </w:rPr>
        <w:t>Projeto de Resolução</w:t>
      </w:r>
      <w:r w:rsidRPr="006E62BB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:rsidR="00F76402" w:rsidRDefault="00F76402" w:rsidP="00F76402">
      <w:pPr>
        <w:pBdr>
          <w:bottom w:val="single" w:sz="12" w:space="1" w:color="auto"/>
        </w:pBd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Projeto de Resolução foi aprovado.</w:t>
      </w:r>
    </w:p>
    <w:p w:rsidR="00F76402" w:rsidRPr="00E43A0D" w:rsidRDefault="00F76402" w:rsidP="00F76402">
      <w:pPr>
        <w:pBdr>
          <w:bottom w:val="single" w:sz="12" w:space="1" w:color="auto"/>
        </w:pBd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>retário que realize a leitura.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Pedido de Providência nº 06/2026. Autor: Ver. </w:t>
      </w:r>
      <w:proofErr w:type="spellStart"/>
      <w:r>
        <w:rPr>
          <w:rFonts w:ascii="Times New Roman" w:hAnsi="Times New Roman" w:cs="Times New Roman"/>
          <w:sz w:val="28"/>
          <w:szCs w:val="28"/>
        </w:rPr>
        <w:t>Ginho</w:t>
      </w:r>
      <w:proofErr w:type="spellEnd"/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EXPLICAÇÕES PESSOAIS: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 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 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F76402" w:rsidRPr="00AD02A6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3º 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4º 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F5B1A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</w:t>
      </w:r>
      <w:r>
        <w:rPr>
          <w:rFonts w:ascii="Times New Roman" w:hAnsi="Times New Roman" w:cs="Times New Roman"/>
          <w:sz w:val="28"/>
          <w:szCs w:val="28"/>
        </w:rPr>
        <w:t>róxima sessão Ordinária</w:t>
      </w:r>
      <w:r w:rsidRPr="004F5B1A">
        <w:rPr>
          <w:rFonts w:ascii="Times New Roman" w:hAnsi="Times New Roman" w:cs="Times New Roman"/>
          <w:sz w:val="28"/>
          <w:szCs w:val="28"/>
        </w:rPr>
        <w:t xml:space="preserve"> no dia</w:t>
      </w:r>
      <w:r>
        <w:rPr>
          <w:rFonts w:ascii="Times New Roman" w:hAnsi="Times New Roman" w:cs="Times New Roman"/>
          <w:sz w:val="28"/>
          <w:szCs w:val="28"/>
        </w:rPr>
        <w:t xml:space="preserve"> 06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ABRIL de 2026, às 18</w:t>
      </w:r>
      <w:r w:rsidRPr="004F5B1A">
        <w:rPr>
          <w:rFonts w:ascii="Times New Roman" w:hAnsi="Times New Roman" w:cs="Times New Roman"/>
          <w:sz w:val="28"/>
          <w:szCs w:val="28"/>
        </w:rPr>
        <w:t xml:space="preserve"> horas. Boa noite.</w:t>
      </w: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6402" w:rsidRDefault="00F76402" w:rsidP="00F76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29AE" w:rsidRDefault="00053582" w:rsidP="00F7640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</w:p>
    <w:p w:rsidR="00F76402" w:rsidRPr="00AD02A6" w:rsidRDefault="00F76402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76402" w:rsidRPr="00AD02A6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9B9" w:rsidRDefault="00F719B9" w:rsidP="005E658E">
      <w:pPr>
        <w:spacing w:after="0" w:line="240" w:lineRule="auto"/>
      </w:pPr>
      <w:r>
        <w:separator/>
      </w:r>
    </w:p>
  </w:endnote>
  <w:endnote w:type="continuationSeparator" w:id="0">
    <w:p w:rsidR="00F719B9" w:rsidRDefault="00F719B9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9B9" w:rsidRDefault="00F719B9" w:rsidP="005E658E">
      <w:pPr>
        <w:spacing w:after="0" w:line="240" w:lineRule="auto"/>
      </w:pPr>
      <w:r>
        <w:separator/>
      </w:r>
    </w:p>
  </w:footnote>
  <w:footnote w:type="continuationSeparator" w:id="0">
    <w:p w:rsidR="00F719B9" w:rsidRDefault="00F719B9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14E4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929"/>
    <w:rsid w:val="000B5F8B"/>
    <w:rsid w:val="000C0C05"/>
    <w:rsid w:val="000C312A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45969"/>
    <w:rsid w:val="00147A17"/>
    <w:rsid w:val="00150B50"/>
    <w:rsid w:val="0015295D"/>
    <w:rsid w:val="00153BFA"/>
    <w:rsid w:val="0015544C"/>
    <w:rsid w:val="00156585"/>
    <w:rsid w:val="00157198"/>
    <w:rsid w:val="00157914"/>
    <w:rsid w:val="00164669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456A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3B17"/>
    <w:rsid w:val="002C4786"/>
    <w:rsid w:val="002D412A"/>
    <w:rsid w:val="002D418E"/>
    <w:rsid w:val="002D4F26"/>
    <w:rsid w:val="002D7DF1"/>
    <w:rsid w:val="002E09C2"/>
    <w:rsid w:val="002E15A7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4A68"/>
    <w:rsid w:val="0030569A"/>
    <w:rsid w:val="00305745"/>
    <w:rsid w:val="00317FE5"/>
    <w:rsid w:val="00322D86"/>
    <w:rsid w:val="00323F79"/>
    <w:rsid w:val="00325AC9"/>
    <w:rsid w:val="003305F4"/>
    <w:rsid w:val="00330CCE"/>
    <w:rsid w:val="00331457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41"/>
    <w:rsid w:val="003A28C6"/>
    <w:rsid w:val="003B12C7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487"/>
    <w:rsid w:val="004C5E9D"/>
    <w:rsid w:val="004D39E7"/>
    <w:rsid w:val="004D5DD3"/>
    <w:rsid w:val="004E2C64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448D4"/>
    <w:rsid w:val="005522BC"/>
    <w:rsid w:val="00566DE4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0F2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1915"/>
    <w:rsid w:val="006C33B9"/>
    <w:rsid w:val="006C5CEE"/>
    <w:rsid w:val="006D260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706B"/>
    <w:rsid w:val="00740568"/>
    <w:rsid w:val="00742AF9"/>
    <w:rsid w:val="0074476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4DC4"/>
    <w:rsid w:val="00864DD5"/>
    <w:rsid w:val="00870304"/>
    <w:rsid w:val="00870CE5"/>
    <w:rsid w:val="00872908"/>
    <w:rsid w:val="008730F3"/>
    <w:rsid w:val="0087336F"/>
    <w:rsid w:val="0087545E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B68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811CB"/>
    <w:rsid w:val="009833FE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22EA"/>
    <w:rsid w:val="00A224F8"/>
    <w:rsid w:val="00A22881"/>
    <w:rsid w:val="00A23B01"/>
    <w:rsid w:val="00A2494E"/>
    <w:rsid w:val="00A274AB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6842"/>
    <w:rsid w:val="00AA221B"/>
    <w:rsid w:val="00AA3AAF"/>
    <w:rsid w:val="00AA5480"/>
    <w:rsid w:val="00AA6E09"/>
    <w:rsid w:val="00AB1656"/>
    <w:rsid w:val="00AB3725"/>
    <w:rsid w:val="00AB4CC9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30F0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272FA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A91"/>
    <w:rsid w:val="00B65B4A"/>
    <w:rsid w:val="00B70118"/>
    <w:rsid w:val="00B74E0E"/>
    <w:rsid w:val="00B75361"/>
    <w:rsid w:val="00B85610"/>
    <w:rsid w:val="00B859C5"/>
    <w:rsid w:val="00B908A3"/>
    <w:rsid w:val="00B92A9B"/>
    <w:rsid w:val="00B92ADA"/>
    <w:rsid w:val="00B97011"/>
    <w:rsid w:val="00B97B3A"/>
    <w:rsid w:val="00BA1CBA"/>
    <w:rsid w:val="00BA34B4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6EA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3916"/>
    <w:rsid w:val="00C35193"/>
    <w:rsid w:val="00C37447"/>
    <w:rsid w:val="00C37605"/>
    <w:rsid w:val="00C37839"/>
    <w:rsid w:val="00C37F51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5177"/>
    <w:rsid w:val="00C66177"/>
    <w:rsid w:val="00C666C9"/>
    <w:rsid w:val="00C71925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F1BBC"/>
    <w:rsid w:val="00CF1C1D"/>
    <w:rsid w:val="00CF33C0"/>
    <w:rsid w:val="00CF35CD"/>
    <w:rsid w:val="00CF4072"/>
    <w:rsid w:val="00CF584E"/>
    <w:rsid w:val="00CF7AA1"/>
    <w:rsid w:val="00D004F5"/>
    <w:rsid w:val="00D01B76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A2"/>
    <w:rsid w:val="00E04E18"/>
    <w:rsid w:val="00E05BE9"/>
    <w:rsid w:val="00E06717"/>
    <w:rsid w:val="00E15180"/>
    <w:rsid w:val="00E157DA"/>
    <w:rsid w:val="00E1722F"/>
    <w:rsid w:val="00E17830"/>
    <w:rsid w:val="00E20F67"/>
    <w:rsid w:val="00E27744"/>
    <w:rsid w:val="00E32B8E"/>
    <w:rsid w:val="00E338EB"/>
    <w:rsid w:val="00E41328"/>
    <w:rsid w:val="00E43980"/>
    <w:rsid w:val="00E44055"/>
    <w:rsid w:val="00E45373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832BC"/>
    <w:rsid w:val="00E84A8C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B0FA9"/>
    <w:rsid w:val="00EB344E"/>
    <w:rsid w:val="00EB400D"/>
    <w:rsid w:val="00EB6616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23B6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AEB"/>
    <w:rsid w:val="00F67292"/>
    <w:rsid w:val="00F67FC9"/>
    <w:rsid w:val="00F706C8"/>
    <w:rsid w:val="00F71733"/>
    <w:rsid w:val="00F719B9"/>
    <w:rsid w:val="00F71F98"/>
    <w:rsid w:val="00F752C3"/>
    <w:rsid w:val="00F753B6"/>
    <w:rsid w:val="00F757F4"/>
    <w:rsid w:val="00F76402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837A4-457D-4024-872A-F10ED646B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729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4</cp:revision>
  <cp:lastPrinted>2026-03-16T14:03:00Z</cp:lastPrinted>
  <dcterms:created xsi:type="dcterms:W3CDTF">2026-03-23T12:52:00Z</dcterms:created>
  <dcterms:modified xsi:type="dcterms:W3CDTF">2026-03-23T13:25:00Z</dcterms:modified>
</cp:coreProperties>
</file>