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D08" w:rsidRDefault="005A4D08" w:rsidP="005A4D08">
      <w:pPr>
        <w:pStyle w:val="NormalWeb"/>
        <w:jc w:val="center"/>
        <w:rPr>
          <w:color w:val="000000"/>
        </w:rPr>
      </w:pPr>
      <w:r w:rsidRPr="008D18C9">
        <w:rPr>
          <w:color w:val="000000"/>
        </w:rPr>
        <w:t xml:space="preserve">PROJETO DE LEI Nº </w:t>
      </w:r>
      <w:r>
        <w:rPr>
          <w:color w:val="000000"/>
        </w:rPr>
        <w:t>019</w:t>
      </w:r>
      <w:r w:rsidRPr="008D18C9">
        <w:rPr>
          <w:color w:val="000000"/>
        </w:rPr>
        <w:t xml:space="preserve">, DE </w:t>
      </w:r>
      <w:r>
        <w:rPr>
          <w:color w:val="000000"/>
        </w:rPr>
        <w:t>16 D</w:t>
      </w:r>
      <w:r w:rsidRPr="008D18C9">
        <w:rPr>
          <w:color w:val="000000"/>
        </w:rPr>
        <w:t xml:space="preserve">E </w:t>
      </w:r>
      <w:r>
        <w:rPr>
          <w:color w:val="000000"/>
        </w:rPr>
        <w:t>MARÇO</w:t>
      </w:r>
      <w:r w:rsidRPr="008D18C9">
        <w:rPr>
          <w:color w:val="000000"/>
        </w:rPr>
        <w:t xml:space="preserve"> DE 202</w:t>
      </w:r>
      <w:r>
        <w:rPr>
          <w:color w:val="000000"/>
        </w:rPr>
        <w:t>6</w:t>
      </w:r>
      <w:r w:rsidRPr="008D18C9">
        <w:rPr>
          <w:color w:val="000000"/>
        </w:rPr>
        <w:t>.</w:t>
      </w:r>
    </w:p>
    <w:p w:rsidR="005A4D08" w:rsidRDefault="005A4D08" w:rsidP="005A4D08">
      <w:pPr>
        <w:pStyle w:val="NormalWeb"/>
        <w:ind w:left="4248"/>
        <w:jc w:val="both"/>
        <w:rPr>
          <w:color w:val="000000"/>
        </w:rPr>
      </w:pPr>
      <w:r>
        <w:rPr>
          <w:color w:val="000000"/>
        </w:rPr>
        <w:t xml:space="preserve">Inclui nova ação na Lei Orçamentária </w:t>
      </w:r>
      <w:r w:rsidR="00157C0E">
        <w:rPr>
          <w:color w:val="000000"/>
        </w:rPr>
        <w:t>Anual para</w:t>
      </w:r>
      <w:r>
        <w:rPr>
          <w:color w:val="000000"/>
        </w:rPr>
        <w:t xml:space="preserve"> o exercício de 2026</w:t>
      </w:r>
      <w:r w:rsidR="00395D6A" w:rsidRPr="00395D6A">
        <w:rPr>
          <w:color w:val="000000"/>
        </w:rPr>
        <w:t xml:space="preserve"> </w:t>
      </w:r>
      <w:bookmarkStart w:id="0" w:name="_Hlk224555532"/>
      <w:r w:rsidR="00395D6A">
        <w:rPr>
          <w:color w:val="000000"/>
        </w:rPr>
        <w:t>e autoriza o Poder Executivo a abrir credito adicional</w:t>
      </w:r>
      <w:r w:rsidR="00A96455">
        <w:rPr>
          <w:color w:val="000000"/>
        </w:rPr>
        <w:t xml:space="preserve"> especial</w:t>
      </w:r>
      <w:r w:rsidR="00395D6A">
        <w:rPr>
          <w:color w:val="000000"/>
        </w:rPr>
        <w:t xml:space="preserve"> no orçamento</w:t>
      </w:r>
      <w:r w:rsidR="00C569E6">
        <w:rPr>
          <w:color w:val="000000"/>
        </w:rPr>
        <w:t>.</w:t>
      </w:r>
      <w:r w:rsidR="00395D6A">
        <w:rPr>
          <w:color w:val="000000"/>
        </w:rPr>
        <w:t xml:space="preserve"> </w:t>
      </w:r>
    </w:p>
    <w:p w:rsidR="005A4D08" w:rsidRDefault="005A4D08" w:rsidP="005A4D08">
      <w:pPr>
        <w:pStyle w:val="NormalWeb"/>
        <w:ind w:firstLine="708"/>
        <w:jc w:val="both"/>
        <w:rPr>
          <w:color w:val="000000"/>
        </w:rPr>
      </w:pPr>
      <w:bookmarkStart w:id="1" w:name="_Hlk210291314"/>
      <w:bookmarkEnd w:id="0"/>
      <w:r w:rsidRPr="008D18C9">
        <w:rPr>
          <w:color w:val="000000"/>
        </w:rPr>
        <w:t xml:space="preserve">Art. 1º - </w:t>
      </w:r>
      <w:r>
        <w:rPr>
          <w:color w:val="000000"/>
        </w:rPr>
        <w:t>Inclui nova ação na Lei Orçament</w:t>
      </w:r>
      <w:r w:rsidR="00A96455">
        <w:rPr>
          <w:color w:val="000000"/>
        </w:rPr>
        <w:t>á</w:t>
      </w:r>
      <w:r>
        <w:rPr>
          <w:color w:val="000000"/>
        </w:rPr>
        <w:t>ria Anual nº 1338/2025 para o exercício de 2026</w:t>
      </w:r>
      <w:bookmarkStart w:id="2" w:name="_Hlk206746662"/>
      <w:bookmarkStart w:id="3" w:name="_Hlk210291399"/>
      <w:r w:rsidR="0009368D">
        <w:rPr>
          <w:color w:val="000000"/>
        </w:rPr>
        <w:t xml:space="preserve"> e autoriza o Poder Executivo a abrir cr</w:t>
      </w:r>
      <w:r w:rsidR="00A96455">
        <w:rPr>
          <w:color w:val="000000"/>
        </w:rPr>
        <w:t>é</w:t>
      </w:r>
      <w:r w:rsidR="0009368D">
        <w:rPr>
          <w:color w:val="000000"/>
        </w:rPr>
        <w:t>dito adicional</w:t>
      </w:r>
      <w:r w:rsidR="00A96455">
        <w:rPr>
          <w:color w:val="000000"/>
        </w:rPr>
        <w:t xml:space="preserve"> especial</w:t>
      </w:r>
      <w:r w:rsidR="0009368D">
        <w:rPr>
          <w:color w:val="000000"/>
        </w:rPr>
        <w:t xml:space="preserve"> no orçamento</w:t>
      </w:r>
      <w:r w:rsidR="005C2CC9">
        <w:rPr>
          <w:color w:val="000000"/>
        </w:rPr>
        <w:t>, no valor de 100.000,00</w:t>
      </w:r>
      <w:r w:rsidR="00395D6A">
        <w:rPr>
          <w:color w:val="000000"/>
        </w:rPr>
        <w:t xml:space="preserve"> (</w:t>
      </w:r>
      <w:r w:rsidR="005C2CC9">
        <w:rPr>
          <w:color w:val="000000"/>
        </w:rPr>
        <w:t>Cem mil reais), proveniente d</w:t>
      </w:r>
      <w:r w:rsidR="00395D6A">
        <w:rPr>
          <w:color w:val="000000"/>
        </w:rPr>
        <w:t>o</w:t>
      </w:r>
      <w:r w:rsidR="005C2CC9">
        <w:rPr>
          <w:color w:val="000000"/>
        </w:rPr>
        <w:t xml:space="preserve"> S</w:t>
      </w:r>
      <w:r w:rsidR="00395D6A">
        <w:rPr>
          <w:color w:val="000000"/>
        </w:rPr>
        <w:t>u</w:t>
      </w:r>
      <w:r w:rsidR="005C2CC9">
        <w:rPr>
          <w:color w:val="000000"/>
        </w:rPr>
        <w:t>pe</w:t>
      </w:r>
      <w:r w:rsidR="007E10E6">
        <w:rPr>
          <w:color w:val="000000"/>
        </w:rPr>
        <w:t>rá</w:t>
      </w:r>
      <w:r w:rsidR="005C2CC9">
        <w:rPr>
          <w:color w:val="000000"/>
        </w:rPr>
        <w:t>vit Financeiro</w:t>
      </w:r>
      <w:r w:rsidRPr="008D18C9">
        <w:rPr>
          <w:color w:val="000000"/>
        </w:rPr>
        <w:t xml:space="preserve"> </w:t>
      </w:r>
      <w:bookmarkStart w:id="4" w:name="_Hlk206673786"/>
      <w:r w:rsidR="00395D6A">
        <w:rPr>
          <w:color w:val="000000"/>
        </w:rPr>
        <w:t>de Recursos Livres.</w:t>
      </w:r>
    </w:p>
    <w:p w:rsidR="005A4D08" w:rsidRDefault="00A96455" w:rsidP="005A4D08">
      <w:pPr>
        <w:pStyle w:val="NormalWeb"/>
        <w:jc w:val="both"/>
        <w:rPr>
          <w:color w:val="000000"/>
        </w:rPr>
      </w:pPr>
      <w:bookmarkStart w:id="5" w:name="_Hlk210290951"/>
      <w:bookmarkEnd w:id="1"/>
      <w:bookmarkEnd w:id="2"/>
      <w:bookmarkEnd w:id="3"/>
      <w:bookmarkEnd w:id="4"/>
      <w:r>
        <w:rPr>
          <w:b/>
          <w:bCs/>
          <w:color w:val="000000"/>
        </w:rPr>
        <w:t>Ó</w:t>
      </w:r>
      <w:r w:rsidR="005A4D08" w:rsidRPr="00165D61">
        <w:rPr>
          <w:b/>
          <w:bCs/>
          <w:color w:val="000000"/>
        </w:rPr>
        <w:t>RGÃO:</w:t>
      </w:r>
      <w:proofErr w:type="gramStart"/>
      <w:r w:rsidR="005A4D08" w:rsidRPr="00165D61">
        <w:rPr>
          <w:b/>
          <w:bCs/>
          <w:color w:val="000000"/>
        </w:rPr>
        <w:t xml:space="preserve">  </w:t>
      </w:r>
      <w:proofErr w:type="gramEnd"/>
      <w:r w:rsidR="005A4D08">
        <w:rPr>
          <w:b/>
          <w:bCs/>
          <w:color w:val="000000"/>
        </w:rPr>
        <w:t>12</w:t>
      </w:r>
      <w:r w:rsidR="005A4D08">
        <w:rPr>
          <w:color w:val="000000"/>
        </w:rPr>
        <w:t xml:space="preserve"> – Sec. de Cultura, Turismo, Desporto, Lazer e Eventos</w:t>
      </w:r>
    </w:p>
    <w:p w:rsidR="005A4D08" w:rsidRDefault="005A4D08" w:rsidP="005A4D08">
      <w:pPr>
        <w:pStyle w:val="NormalWeb"/>
        <w:jc w:val="both"/>
      </w:pPr>
      <w:r w:rsidRPr="00282258">
        <w:rPr>
          <w:b/>
          <w:bCs/>
        </w:rPr>
        <w:t>UNIDADE</w:t>
      </w:r>
      <w:r>
        <w:t xml:space="preserve">: </w:t>
      </w:r>
      <w:proofErr w:type="gramStart"/>
      <w:r w:rsidRPr="005E50B6">
        <w:rPr>
          <w:b/>
          <w:bCs/>
        </w:rPr>
        <w:t>04</w:t>
      </w:r>
      <w:r>
        <w:t xml:space="preserve"> – Fundo</w:t>
      </w:r>
      <w:proofErr w:type="gramEnd"/>
      <w:r>
        <w:t xml:space="preserve"> Municipal de Esporte e Lazer </w:t>
      </w:r>
      <w:r w:rsidR="00E77976">
        <w:t>–</w:t>
      </w:r>
      <w:r>
        <w:t xml:space="preserve"> FMEL</w:t>
      </w:r>
    </w:p>
    <w:p w:rsidR="00E77976" w:rsidRDefault="00E77976" w:rsidP="00E77976">
      <w:pPr>
        <w:pStyle w:val="NormalWeb"/>
        <w:tabs>
          <w:tab w:val="left" w:pos="2550"/>
        </w:tabs>
        <w:jc w:val="both"/>
        <w:rPr>
          <w:b/>
          <w:bCs/>
        </w:rPr>
      </w:pPr>
      <w:r w:rsidRPr="00E77976">
        <w:rPr>
          <w:b/>
          <w:bCs/>
        </w:rPr>
        <w:t xml:space="preserve">PROGRAMA: </w:t>
      </w:r>
      <w:proofErr w:type="gramStart"/>
      <w:r w:rsidRPr="00E77976">
        <w:rPr>
          <w:b/>
          <w:bCs/>
        </w:rPr>
        <w:t xml:space="preserve">113 </w:t>
      </w:r>
      <w:r>
        <w:rPr>
          <w:b/>
          <w:bCs/>
        </w:rPr>
        <w:t>–</w:t>
      </w:r>
      <w:r w:rsidRPr="00E77976">
        <w:rPr>
          <w:b/>
          <w:bCs/>
        </w:rPr>
        <w:t xml:space="preserve"> </w:t>
      </w:r>
      <w:r>
        <w:t>Gestão</w:t>
      </w:r>
      <w:proofErr w:type="gramEnd"/>
      <w:r>
        <w:t xml:space="preserve"> das Politicas do Turismo, Desporto e Lazer</w:t>
      </w:r>
      <w:r>
        <w:rPr>
          <w:b/>
          <w:bCs/>
        </w:rPr>
        <w:tab/>
      </w:r>
    </w:p>
    <w:p w:rsidR="00BC6596" w:rsidRPr="00C41B4D" w:rsidRDefault="00BC6596" w:rsidP="00E77976">
      <w:pPr>
        <w:pStyle w:val="NormalWeb"/>
        <w:tabs>
          <w:tab w:val="left" w:pos="2550"/>
        </w:tabs>
        <w:jc w:val="both"/>
      </w:pPr>
      <w:r>
        <w:rPr>
          <w:b/>
          <w:bCs/>
        </w:rPr>
        <w:t>FUNÇÃO:</w:t>
      </w:r>
      <w:r w:rsidR="008544B4">
        <w:rPr>
          <w:b/>
          <w:bCs/>
        </w:rPr>
        <w:t xml:space="preserve"> 27 </w:t>
      </w:r>
      <w:r w:rsidR="00C41B4D">
        <w:rPr>
          <w:b/>
          <w:bCs/>
        </w:rPr>
        <w:t>–</w:t>
      </w:r>
      <w:r w:rsidR="008544B4">
        <w:rPr>
          <w:b/>
          <w:bCs/>
        </w:rPr>
        <w:t xml:space="preserve"> </w:t>
      </w:r>
      <w:r w:rsidR="00C41B4D" w:rsidRPr="00C41B4D">
        <w:t>Desporto e Lazer</w:t>
      </w:r>
    </w:p>
    <w:p w:rsidR="00BC6596" w:rsidRPr="00C41B4D" w:rsidRDefault="00BC6596" w:rsidP="00E77976">
      <w:pPr>
        <w:pStyle w:val="NormalWeb"/>
        <w:tabs>
          <w:tab w:val="left" w:pos="2550"/>
        </w:tabs>
        <w:jc w:val="both"/>
        <w:rPr>
          <w:color w:val="000000"/>
        </w:rPr>
      </w:pPr>
      <w:r>
        <w:rPr>
          <w:b/>
          <w:bCs/>
        </w:rPr>
        <w:t>SUB-FUNÇÃO:</w:t>
      </w:r>
      <w:r w:rsidR="008544B4">
        <w:rPr>
          <w:b/>
          <w:bCs/>
        </w:rPr>
        <w:t xml:space="preserve"> </w:t>
      </w:r>
      <w:proofErr w:type="gramStart"/>
      <w:r w:rsidR="008544B4">
        <w:rPr>
          <w:b/>
          <w:bCs/>
        </w:rPr>
        <w:t>813 -</w:t>
      </w:r>
      <w:r w:rsidR="00C41B4D">
        <w:rPr>
          <w:b/>
          <w:bCs/>
        </w:rPr>
        <w:t xml:space="preserve"> </w:t>
      </w:r>
      <w:r w:rsidR="00C41B4D" w:rsidRPr="00C41B4D">
        <w:t>Lazer</w:t>
      </w:r>
      <w:proofErr w:type="gramEnd"/>
    </w:p>
    <w:p w:rsidR="005A4D08" w:rsidRPr="00C54D4E" w:rsidRDefault="00677393" w:rsidP="005A4D08">
      <w:pPr>
        <w:pStyle w:val="NormalWeb"/>
        <w:jc w:val="both"/>
        <w:rPr>
          <w:color w:val="000000"/>
        </w:rPr>
      </w:pPr>
      <w:r>
        <w:rPr>
          <w:b/>
          <w:bCs/>
        </w:rPr>
        <w:t>AÇÃO</w:t>
      </w:r>
      <w:r w:rsidR="005A4D08" w:rsidRPr="00C54D4E">
        <w:t>:</w:t>
      </w:r>
      <w:r w:rsidR="005A4D08" w:rsidRPr="005E50B6">
        <w:rPr>
          <w:b/>
          <w:bCs/>
        </w:rPr>
        <w:t xml:space="preserve"> 2601</w:t>
      </w:r>
      <w:r w:rsidR="005A4D08" w:rsidRPr="00C54D4E">
        <w:t xml:space="preserve"> </w:t>
      </w:r>
      <w:r w:rsidR="005A4D08">
        <w:t>–</w:t>
      </w:r>
      <w:r w:rsidR="005A4D08" w:rsidRPr="00C54D4E">
        <w:t xml:space="preserve"> </w:t>
      </w:r>
      <w:r w:rsidR="005A4D08">
        <w:t xml:space="preserve">Apoio e Promoção do Esporte Através de Incentivo Financeiro </w:t>
      </w:r>
      <w:proofErr w:type="gramStart"/>
      <w:r w:rsidR="005A4D08">
        <w:t>à</w:t>
      </w:r>
      <w:proofErr w:type="gramEnd"/>
      <w:r w:rsidR="005A4D08">
        <w:t xml:space="preserve"> </w:t>
      </w:r>
      <w:r w:rsidR="00D73487">
        <w:t>C</w:t>
      </w:r>
      <w:r w:rsidR="005A4D08">
        <w:t>ompetições</w:t>
      </w:r>
    </w:p>
    <w:p w:rsidR="005A4D08" w:rsidRPr="008D18C9" w:rsidRDefault="005A4D08" w:rsidP="005A4D08">
      <w:pPr>
        <w:pStyle w:val="NormalWeb"/>
        <w:jc w:val="both"/>
        <w:rPr>
          <w:color w:val="000000"/>
        </w:rPr>
      </w:pPr>
      <w:r>
        <w:rPr>
          <w:b/>
          <w:bCs/>
          <w:color w:val="000000"/>
        </w:rPr>
        <w:t>ELEMENTO</w:t>
      </w:r>
      <w:r w:rsidRPr="00165D61">
        <w:rPr>
          <w:b/>
          <w:bCs/>
          <w:color w:val="000000"/>
        </w:rPr>
        <w:t>:</w:t>
      </w:r>
      <w:r w:rsidRPr="008D18C9">
        <w:rPr>
          <w:color w:val="000000"/>
        </w:rPr>
        <w:t xml:space="preserve"> </w:t>
      </w:r>
      <w:r>
        <w:rPr>
          <w:color w:val="000000"/>
        </w:rPr>
        <w:t>3.3.90.32.96.00.00.00</w:t>
      </w:r>
      <w:r w:rsidRPr="008D18C9">
        <w:rPr>
          <w:color w:val="000000"/>
        </w:rPr>
        <w:t xml:space="preserve"> – </w:t>
      </w:r>
      <w:r>
        <w:t>Material</w:t>
      </w:r>
      <w:r w:rsidR="00501C10">
        <w:t xml:space="preserve"> de</w:t>
      </w:r>
      <w:r>
        <w:t xml:space="preserve"> Distribuição Gratuita – Pagamento Antecipado</w:t>
      </w:r>
    </w:p>
    <w:bookmarkEnd w:id="5"/>
    <w:p w:rsidR="005A4D08" w:rsidRDefault="005A4D08" w:rsidP="005A4D08">
      <w:pPr>
        <w:pStyle w:val="NormalWeb"/>
        <w:ind w:firstLine="708"/>
        <w:jc w:val="both"/>
        <w:rPr>
          <w:color w:val="000000"/>
        </w:rPr>
      </w:pPr>
      <w:r w:rsidRPr="008D18C9">
        <w:rPr>
          <w:color w:val="000000"/>
        </w:rPr>
        <w:t>Art. 2º - Para atendimento da suplementação de que trata o artigo anterior será utilizado</w:t>
      </w:r>
      <w:r>
        <w:rPr>
          <w:color w:val="000000"/>
        </w:rPr>
        <w:t xml:space="preserve"> </w:t>
      </w:r>
      <w:r w:rsidRPr="008D18C9">
        <w:rPr>
          <w:color w:val="000000"/>
        </w:rPr>
        <w:t>valor</w:t>
      </w:r>
      <w:r>
        <w:rPr>
          <w:color w:val="000000"/>
        </w:rPr>
        <w:t xml:space="preserve">es referentes </w:t>
      </w:r>
      <w:proofErr w:type="gramStart"/>
      <w:r>
        <w:rPr>
          <w:color w:val="000000"/>
        </w:rPr>
        <w:t>a</w:t>
      </w:r>
      <w:proofErr w:type="gramEnd"/>
      <w:r w:rsidR="00501C10">
        <w:rPr>
          <w:color w:val="000000"/>
        </w:rPr>
        <w:t xml:space="preserve"> Superavit Financeiro de</w:t>
      </w:r>
      <w:r>
        <w:rPr>
          <w:color w:val="000000"/>
        </w:rPr>
        <w:t xml:space="preserve"> Recursos Livres.</w:t>
      </w:r>
    </w:p>
    <w:p w:rsidR="005A4D08" w:rsidRPr="008D18C9" w:rsidRDefault="005A4D08" w:rsidP="005A4D08">
      <w:pPr>
        <w:pStyle w:val="NormalWeb"/>
        <w:ind w:firstLine="708"/>
        <w:jc w:val="both"/>
        <w:rPr>
          <w:color w:val="000000"/>
        </w:rPr>
      </w:pPr>
      <w:r w:rsidRPr="008D18C9">
        <w:rPr>
          <w:color w:val="000000"/>
        </w:rPr>
        <w:t xml:space="preserve">Art. </w:t>
      </w:r>
      <w:r>
        <w:rPr>
          <w:color w:val="000000"/>
        </w:rPr>
        <w:t>3</w:t>
      </w:r>
      <w:r w:rsidRPr="008D18C9">
        <w:rPr>
          <w:color w:val="000000"/>
        </w:rPr>
        <w:t>º - Fica o Poder Executivo autorizado a proceder às alterações necessárias no Plano Plurianual (PPA) e na Lei de Diretrizes Orçamentárias (LDO), a fim de co</w:t>
      </w:r>
      <w:r>
        <w:rPr>
          <w:color w:val="000000"/>
        </w:rPr>
        <w:t>mpa</w:t>
      </w:r>
      <w:r w:rsidRPr="008D18C9">
        <w:rPr>
          <w:color w:val="000000"/>
        </w:rPr>
        <w:t>t</w:t>
      </w:r>
      <w:r>
        <w:rPr>
          <w:color w:val="000000"/>
        </w:rPr>
        <w:t>i</w:t>
      </w:r>
      <w:r w:rsidRPr="008D18C9">
        <w:rPr>
          <w:color w:val="000000"/>
        </w:rPr>
        <w:t>biliz</w:t>
      </w:r>
      <w:r>
        <w:rPr>
          <w:color w:val="000000"/>
        </w:rPr>
        <w:t>á</w:t>
      </w:r>
      <w:r w:rsidRPr="008D18C9">
        <w:rPr>
          <w:color w:val="000000"/>
        </w:rPr>
        <w:t xml:space="preserve">-los com a Presente Lei. </w:t>
      </w:r>
    </w:p>
    <w:p w:rsidR="005A4D08" w:rsidRPr="008D18C9" w:rsidRDefault="005A4D08" w:rsidP="005A4D08">
      <w:pPr>
        <w:pStyle w:val="NormalWeb"/>
        <w:ind w:firstLine="708"/>
        <w:jc w:val="both"/>
        <w:rPr>
          <w:color w:val="000000"/>
        </w:rPr>
      </w:pPr>
      <w:r w:rsidRPr="008D18C9">
        <w:rPr>
          <w:color w:val="000000"/>
        </w:rPr>
        <w:t xml:space="preserve">Art. </w:t>
      </w:r>
      <w:r>
        <w:rPr>
          <w:color w:val="000000"/>
        </w:rPr>
        <w:t>4</w:t>
      </w:r>
      <w:r w:rsidRPr="008D18C9">
        <w:rPr>
          <w:color w:val="000000"/>
        </w:rPr>
        <w:t>º - Esta Lei entra em vigor na data de sua publicação.</w:t>
      </w:r>
    </w:p>
    <w:p w:rsidR="005A4D08" w:rsidRDefault="005A4D08" w:rsidP="005A4D08">
      <w:pPr>
        <w:pStyle w:val="NormalWeb"/>
        <w:ind w:left="1416" w:firstLine="708"/>
        <w:jc w:val="both"/>
        <w:rPr>
          <w:color w:val="000000"/>
        </w:rPr>
      </w:pPr>
    </w:p>
    <w:p w:rsidR="005A4D08" w:rsidRPr="008D18C9" w:rsidRDefault="005A4D08" w:rsidP="005A4D08">
      <w:pPr>
        <w:pStyle w:val="NormalWeb"/>
        <w:ind w:left="1416" w:firstLine="708"/>
        <w:jc w:val="both"/>
        <w:rPr>
          <w:color w:val="000000"/>
        </w:rPr>
      </w:pPr>
      <w:r w:rsidRPr="008D18C9">
        <w:rPr>
          <w:color w:val="000000"/>
        </w:rPr>
        <w:t xml:space="preserve">Santa Margarida do Sul, </w:t>
      </w:r>
      <w:r>
        <w:rPr>
          <w:color w:val="000000"/>
        </w:rPr>
        <w:t xml:space="preserve">16 </w:t>
      </w:r>
      <w:r w:rsidRPr="008D18C9">
        <w:rPr>
          <w:color w:val="000000"/>
        </w:rPr>
        <w:t xml:space="preserve">de </w:t>
      </w:r>
      <w:r>
        <w:rPr>
          <w:color w:val="000000"/>
        </w:rPr>
        <w:t>março</w:t>
      </w:r>
      <w:r w:rsidRPr="008D18C9">
        <w:rPr>
          <w:color w:val="000000"/>
        </w:rPr>
        <w:t xml:space="preserve"> de 202</w:t>
      </w:r>
      <w:r>
        <w:rPr>
          <w:color w:val="000000"/>
        </w:rPr>
        <w:t>6</w:t>
      </w:r>
      <w:r w:rsidRPr="008D18C9">
        <w:rPr>
          <w:color w:val="000000"/>
        </w:rPr>
        <w:t>.</w:t>
      </w:r>
    </w:p>
    <w:p w:rsidR="005A4D08" w:rsidRDefault="005A4D08" w:rsidP="005A4D08">
      <w:pPr>
        <w:pStyle w:val="NormalWeb"/>
        <w:jc w:val="both"/>
        <w:rPr>
          <w:color w:val="000000"/>
        </w:rPr>
      </w:pPr>
    </w:p>
    <w:p w:rsidR="005A4D08" w:rsidRPr="008D18C9" w:rsidRDefault="005A4D08" w:rsidP="005A4D08">
      <w:pPr>
        <w:pStyle w:val="NormalWeb"/>
        <w:jc w:val="both"/>
        <w:rPr>
          <w:color w:val="000000"/>
        </w:rPr>
      </w:pPr>
    </w:p>
    <w:p w:rsidR="005A4D08" w:rsidRPr="008D18C9" w:rsidRDefault="005A4D08" w:rsidP="005A4D08">
      <w:pPr>
        <w:pStyle w:val="NormalWeb"/>
        <w:jc w:val="center"/>
        <w:rPr>
          <w:color w:val="000000"/>
        </w:rPr>
      </w:pPr>
      <w:r>
        <w:rPr>
          <w:color w:val="000000"/>
        </w:rPr>
        <w:t>Ailton Moraes Neves Junior</w:t>
      </w:r>
    </w:p>
    <w:p w:rsidR="005A4D08" w:rsidRPr="008D18C9" w:rsidRDefault="005A4D08" w:rsidP="005A4D08">
      <w:pPr>
        <w:pStyle w:val="NormalWeb"/>
        <w:jc w:val="center"/>
        <w:rPr>
          <w:color w:val="000000"/>
        </w:rPr>
      </w:pPr>
      <w:r w:rsidRPr="008D18C9">
        <w:rPr>
          <w:color w:val="000000"/>
        </w:rPr>
        <w:t>Prefeito Municipal</w:t>
      </w:r>
      <w:r>
        <w:rPr>
          <w:color w:val="000000"/>
        </w:rPr>
        <w:t xml:space="preserve"> em Exercício</w:t>
      </w:r>
    </w:p>
    <w:p w:rsidR="00D73487" w:rsidRDefault="00D73487" w:rsidP="005A4D08">
      <w:pPr>
        <w:rPr>
          <w:color w:val="000000"/>
          <w:sz w:val="27"/>
          <w:szCs w:val="27"/>
        </w:rPr>
      </w:pPr>
    </w:p>
    <w:p w:rsidR="005A4D08" w:rsidRDefault="005A4D08" w:rsidP="005A4D08">
      <w:pPr>
        <w:rPr>
          <w:color w:val="000000"/>
          <w:sz w:val="27"/>
          <w:szCs w:val="27"/>
        </w:rPr>
      </w:pPr>
    </w:p>
    <w:p w:rsidR="005A4D08" w:rsidRDefault="005A4D08" w:rsidP="005A4D08">
      <w:pPr>
        <w:jc w:val="center"/>
        <w:rPr>
          <w:sz w:val="28"/>
          <w:szCs w:val="28"/>
        </w:rPr>
      </w:pPr>
      <w:r w:rsidRPr="00156186">
        <w:rPr>
          <w:sz w:val="28"/>
          <w:szCs w:val="28"/>
        </w:rPr>
        <w:t>JUSTIFICATIVA</w:t>
      </w:r>
    </w:p>
    <w:p w:rsidR="00D73487" w:rsidRDefault="00D73487" w:rsidP="005A4D08">
      <w:pPr>
        <w:jc w:val="center"/>
        <w:rPr>
          <w:sz w:val="28"/>
          <w:szCs w:val="28"/>
        </w:rPr>
      </w:pPr>
    </w:p>
    <w:p w:rsidR="005A4D08" w:rsidRDefault="005A4D08" w:rsidP="005A4D08">
      <w:pPr>
        <w:jc w:val="center"/>
        <w:rPr>
          <w:sz w:val="28"/>
          <w:szCs w:val="28"/>
        </w:rPr>
      </w:pPr>
    </w:p>
    <w:p w:rsidR="005A4D08" w:rsidRDefault="005A4D08" w:rsidP="005A4D08">
      <w:pPr>
        <w:ind w:firstLine="708"/>
        <w:jc w:val="both"/>
        <w:rPr>
          <w:sz w:val="24"/>
          <w:szCs w:val="24"/>
        </w:rPr>
      </w:pPr>
      <w:r w:rsidRPr="004D7709">
        <w:rPr>
          <w:sz w:val="24"/>
          <w:szCs w:val="24"/>
        </w:rPr>
        <w:t xml:space="preserve">O presente Projeto de Lei </w:t>
      </w:r>
      <w:r>
        <w:rPr>
          <w:sz w:val="24"/>
          <w:szCs w:val="24"/>
        </w:rPr>
        <w:t>Nº 019/2026 tem por objetivo incluir</w:t>
      </w:r>
      <w:r w:rsidRPr="004D7709">
        <w:rPr>
          <w:sz w:val="24"/>
          <w:szCs w:val="24"/>
        </w:rPr>
        <w:t xml:space="preserve"> nova Ação na Lei Orçamentaria Anual nº </w:t>
      </w:r>
      <w:r>
        <w:rPr>
          <w:sz w:val="24"/>
          <w:szCs w:val="24"/>
        </w:rPr>
        <w:t>1338</w:t>
      </w:r>
      <w:r w:rsidRPr="004D7709">
        <w:rPr>
          <w:sz w:val="24"/>
          <w:szCs w:val="24"/>
        </w:rPr>
        <w:t>/</w:t>
      </w:r>
      <w:r w:rsidR="00157C0E" w:rsidRPr="004D7709">
        <w:rPr>
          <w:sz w:val="24"/>
          <w:szCs w:val="24"/>
        </w:rPr>
        <w:t>202</w:t>
      </w:r>
      <w:r w:rsidR="00157C0E">
        <w:rPr>
          <w:sz w:val="24"/>
          <w:szCs w:val="24"/>
        </w:rPr>
        <w:t>5</w:t>
      </w:r>
      <w:r w:rsidR="00157C0E" w:rsidRPr="004D7709">
        <w:rPr>
          <w:sz w:val="24"/>
          <w:szCs w:val="24"/>
        </w:rPr>
        <w:t xml:space="preserve"> para</w:t>
      </w:r>
      <w:r w:rsidRPr="004D7709">
        <w:rPr>
          <w:sz w:val="24"/>
          <w:szCs w:val="24"/>
        </w:rPr>
        <w:t xml:space="preserve"> o exercício de 202</w:t>
      </w:r>
      <w:r>
        <w:rPr>
          <w:sz w:val="24"/>
          <w:szCs w:val="24"/>
        </w:rPr>
        <w:t>6</w:t>
      </w:r>
      <w:r w:rsidR="00C901BD">
        <w:rPr>
          <w:sz w:val="24"/>
          <w:szCs w:val="24"/>
        </w:rPr>
        <w:t xml:space="preserve"> </w:t>
      </w:r>
      <w:r w:rsidR="00FF60B9">
        <w:rPr>
          <w:sz w:val="24"/>
          <w:szCs w:val="24"/>
        </w:rPr>
        <w:t>e autoriza o Poder Executivo a abrir credito adicional</w:t>
      </w:r>
      <w:r w:rsidR="00390621">
        <w:rPr>
          <w:sz w:val="24"/>
          <w:szCs w:val="24"/>
        </w:rPr>
        <w:t xml:space="preserve"> especial</w:t>
      </w:r>
      <w:r w:rsidR="00FF60B9">
        <w:rPr>
          <w:sz w:val="24"/>
          <w:szCs w:val="24"/>
        </w:rPr>
        <w:t xml:space="preserve"> no orçamento</w:t>
      </w:r>
      <w:r w:rsidR="0005379B">
        <w:rPr>
          <w:sz w:val="24"/>
          <w:szCs w:val="24"/>
        </w:rPr>
        <w:t>.</w:t>
      </w:r>
      <w:r w:rsidRPr="004D7709">
        <w:rPr>
          <w:sz w:val="24"/>
          <w:szCs w:val="24"/>
        </w:rPr>
        <w:t xml:space="preserve">  </w:t>
      </w:r>
      <w:bookmarkStart w:id="6" w:name="_Hlk206746817"/>
    </w:p>
    <w:p w:rsidR="005A4D08" w:rsidRDefault="005A4D08" w:rsidP="005A4D0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Tal medida justifica-se pela necessidade de adequar a execução orçamentária as demandas que surgiram após a elaboração da Lei Orçamentária, cuja tramitação ocorre ainda no exercício anterior, o que, por vezes, impossibilita a previsão de todas as situações que se apresentam no decorrer do exercício financeiro.</w:t>
      </w:r>
    </w:p>
    <w:p w:rsidR="005A4D08" w:rsidRDefault="005A4D08" w:rsidP="005A4D0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A Constituição Federal, em seu artigo, 167, inciso V, bem como a Lei Federal nº 4.320/1964, que estatui normas gerais de direito financeiro para elaboração e controle dos orçamentos e balanços da União,</w:t>
      </w:r>
      <w:r w:rsidR="00DE5A8F">
        <w:rPr>
          <w:sz w:val="24"/>
          <w:szCs w:val="24"/>
        </w:rPr>
        <w:t xml:space="preserve"> </w:t>
      </w:r>
      <w:r w:rsidR="00157C0E">
        <w:rPr>
          <w:sz w:val="24"/>
          <w:szCs w:val="24"/>
        </w:rPr>
        <w:t>dos Estados</w:t>
      </w:r>
      <w:r>
        <w:rPr>
          <w:sz w:val="24"/>
          <w:szCs w:val="24"/>
        </w:rPr>
        <w:t xml:space="preserve"> e dos </w:t>
      </w:r>
      <w:proofErr w:type="gramStart"/>
      <w:r>
        <w:rPr>
          <w:sz w:val="24"/>
          <w:szCs w:val="24"/>
        </w:rPr>
        <w:t>Municípios ,</w:t>
      </w:r>
      <w:proofErr w:type="gramEnd"/>
      <w:r>
        <w:rPr>
          <w:sz w:val="24"/>
          <w:szCs w:val="24"/>
        </w:rPr>
        <w:t xml:space="preserve"> estabelece que a abertura de créditos adicionais especiais depende de prévia autorização legislativa e da indicação dos recursos correspondentes. Dessa forma, este Projeto de Lei busca atender ao devido processo legal, garantindo que a execução da despesa ocorra dentro dos limites legais e orçamentários.</w:t>
      </w:r>
    </w:p>
    <w:p w:rsidR="005A4D08" w:rsidRDefault="005A4D08" w:rsidP="005A4D0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inclusão da nova ação orçamentária e imprescindível para viabilizar a </w:t>
      </w:r>
      <w:proofErr w:type="gramStart"/>
      <w:r>
        <w:rPr>
          <w:sz w:val="24"/>
          <w:szCs w:val="24"/>
        </w:rPr>
        <w:t>implementação</w:t>
      </w:r>
      <w:proofErr w:type="gramEnd"/>
      <w:r>
        <w:rPr>
          <w:sz w:val="24"/>
          <w:szCs w:val="24"/>
        </w:rPr>
        <w:t xml:space="preserve"> de pol</w:t>
      </w:r>
      <w:r w:rsidR="00DE5A8F">
        <w:rPr>
          <w:sz w:val="24"/>
          <w:szCs w:val="24"/>
        </w:rPr>
        <w:t>í</w:t>
      </w:r>
      <w:r>
        <w:rPr>
          <w:sz w:val="24"/>
          <w:szCs w:val="24"/>
        </w:rPr>
        <w:t xml:space="preserve">ticas públicas e programas que atendam às necessidades da população, assegurando o desenvolvimento social e econômico do Município. Além disso, reforça o compromisso da Administração com a boa gestão dos recursos públicos, a transparência e a observância dos princípios constitucionais da legalidade, eficiência e responsabilidade </w:t>
      </w:r>
      <w:proofErr w:type="gramStart"/>
      <w:r>
        <w:rPr>
          <w:sz w:val="24"/>
          <w:szCs w:val="24"/>
        </w:rPr>
        <w:t>fiscal</w:t>
      </w:r>
      <w:proofErr w:type="gramEnd"/>
      <w:r>
        <w:rPr>
          <w:sz w:val="24"/>
          <w:szCs w:val="24"/>
        </w:rPr>
        <w:t xml:space="preserve"> </w:t>
      </w:r>
    </w:p>
    <w:p w:rsidR="005A4D08" w:rsidRDefault="005A4D08" w:rsidP="005A4D0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Cumpre destacar que a abertura do credito adicional especial não implica em aumento global das despesas do Município, uma vez que os recursos a serem utilizados estão devidamente identificados e terão origem especificada, respeitando o equilíbrio fiscal e as metas estabelecidas na Lei de responsabilidade Fiscal.</w:t>
      </w:r>
    </w:p>
    <w:p w:rsidR="005A4D08" w:rsidRDefault="005A4D08" w:rsidP="005A4D0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Diante do exposto, a aprovação deste projeto se faz necessária e urgente, a fim de permitir que a Administração Municipal disponha dos instrumentos legais adequados para atender demandas prioritárias, garantindo a continuidade e a efetividade das ações de governo em benefício da coletividade.</w:t>
      </w:r>
    </w:p>
    <w:p w:rsidR="005A4D08" w:rsidRPr="004D7709" w:rsidRDefault="005A4D08" w:rsidP="005A4D0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Assim, confiamos na sensibilidade e no espirito p</w:t>
      </w:r>
      <w:r w:rsidR="00DE5A8F">
        <w:rPr>
          <w:sz w:val="24"/>
          <w:szCs w:val="24"/>
        </w:rPr>
        <w:t>ú</w:t>
      </w:r>
      <w:r>
        <w:rPr>
          <w:sz w:val="24"/>
          <w:szCs w:val="24"/>
        </w:rPr>
        <w:t>blico dos nobres Vereadores para a aprovação da presente proposição, que representa um passo fundamental para o fortalecimento da gestão p</w:t>
      </w:r>
      <w:r w:rsidR="00DE5A8F">
        <w:rPr>
          <w:sz w:val="24"/>
          <w:szCs w:val="24"/>
        </w:rPr>
        <w:t>ú</w:t>
      </w:r>
      <w:r>
        <w:rPr>
          <w:sz w:val="24"/>
          <w:szCs w:val="24"/>
        </w:rPr>
        <w:t>blica municipal e para promoção do interesse comum.</w:t>
      </w:r>
    </w:p>
    <w:bookmarkEnd w:id="6"/>
    <w:p w:rsidR="005A4D08" w:rsidRPr="00C2468A" w:rsidRDefault="005A4D08" w:rsidP="005A4D08">
      <w:pPr>
        <w:jc w:val="both"/>
        <w:rPr>
          <w:sz w:val="24"/>
          <w:szCs w:val="24"/>
        </w:rPr>
      </w:pPr>
      <w:r w:rsidRPr="00C2468A">
        <w:rPr>
          <w:sz w:val="24"/>
          <w:szCs w:val="24"/>
        </w:rPr>
        <w:tab/>
      </w:r>
    </w:p>
    <w:p w:rsidR="005A4D08" w:rsidRPr="00C2468A" w:rsidRDefault="005A4D08" w:rsidP="005A4D08">
      <w:pPr>
        <w:jc w:val="both"/>
        <w:rPr>
          <w:sz w:val="24"/>
          <w:szCs w:val="24"/>
        </w:rPr>
      </w:pPr>
    </w:p>
    <w:p w:rsidR="005A4D08" w:rsidRPr="00C2468A" w:rsidRDefault="005A4D08" w:rsidP="005A4D08">
      <w:pPr>
        <w:jc w:val="both"/>
        <w:rPr>
          <w:sz w:val="24"/>
          <w:szCs w:val="24"/>
        </w:rPr>
      </w:pPr>
    </w:p>
    <w:p w:rsidR="005A4D08" w:rsidRPr="00C2468A" w:rsidRDefault="005A4D08" w:rsidP="005A4D08">
      <w:pPr>
        <w:jc w:val="both"/>
        <w:rPr>
          <w:sz w:val="24"/>
          <w:szCs w:val="24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2468A">
        <w:rPr>
          <w:sz w:val="24"/>
          <w:szCs w:val="24"/>
        </w:rPr>
        <w:tab/>
        <w:t xml:space="preserve">Santa Margarida do Sul, </w:t>
      </w:r>
      <w:r>
        <w:rPr>
          <w:sz w:val="24"/>
          <w:szCs w:val="24"/>
        </w:rPr>
        <w:t>16</w:t>
      </w:r>
      <w:r w:rsidRPr="00C2468A">
        <w:rPr>
          <w:sz w:val="24"/>
          <w:szCs w:val="24"/>
        </w:rPr>
        <w:t xml:space="preserve"> de </w:t>
      </w:r>
      <w:r>
        <w:rPr>
          <w:sz w:val="24"/>
          <w:szCs w:val="24"/>
        </w:rPr>
        <w:t>março</w:t>
      </w:r>
      <w:r w:rsidRPr="00C2468A">
        <w:rPr>
          <w:sz w:val="24"/>
          <w:szCs w:val="24"/>
        </w:rPr>
        <w:t xml:space="preserve"> de </w:t>
      </w:r>
      <w:proofErr w:type="gramStart"/>
      <w:r>
        <w:rPr>
          <w:sz w:val="24"/>
          <w:szCs w:val="24"/>
        </w:rPr>
        <w:t>2026</w:t>
      </w:r>
      <w:proofErr w:type="gramEnd"/>
    </w:p>
    <w:p w:rsidR="005A4D08" w:rsidRPr="00C2468A" w:rsidRDefault="005A4D08" w:rsidP="005A4D08">
      <w:pPr>
        <w:jc w:val="both"/>
        <w:rPr>
          <w:sz w:val="24"/>
          <w:szCs w:val="24"/>
        </w:rPr>
      </w:pPr>
    </w:p>
    <w:p w:rsidR="005A4D08" w:rsidRDefault="005A4D08" w:rsidP="005A4D08">
      <w:pPr>
        <w:jc w:val="both"/>
        <w:rPr>
          <w:sz w:val="24"/>
          <w:szCs w:val="24"/>
        </w:rPr>
      </w:pPr>
    </w:p>
    <w:p w:rsidR="005A4D08" w:rsidRPr="00C2468A" w:rsidRDefault="005A4D08" w:rsidP="005A4D08">
      <w:pPr>
        <w:jc w:val="both"/>
        <w:rPr>
          <w:sz w:val="24"/>
          <w:szCs w:val="24"/>
        </w:rPr>
      </w:pPr>
    </w:p>
    <w:p w:rsidR="005A4D08" w:rsidRPr="008D18C9" w:rsidRDefault="005A4D08" w:rsidP="005A4D08">
      <w:pPr>
        <w:pStyle w:val="NormalWeb"/>
        <w:jc w:val="center"/>
        <w:rPr>
          <w:color w:val="000000"/>
        </w:rPr>
      </w:pPr>
      <w:r>
        <w:rPr>
          <w:color w:val="000000"/>
        </w:rPr>
        <w:t>Ailton Moraes Neves Junior</w:t>
      </w:r>
    </w:p>
    <w:p w:rsidR="005A4D08" w:rsidRPr="008D18C9" w:rsidRDefault="005A4D08" w:rsidP="005A4D08">
      <w:pPr>
        <w:pStyle w:val="NormalWeb"/>
        <w:jc w:val="center"/>
        <w:rPr>
          <w:color w:val="000000"/>
        </w:rPr>
      </w:pPr>
      <w:r w:rsidRPr="008D18C9">
        <w:rPr>
          <w:color w:val="000000"/>
        </w:rPr>
        <w:t>Prefeito Municipal</w:t>
      </w:r>
      <w:r>
        <w:rPr>
          <w:color w:val="000000"/>
        </w:rPr>
        <w:t xml:space="preserve"> em Exercício</w:t>
      </w:r>
    </w:p>
    <w:p w:rsidR="005A4D08" w:rsidRDefault="005A4D08" w:rsidP="005A4D08">
      <w:pPr>
        <w:rPr>
          <w:color w:val="000000"/>
          <w:sz w:val="27"/>
          <w:szCs w:val="27"/>
        </w:rPr>
      </w:pPr>
    </w:p>
    <w:p w:rsidR="005A4D08" w:rsidRPr="00C2468A" w:rsidRDefault="005A4D08" w:rsidP="005A4D08">
      <w:pPr>
        <w:jc w:val="center"/>
        <w:rPr>
          <w:sz w:val="24"/>
          <w:szCs w:val="24"/>
        </w:rPr>
      </w:pPr>
    </w:p>
    <w:p w:rsidR="005A4D08" w:rsidRDefault="005A4D08" w:rsidP="005A4D08">
      <w:pPr>
        <w:jc w:val="center"/>
        <w:rPr>
          <w:sz w:val="28"/>
          <w:szCs w:val="28"/>
        </w:rPr>
      </w:pPr>
    </w:p>
    <w:p w:rsidR="005A4D08" w:rsidRDefault="005A4D08" w:rsidP="005A4D08">
      <w:pPr>
        <w:jc w:val="center"/>
        <w:rPr>
          <w:sz w:val="28"/>
          <w:szCs w:val="28"/>
        </w:rPr>
      </w:pPr>
    </w:p>
    <w:p w:rsidR="005A4D08" w:rsidRDefault="005A4D08" w:rsidP="005A4D08">
      <w:pPr>
        <w:jc w:val="center"/>
        <w:rPr>
          <w:sz w:val="28"/>
          <w:szCs w:val="28"/>
        </w:rPr>
      </w:pPr>
    </w:p>
    <w:p w:rsidR="005A4D08" w:rsidRDefault="005A4D08" w:rsidP="005A4D08">
      <w:pPr>
        <w:jc w:val="center"/>
        <w:rPr>
          <w:sz w:val="28"/>
          <w:szCs w:val="28"/>
        </w:rPr>
      </w:pPr>
    </w:p>
    <w:p w:rsidR="005A4D08" w:rsidRDefault="005A4D08" w:rsidP="005A4D08">
      <w:pPr>
        <w:jc w:val="center"/>
        <w:rPr>
          <w:sz w:val="28"/>
          <w:szCs w:val="28"/>
        </w:rPr>
      </w:pPr>
    </w:p>
    <w:p w:rsidR="005A4D08" w:rsidRPr="00B3604A" w:rsidRDefault="005A4D08" w:rsidP="005A4D08">
      <w:pPr>
        <w:jc w:val="center"/>
        <w:rPr>
          <w:sz w:val="24"/>
          <w:szCs w:val="24"/>
        </w:rPr>
      </w:pPr>
      <w:r w:rsidRPr="00B3604A">
        <w:rPr>
          <w:sz w:val="24"/>
          <w:szCs w:val="24"/>
        </w:rPr>
        <w:t>MENSAGEM AOS SENHORES VEREADORES</w:t>
      </w:r>
    </w:p>
    <w:p w:rsidR="005A4D08" w:rsidRPr="00B3604A" w:rsidRDefault="005A4D08" w:rsidP="005A4D08">
      <w:pPr>
        <w:jc w:val="center"/>
        <w:rPr>
          <w:sz w:val="24"/>
          <w:szCs w:val="24"/>
        </w:rPr>
      </w:pPr>
    </w:p>
    <w:p w:rsidR="005A4D08" w:rsidRPr="00B3604A" w:rsidRDefault="005A4D08" w:rsidP="005A4D08">
      <w:pPr>
        <w:jc w:val="center"/>
        <w:rPr>
          <w:sz w:val="24"/>
          <w:szCs w:val="24"/>
        </w:rPr>
      </w:pPr>
    </w:p>
    <w:p w:rsidR="005A4D08" w:rsidRPr="00B3604A" w:rsidRDefault="005A4D08" w:rsidP="005A4D08">
      <w:pPr>
        <w:jc w:val="center"/>
        <w:rPr>
          <w:sz w:val="24"/>
          <w:szCs w:val="24"/>
        </w:rPr>
      </w:pPr>
    </w:p>
    <w:p w:rsidR="005A4D08" w:rsidRPr="00B3604A" w:rsidRDefault="005A4D08" w:rsidP="005A4D08">
      <w:pPr>
        <w:jc w:val="both"/>
        <w:rPr>
          <w:sz w:val="24"/>
          <w:szCs w:val="24"/>
        </w:rPr>
      </w:pPr>
    </w:p>
    <w:p w:rsidR="005A4D08" w:rsidRPr="00B3604A" w:rsidRDefault="005A4D08" w:rsidP="005A4D08">
      <w:pPr>
        <w:ind w:left="720" w:firstLine="720"/>
        <w:jc w:val="both"/>
        <w:rPr>
          <w:sz w:val="24"/>
          <w:szCs w:val="24"/>
        </w:rPr>
      </w:pPr>
      <w:r w:rsidRPr="00B3604A">
        <w:rPr>
          <w:sz w:val="24"/>
          <w:szCs w:val="24"/>
        </w:rPr>
        <w:t>Senhores (as) Vereadores (as),</w:t>
      </w:r>
    </w:p>
    <w:p w:rsidR="005A4D08" w:rsidRPr="00B3604A" w:rsidRDefault="005A4D08" w:rsidP="005A4D08">
      <w:pPr>
        <w:jc w:val="both"/>
        <w:rPr>
          <w:sz w:val="24"/>
          <w:szCs w:val="24"/>
        </w:rPr>
      </w:pPr>
    </w:p>
    <w:p w:rsidR="005A4D08" w:rsidRPr="003C01B4" w:rsidRDefault="005A4D08" w:rsidP="005A4D08">
      <w:pPr>
        <w:jc w:val="both"/>
        <w:rPr>
          <w:sz w:val="24"/>
          <w:szCs w:val="24"/>
        </w:rPr>
      </w:pPr>
      <w:r w:rsidRPr="00B3604A">
        <w:rPr>
          <w:sz w:val="24"/>
          <w:szCs w:val="24"/>
        </w:rPr>
        <w:tab/>
      </w:r>
      <w:r w:rsidRPr="00B3604A">
        <w:rPr>
          <w:sz w:val="24"/>
          <w:szCs w:val="24"/>
        </w:rPr>
        <w:tab/>
      </w:r>
      <w:r w:rsidRPr="003C01B4">
        <w:rPr>
          <w:sz w:val="24"/>
          <w:szCs w:val="24"/>
        </w:rPr>
        <w:t xml:space="preserve">Encaminhamos para apreciação desta Casa Legislativa o Projeto de Lei </w:t>
      </w:r>
      <w:r w:rsidR="009C374D">
        <w:rPr>
          <w:sz w:val="24"/>
          <w:szCs w:val="24"/>
        </w:rPr>
        <w:t xml:space="preserve">nº 019/2026, </w:t>
      </w:r>
      <w:r w:rsidRPr="003C01B4">
        <w:rPr>
          <w:sz w:val="24"/>
          <w:szCs w:val="24"/>
        </w:rPr>
        <w:t>que autoriza criar nova Ação no orçamento de 2026</w:t>
      </w:r>
      <w:r w:rsidR="0005379B" w:rsidRPr="003C01B4">
        <w:rPr>
          <w:sz w:val="24"/>
          <w:szCs w:val="24"/>
        </w:rPr>
        <w:t xml:space="preserve"> </w:t>
      </w:r>
      <w:bookmarkStart w:id="7" w:name="_Hlk224555681"/>
      <w:r w:rsidR="0005379B" w:rsidRPr="003C01B4">
        <w:rPr>
          <w:sz w:val="24"/>
          <w:szCs w:val="24"/>
        </w:rPr>
        <w:t xml:space="preserve">e a abrir credito adicional </w:t>
      </w:r>
      <w:r w:rsidR="009C374D">
        <w:rPr>
          <w:sz w:val="24"/>
          <w:szCs w:val="24"/>
        </w:rPr>
        <w:t xml:space="preserve">especial </w:t>
      </w:r>
      <w:r w:rsidR="0005379B" w:rsidRPr="003C01B4">
        <w:rPr>
          <w:sz w:val="24"/>
          <w:szCs w:val="24"/>
        </w:rPr>
        <w:t>no orçamento.</w:t>
      </w:r>
    </w:p>
    <w:bookmarkEnd w:id="7"/>
    <w:p w:rsidR="00E4176B" w:rsidRDefault="005A4D08" w:rsidP="005A4D08">
      <w:pPr>
        <w:jc w:val="both"/>
        <w:rPr>
          <w:sz w:val="24"/>
          <w:szCs w:val="24"/>
        </w:rPr>
      </w:pPr>
      <w:r w:rsidRPr="003C01B4">
        <w:rPr>
          <w:sz w:val="24"/>
          <w:szCs w:val="24"/>
        </w:rPr>
        <w:t xml:space="preserve"> </w:t>
      </w:r>
      <w:r w:rsidRPr="003C01B4">
        <w:rPr>
          <w:sz w:val="24"/>
          <w:szCs w:val="24"/>
        </w:rPr>
        <w:tab/>
        <w:t>O presente Projeto de Lei busca autorização</w:t>
      </w:r>
      <w:r w:rsidR="00E4176B">
        <w:rPr>
          <w:sz w:val="24"/>
          <w:szCs w:val="24"/>
        </w:rPr>
        <w:t xml:space="preserve"> para</w:t>
      </w:r>
      <w:r w:rsidRPr="003C01B4">
        <w:rPr>
          <w:sz w:val="24"/>
          <w:szCs w:val="24"/>
        </w:rPr>
        <w:t xml:space="preserve"> criar nova Ação no orçamento para o exercício de 2026</w:t>
      </w:r>
      <w:r w:rsidR="0005379B" w:rsidRPr="003C01B4">
        <w:rPr>
          <w:sz w:val="24"/>
          <w:szCs w:val="24"/>
        </w:rPr>
        <w:t>,</w:t>
      </w:r>
      <w:r w:rsidR="00E02989">
        <w:rPr>
          <w:sz w:val="24"/>
          <w:szCs w:val="24"/>
        </w:rPr>
        <w:t xml:space="preserve"> e</w:t>
      </w:r>
      <w:r w:rsidR="0005379B" w:rsidRPr="003C01B4">
        <w:rPr>
          <w:sz w:val="24"/>
          <w:szCs w:val="24"/>
        </w:rPr>
        <w:t xml:space="preserve"> abrir </w:t>
      </w:r>
      <w:proofErr w:type="gramStart"/>
      <w:r w:rsidR="0005379B" w:rsidRPr="003C01B4">
        <w:rPr>
          <w:sz w:val="24"/>
          <w:szCs w:val="24"/>
        </w:rPr>
        <w:t>acredito</w:t>
      </w:r>
      <w:proofErr w:type="gramEnd"/>
      <w:r w:rsidR="0005379B" w:rsidRPr="003C01B4">
        <w:rPr>
          <w:sz w:val="24"/>
          <w:szCs w:val="24"/>
        </w:rPr>
        <w:t xml:space="preserve"> adicional</w:t>
      </w:r>
      <w:r w:rsidR="00BF3C7A">
        <w:rPr>
          <w:sz w:val="24"/>
          <w:szCs w:val="24"/>
        </w:rPr>
        <w:t xml:space="preserve"> especial</w:t>
      </w:r>
      <w:r w:rsidR="00E4176B">
        <w:rPr>
          <w:sz w:val="24"/>
          <w:szCs w:val="24"/>
        </w:rPr>
        <w:t>.</w:t>
      </w:r>
    </w:p>
    <w:p w:rsidR="005A4D08" w:rsidRDefault="00E4176B" w:rsidP="005A4D0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>
        <w:rPr>
          <w:sz w:val="24"/>
          <w:szCs w:val="24"/>
        </w:rPr>
        <w:tab/>
        <w:t>Con</w:t>
      </w:r>
      <w:r w:rsidR="005A4D08" w:rsidRPr="00B3604A">
        <w:rPr>
          <w:sz w:val="24"/>
          <w:szCs w:val="24"/>
        </w:rPr>
        <w:t xml:space="preserve">tamos com o apoio desta Casa para aprovação da matéria proposta, a qual </w:t>
      </w:r>
      <w:proofErr w:type="gramStart"/>
      <w:r w:rsidR="005A4D08" w:rsidRPr="00B3604A">
        <w:rPr>
          <w:sz w:val="24"/>
          <w:szCs w:val="24"/>
        </w:rPr>
        <w:t>destina-se</w:t>
      </w:r>
      <w:proofErr w:type="gramEnd"/>
      <w:r w:rsidR="005A4D08" w:rsidRPr="00B3604A">
        <w:rPr>
          <w:sz w:val="24"/>
          <w:szCs w:val="24"/>
        </w:rPr>
        <w:t xml:space="preserve"> a atender demanda administrativa</w:t>
      </w:r>
      <w:r w:rsidR="005A4D08">
        <w:rPr>
          <w:sz w:val="24"/>
          <w:szCs w:val="24"/>
        </w:rPr>
        <w:t>.</w:t>
      </w:r>
    </w:p>
    <w:p w:rsidR="005A4D08" w:rsidRDefault="005A4D08" w:rsidP="005A4D08">
      <w:pPr>
        <w:jc w:val="both"/>
        <w:rPr>
          <w:sz w:val="24"/>
          <w:szCs w:val="24"/>
        </w:rPr>
      </w:pPr>
    </w:p>
    <w:p w:rsidR="005A4D08" w:rsidRPr="00B3604A" w:rsidRDefault="005A4D08" w:rsidP="005A4D08">
      <w:pPr>
        <w:jc w:val="both"/>
        <w:rPr>
          <w:sz w:val="24"/>
          <w:szCs w:val="24"/>
        </w:rPr>
      </w:pPr>
    </w:p>
    <w:p w:rsidR="005A4D08" w:rsidRPr="00B3604A" w:rsidRDefault="005A4D08" w:rsidP="005A4D08">
      <w:pPr>
        <w:jc w:val="both"/>
        <w:rPr>
          <w:sz w:val="24"/>
          <w:szCs w:val="24"/>
        </w:rPr>
      </w:pPr>
      <w:r w:rsidRPr="00B3604A">
        <w:rPr>
          <w:sz w:val="24"/>
          <w:szCs w:val="24"/>
        </w:rPr>
        <w:tab/>
      </w:r>
      <w:r w:rsidRPr="00B3604A">
        <w:rPr>
          <w:sz w:val="24"/>
          <w:szCs w:val="24"/>
        </w:rPr>
        <w:tab/>
        <w:t>Atenciosamente,</w:t>
      </w:r>
    </w:p>
    <w:p w:rsidR="005A4D08" w:rsidRPr="00B3604A" w:rsidRDefault="005A4D08" w:rsidP="005A4D08">
      <w:pPr>
        <w:jc w:val="both"/>
        <w:rPr>
          <w:sz w:val="24"/>
          <w:szCs w:val="24"/>
        </w:rPr>
      </w:pPr>
    </w:p>
    <w:p w:rsidR="005A4D08" w:rsidRPr="00B3604A" w:rsidRDefault="005A4D08" w:rsidP="005A4D08">
      <w:pPr>
        <w:jc w:val="both"/>
        <w:rPr>
          <w:sz w:val="24"/>
          <w:szCs w:val="24"/>
        </w:rPr>
      </w:pPr>
      <w:r w:rsidRPr="00B3604A">
        <w:rPr>
          <w:sz w:val="24"/>
          <w:szCs w:val="24"/>
        </w:rPr>
        <w:t xml:space="preserve"> </w:t>
      </w:r>
    </w:p>
    <w:p w:rsidR="005A4D08" w:rsidRPr="00B3604A" w:rsidRDefault="005A4D08" w:rsidP="005A4D08">
      <w:pPr>
        <w:jc w:val="both"/>
        <w:rPr>
          <w:sz w:val="24"/>
          <w:szCs w:val="24"/>
        </w:rPr>
      </w:pPr>
    </w:p>
    <w:p w:rsidR="005A4D08" w:rsidRPr="00B3604A" w:rsidRDefault="005A4D08" w:rsidP="005A4D08">
      <w:pPr>
        <w:jc w:val="both"/>
        <w:rPr>
          <w:sz w:val="24"/>
          <w:szCs w:val="24"/>
        </w:rPr>
      </w:pPr>
    </w:p>
    <w:p w:rsidR="005A4D08" w:rsidRPr="00B3604A" w:rsidRDefault="005A4D08" w:rsidP="005A4D08">
      <w:pPr>
        <w:jc w:val="right"/>
        <w:rPr>
          <w:sz w:val="24"/>
          <w:szCs w:val="24"/>
        </w:rPr>
      </w:pPr>
      <w:r w:rsidRPr="00B3604A">
        <w:rPr>
          <w:sz w:val="24"/>
          <w:szCs w:val="24"/>
        </w:rPr>
        <w:t xml:space="preserve">Santa Margarida do Sul, </w:t>
      </w:r>
      <w:r>
        <w:rPr>
          <w:sz w:val="24"/>
          <w:szCs w:val="24"/>
        </w:rPr>
        <w:t>16</w:t>
      </w:r>
      <w:r w:rsidRPr="00B3604A">
        <w:rPr>
          <w:sz w:val="24"/>
          <w:szCs w:val="24"/>
        </w:rPr>
        <w:t xml:space="preserve"> de</w:t>
      </w:r>
      <w:r>
        <w:rPr>
          <w:sz w:val="24"/>
          <w:szCs w:val="24"/>
        </w:rPr>
        <w:t xml:space="preserve"> março</w:t>
      </w:r>
      <w:r w:rsidRPr="00B3604A">
        <w:rPr>
          <w:sz w:val="24"/>
          <w:szCs w:val="24"/>
        </w:rPr>
        <w:t xml:space="preserve"> de 202</w:t>
      </w:r>
      <w:r>
        <w:rPr>
          <w:sz w:val="24"/>
          <w:szCs w:val="24"/>
        </w:rPr>
        <w:t>6</w:t>
      </w:r>
      <w:r w:rsidRPr="00B3604A">
        <w:rPr>
          <w:sz w:val="24"/>
          <w:szCs w:val="24"/>
        </w:rPr>
        <w:t>.</w:t>
      </w:r>
    </w:p>
    <w:p w:rsidR="005A4D08" w:rsidRDefault="005A4D08" w:rsidP="005A4D08">
      <w:pPr>
        <w:jc w:val="right"/>
        <w:rPr>
          <w:sz w:val="24"/>
          <w:szCs w:val="24"/>
        </w:rPr>
      </w:pPr>
    </w:p>
    <w:p w:rsidR="005A4D08" w:rsidRDefault="005A4D08" w:rsidP="005A4D08">
      <w:pPr>
        <w:jc w:val="right"/>
        <w:rPr>
          <w:sz w:val="24"/>
          <w:szCs w:val="24"/>
        </w:rPr>
      </w:pPr>
    </w:p>
    <w:p w:rsidR="005A4D08" w:rsidRDefault="005A4D08" w:rsidP="005A4D08">
      <w:pPr>
        <w:jc w:val="right"/>
        <w:rPr>
          <w:sz w:val="24"/>
          <w:szCs w:val="24"/>
        </w:rPr>
      </w:pPr>
    </w:p>
    <w:p w:rsidR="005A4D08" w:rsidRPr="00B3604A" w:rsidRDefault="005A4D08" w:rsidP="005A4D08">
      <w:pPr>
        <w:jc w:val="right"/>
        <w:rPr>
          <w:sz w:val="24"/>
          <w:szCs w:val="24"/>
        </w:rPr>
      </w:pPr>
    </w:p>
    <w:p w:rsidR="005A4D08" w:rsidRPr="00B3604A" w:rsidRDefault="005A4D08" w:rsidP="005A4D08">
      <w:pPr>
        <w:jc w:val="both"/>
        <w:rPr>
          <w:sz w:val="24"/>
          <w:szCs w:val="24"/>
        </w:rPr>
      </w:pPr>
    </w:p>
    <w:p w:rsidR="005A4D08" w:rsidRPr="00B3604A" w:rsidRDefault="005A4D08" w:rsidP="005A4D08">
      <w:pPr>
        <w:jc w:val="both"/>
        <w:rPr>
          <w:sz w:val="24"/>
          <w:szCs w:val="24"/>
        </w:rPr>
      </w:pPr>
    </w:p>
    <w:p w:rsidR="005A4D08" w:rsidRPr="008D18C9" w:rsidRDefault="005A4D08" w:rsidP="005A4D08">
      <w:pPr>
        <w:pStyle w:val="NormalWeb"/>
        <w:jc w:val="center"/>
        <w:rPr>
          <w:color w:val="000000"/>
        </w:rPr>
      </w:pPr>
      <w:r>
        <w:rPr>
          <w:color w:val="000000"/>
        </w:rPr>
        <w:t>Ailton Moraes Neves Junior</w:t>
      </w:r>
    </w:p>
    <w:p w:rsidR="005A4D08" w:rsidRPr="008D18C9" w:rsidRDefault="005A4D08" w:rsidP="005A4D08">
      <w:pPr>
        <w:pStyle w:val="NormalWeb"/>
        <w:jc w:val="center"/>
        <w:rPr>
          <w:color w:val="000000"/>
        </w:rPr>
      </w:pPr>
      <w:r w:rsidRPr="008D18C9">
        <w:rPr>
          <w:color w:val="000000"/>
        </w:rPr>
        <w:t>Prefeito Municipal</w:t>
      </w:r>
      <w:r>
        <w:rPr>
          <w:color w:val="000000"/>
        </w:rPr>
        <w:t xml:space="preserve"> em Exercício</w:t>
      </w:r>
    </w:p>
    <w:p w:rsidR="008469FF" w:rsidRDefault="008469FF" w:rsidP="008469FF">
      <w:pPr>
        <w:pStyle w:val="NormalWeb"/>
        <w:jc w:val="center"/>
        <w:rPr>
          <w:color w:val="000000"/>
        </w:rPr>
      </w:pPr>
    </w:p>
    <w:sectPr w:rsidR="008469FF" w:rsidSect="00E70F07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2CAB" w:rsidRDefault="00512CAB" w:rsidP="008C5B42">
      <w:r>
        <w:separator/>
      </w:r>
    </w:p>
  </w:endnote>
  <w:endnote w:type="continuationSeparator" w:id="0">
    <w:p w:rsidR="00512CAB" w:rsidRDefault="00512CAB" w:rsidP="008C5B4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2CAB" w:rsidRDefault="00512CAB" w:rsidP="008C5B42">
      <w:r>
        <w:separator/>
      </w:r>
    </w:p>
  </w:footnote>
  <w:footnote w:type="continuationSeparator" w:id="0">
    <w:p w:rsidR="00512CAB" w:rsidRDefault="00512CAB" w:rsidP="008C5B4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A0A" w:rsidRPr="00211A0A" w:rsidRDefault="00211A0A" w:rsidP="00211A0A">
    <w:pPr>
      <w:spacing w:line="259" w:lineRule="auto"/>
      <w:ind w:right="-619"/>
      <w:jc w:val="center"/>
    </w:pPr>
    <w:r w:rsidRPr="00211A0A">
      <w:rPr>
        <w:noProof/>
      </w:rPr>
      <w:drawing>
        <wp:anchor distT="0" distB="0" distL="114300" distR="114300" simplePos="0" relativeHeight="251658752" behindDoc="0" locked="0" layoutInCell="1" allowOverlap="0">
          <wp:simplePos x="0" y="0"/>
          <wp:positionH relativeFrom="column">
            <wp:posOffset>-495300</wp:posOffset>
          </wp:positionH>
          <wp:positionV relativeFrom="paragraph">
            <wp:posOffset>-248285</wp:posOffset>
          </wp:positionV>
          <wp:extent cx="1133856" cy="1121984"/>
          <wp:effectExtent l="0" t="0" r="0" b="0"/>
          <wp:wrapSquare wrapText="bothSides"/>
          <wp:docPr id="4190" name="Picture 4190" descr="Diagrama&#10;&#10;Descrição gerad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90" name="Picture 4190" descr="Diagrama&#10;&#10;Descrição gerada automaticament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33856" cy="112198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211A0A">
      <w:t>PREFEITURA MUNICIPAL DE SANTA MARGARIDA DO SUL</w:t>
    </w:r>
  </w:p>
  <w:p w:rsidR="00211A0A" w:rsidRDefault="00211A0A" w:rsidP="00211A0A">
    <w:pPr>
      <w:spacing w:line="259" w:lineRule="auto"/>
      <w:ind w:right="-211"/>
      <w:jc w:val="center"/>
    </w:pPr>
    <w:r w:rsidRPr="00211A0A">
      <w:t>Avenida 17 de Abril, n</w:t>
    </w:r>
    <w:r w:rsidRPr="00211A0A">
      <w:rPr>
        <w:vertAlign w:val="superscript"/>
      </w:rPr>
      <w:t>o</w:t>
    </w:r>
    <w:r w:rsidR="008B5FA5">
      <w:t xml:space="preserve">. </w:t>
    </w:r>
    <w:r w:rsidRPr="00211A0A">
      <w:rPr>
        <w:vertAlign w:val="superscript"/>
      </w:rPr>
      <w:t xml:space="preserve"> </w:t>
    </w:r>
    <w:proofErr w:type="gramStart"/>
    <w:r w:rsidRPr="00211A0A">
      <w:t>503 - Bairro</w:t>
    </w:r>
    <w:proofErr w:type="gramEnd"/>
    <w:r w:rsidRPr="00211A0A">
      <w:t xml:space="preserve"> Residencial Santa Margarid</w:t>
    </w:r>
    <w:r>
      <w:t>a</w:t>
    </w:r>
  </w:p>
  <w:p w:rsidR="00211A0A" w:rsidRPr="00211A0A" w:rsidRDefault="00211A0A" w:rsidP="00211A0A">
    <w:pPr>
      <w:spacing w:line="259" w:lineRule="auto"/>
      <w:ind w:right="-211"/>
      <w:jc w:val="center"/>
    </w:pPr>
    <w:r w:rsidRPr="00211A0A">
      <w:t xml:space="preserve">Fones: (55) 3615-3332 </w:t>
    </w:r>
    <w:r w:rsidRPr="00211A0A">
      <w:rPr>
        <w:rFonts w:ascii="Calibri" w:eastAsia="Calibri" w:hAnsi="Calibri" w:cs="Calibri"/>
      </w:rPr>
      <w:t>3615-3004 3615</w:t>
    </w:r>
    <w:r w:rsidR="008B5FA5">
      <w:rPr>
        <w:rFonts w:ascii="Calibri" w:eastAsia="Calibri" w:hAnsi="Calibri" w:cs="Calibri"/>
      </w:rPr>
      <w:t>-</w:t>
    </w:r>
    <w:r w:rsidRPr="00211A0A">
      <w:rPr>
        <w:rFonts w:ascii="Calibri" w:eastAsia="Calibri" w:hAnsi="Calibri" w:cs="Calibri"/>
      </w:rPr>
      <w:t>4303</w:t>
    </w:r>
  </w:p>
  <w:p w:rsidR="00211A0A" w:rsidRPr="00211A0A" w:rsidRDefault="00211A0A" w:rsidP="00211A0A">
    <w:pPr>
      <w:tabs>
        <w:tab w:val="center" w:pos="5335"/>
        <w:tab w:val="center" w:pos="7574"/>
      </w:tabs>
      <w:spacing w:line="259" w:lineRule="auto"/>
      <w:jc w:val="center"/>
    </w:pPr>
    <w:r w:rsidRPr="00211A0A">
      <w:t xml:space="preserve">CEP 97.335.000 - Santa Margarida do </w:t>
    </w:r>
    <w:r>
      <w:t xml:space="preserve">Sul </w:t>
    </w:r>
    <w:r w:rsidRPr="00211A0A">
      <w:t>- RS</w:t>
    </w:r>
  </w:p>
  <w:p w:rsidR="008C5B42" w:rsidRDefault="008C5B42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46C7B"/>
    <w:rsid w:val="0003347E"/>
    <w:rsid w:val="0005379B"/>
    <w:rsid w:val="0009368D"/>
    <w:rsid w:val="000C6B56"/>
    <w:rsid w:val="0010071F"/>
    <w:rsid w:val="00113BA0"/>
    <w:rsid w:val="00127884"/>
    <w:rsid w:val="00130C8C"/>
    <w:rsid w:val="001362F1"/>
    <w:rsid w:val="00157C0E"/>
    <w:rsid w:val="00165665"/>
    <w:rsid w:val="00211A0A"/>
    <w:rsid w:val="0024201E"/>
    <w:rsid w:val="00260934"/>
    <w:rsid w:val="00270F64"/>
    <w:rsid w:val="002D6759"/>
    <w:rsid w:val="002F70BA"/>
    <w:rsid w:val="0030173D"/>
    <w:rsid w:val="00303AB7"/>
    <w:rsid w:val="00390621"/>
    <w:rsid w:val="00395D6A"/>
    <w:rsid w:val="003A7323"/>
    <w:rsid w:val="003C01B4"/>
    <w:rsid w:val="003D3BDF"/>
    <w:rsid w:val="00484890"/>
    <w:rsid w:val="00501C10"/>
    <w:rsid w:val="00512CAB"/>
    <w:rsid w:val="00544C01"/>
    <w:rsid w:val="005A4D08"/>
    <w:rsid w:val="005C2CC9"/>
    <w:rsid w:val="005C70E4"/>
    <w:rsid w:val="005E50B6"/>
    <w:rsid w:val="00606E22"/>
    <w:rsid w:val="00677393"/>
    <w:rsid w:val="006B1DF2"/>
    <w:rsid w:val="00700DBD"/>
    <w:rsid w:val="00747863"/>
    <w:rsid w:val="007E10E6"/>
    <w:rsid w:val="00810837"/>
    <w:rsid w:val="0081176A"/>
    <w:rsid w:val="008469FF"/>
    <w:rsid w:val="008544B4"/>
    <w:rsid w:val="00880788"/>
    <w:rsid w:val="00882A0C"/>
    <w:rsid w:val="008B3B05"/>
    <w:rsid w:val="008B5FA5"/>
    <w:rsid w:val="008C5B42"/>
    <w:rsid w:val="008F5CBD"/>
    <w:rsid w:val="00975887"/>
    <w:rsid w:val="009B0DD9"/>
    <w:rsid w:val="009C374D"/>
    <w:rsid w:val="009E74AD"/>
    <w:rsid w:val="009F2F40"/>
    <w:rsid w:val="00A43104"/>
    <w:rsid w:val="00A75190"/>
    <w:rsid w:val="00A96455"/>
    <w:rsid w:val="00AF696D"/>
    <w:rsid w:val="00B13AA3"/>
    <w:rsid w:val="00B27E77"/>
    <w:rsid w:val="00B31BE5"/>
    <w:rsid w:val="00B85F46"/>
    <w:rsid w:val="00BC6596"/>
    <w:rsid w:val="00BF3C7A"/>
    <w:rsid w:val="00C35887"/>
    <w:rsid w:val="00C41B4D"/>
    <w:rsid w:val="00C562B1"/>
    <w:rsid w:val="00C569E6"/>
    <w:rsid w:val="00C901BD"/>
    <w:rsid w:val="00C904A0"/>
    <w:rsid w:val="00D31840"/>
    <w:rsid w:val="00D46C7B"/>
    <w:rsid w:val="00D73487"/>
    <w:rsid w:val="00DE5A8F"/>
    <w:rsid w:val="00E02989"/>
    <w:rsid w:val="00E37DD7"/>
    <w:rsid w:val="00E4176B"/>
    <w:rsid w:val="00E43D77"/>
    <w:rsid w:val="00E47E38"/>
    <w:rsid w:val="00E70F07"/>
    <w:rsid w:val="00E77976"/>
    <w:rsid w:val="00E96CDA"/>
    <w:rsid w:val="00EA2C04"/>
    <w:rsid w:val="00F755ED"/>
    <w:rsid w:val="00FA596F"/>
    <w:rsid w:val="00FE505F"/>
    <w:rsid w:val="00FF1814"/>
    <w:rsid w:val="00FF60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3AB7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C5B42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8C5B42"/>
  </w:style>
  <w:style w:type="paragraph" w:styleId="Rodap">
    <w:name w:val="footer"/>
    <w:basedOn w:val="Normal"/>
    <w:link w:val="RodapChar"/>
    <w:uiPriority w:val="99"/>
    <w:unhideWhenUsed/>
    <w:rsid w:val="008C5B42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8C5B42"/>
  </w:style>
  <w:style w:type="character" w:customStyle="1" w:styleId="CorpodetextoChar">
    <w:name w:val="Corpo de texto Char"/>
    <w:link w:val="Corpodetexto"/>
    <w:semiHidden/>
    <w:qFormat/>
    <w:rsid w:val="00303AB7"/>
    <w:rPr>
      <w:rFonts w:ascii="Times New Roman" w:eastAsia="Times New Roman" w:hAnsi="Times New Roman" w:cs="Times New Roman"/>
      <w:color w:val="FF0000"/>
      <w:sz w:val="24"/>
      <w:szCs w:val="24"/>
      <w:lang w:eastAsia="pt-BR"/>
    </w:rPr>
  </w:style>
  <w:style w:type="character" w:customStyle="1" w:styleId="RecuodecorpodetextoChar">
    <w:name w:val="Recuo de corpo de texto Char"/>
    <w:link w:val="Recuodecorpodetexto"/>
    <w:semiHidden/>
    <w:qFormat/>
    <w:rsid w:val="00303AB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rsid w:val="00303AB7"/>
    <w:rPr>
      <w:color w:val="FF0000"/>
      <w:sz w:val="24"/>
      <w:szCs w:val="24"/>
    </w:rPr>
  </w:style>
  <w:style w:type="character" w:customStyle="1" w:styleId="CorpodetextoChar1">
    <w:name w:val="Corpo de texto Char1"/>
    <w:basedOn w:val="Fontepargpadro"/>
    <w:uiPriority w:val="99"/>
    <w:semiHidden/>
    <w:rsid w:val="00303AB7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semiHidden/>
    <w:rsid w:val="00303AB7"/>
    <w:pPr>
      <w:ind w:left="3780"/>
    </w:pPr>
    <w:rPr>
      <w:sz w:val="24"/>
      <w:szCs w:val="24"/>
    </w:rPr>
  </w:style>
  <w:style w:type="character" w:customStyle="1" w:styleId="RecuodecorpodetextoChar1">
    <w:name w:val="Recuo de corpo de texto Char1"/>
    <w:basedOn w:val="Fontepargpadro"/>
    <w:uiPriority w:val="99"/>
    <w:semiHidden/>
    <w:rsid w:val="00303AB7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SemEspaamento">
    <w:name w:val="No Spacing"/>
    <w:uiPriority w:val="1"/>
    <w:qFormat/>
    <w:rsid w:val="00303AB7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B27E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8469FF"/>
    <w:pPr>
      <w:suppressAutoHyphens w:val="0"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710</Words>
  <Characters>3835</Characters>
  <Application>Microsoft Office Word</Application>
  <DocSecurity>0</DocSecurity>
  <Lines>31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MAQUINA01</cp:lastModifiedBy>
  <cp:revision>2</cp:revision>
  <cp:lastPrinted>2026-03-16T15:40:00Z</cp:lastPrinted>
  <dcterms:created xsi:type="dcterms:W3CDTF">2026-03-16T16:37:00Z</dcterms:created>
  <dcterms:modified xsi:type="dcterms:W3CDTF">2026-03-16T16:37:00Z</dcterms:modified>
</cp:coreProperties>
</file>