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7F2" w:rsidRDefault="006F67F2" w:rsidP="006F67F2">
      <w:pPr>
        <w:pStyle w:val="NormalWeb"/>
        <w:jc w:val="center"/>
        <w:rPr>
          <w:color w:val="000000"/>
        </w:rPr>
      </w:pPr>
      <w:r>
        <w:rPr>
          <w:color w:val="000000"/>
        </w:rPr>
        <w:t>PROJETO DE LEI Nº 014, DE 23 DE FEVEREIRO DE 2026.</w:t>
      </w:r>
    </w:p>
    <w:p w:rsidR="006F67F2" w:rsidRDefault="006F67F2" w:rsidP="006F67F2">
      <w:pPr>
        <w:pStyle w:val="NormalWeb"/>
        <w:jc w:val="center"/>
        <w:rPr>
          <w:color w:val="000000"/>
        </w:rPr>
      </w:pPr>
    </w:p>
    <w:p w:rsidR="006F67F2" w:rsidRDefault="006F67F2" w:rsidP="006F67F2">
      <w:pPr>
        <w:pStyle w:val="NormalWeb"/>
        <w:jc w:val="center"/>
        <w:rPr>
          <w:color w:val="000000"/>
        </w:rPr>
      </w:pPr>
    </w:p>
    <w:p w:rsidR="006F67F2" w:rsidRDefault="006F67F2" w:rsidP="006F67F2">
      <w:pPr>
        <w:pStyle w:val="NormalWeb"/>
        <w:ind w:left="4248"/>
        <w:jc w:val="both"/>
        <w:rPr>
          <w:color w:val="000000"/>
        </w:rPr>
      </w:pPr>
      <w:r>
        <w:rPr>
          <w:color w:val="000000"/>
        </w:rPr>
        <w:t>Inclui nova ação na Lei Orçamentária Anual e autoriza a abertura de credito adicional especial no orçamento para o exercício de 2026.</w:t>
      </w:r>
    </w:p>
    <w:p w:rsidR="006F67F2" w:rsidRDefault="006F67F2" w:rsidP="006F67F2">
      <w:pPr>
        <w:pStyle w:val="NormalWeb"/>
        <w:ind w:left="4248"/>
        <w:jc w:val="both"/>
        <w:rPr>
          <w:color w:val="000000"/>
        </w:rPr>
      </w:pPr>
    </w:p>
    <w:p w:rsidR="006F67F2" w:rsidRDefault="006F67F2" w:rsidP="006F67F2">
      <w:pPr>
        <w:pStyle w:val="NormalWeb"/>
        <w:ind w:left="4248"/>
        <w:jc w:val="both"/>
        <w:rPr>
          <w:color w:val="000000"/>
        </w:rPr>
      </w:pPr>
    </w:p>
    <w:p w:rsidR="006F67F2" w:rsidRDefault="006F67F2" w:rsidP="006F67F2">
      <w:pPr>
        <w:pStyle w:val="NormalWeb"/>
        <w:ind w:firstLine="708"/>
        <w:jc w:val="both"/>
        <w:rPr>
          <w:color w:val="000000"/>
        </w:rPr>
      </w:pPr>
      <w:bookmarkStart w:id="0" w:name="_Hlk210291314"/>
      <w:r>
        <w:rPr>
          <w:color w:val="000000"/>
        </w:rPr>
        <w:t xml:space="preserve">Art. 1º - Inclui nova ação na Lei </w:t>
      </w:r>
      <w:proofErr w:type="spellStart"/>
      <w:r>
        <w:rPr>
          <w:color w:val="000000"/>
        </w:rPr>
        <w:t>Orçamentaria</w:t>
      </w:r>
      <w:proofErr w:type="spellEnd"/>
      <w:r>
        <w:rPr>
          <w:color w:val="000000"/>
        </w:rPr>
        <w:t xml:space="preserve"> Anual nº 1338/2025 e autoriza o Poder Executivo a abrir crédito adicional especial no Orçamento para o exercício de 2026, no valor de </w:t>
      </w:r>
      <w:bookmarkStart w:id="1" w:name="_Hlk206746662"/>
      <w:r>
        <w:rPr>
          <w:color w:val="000000"/>
        </w:rPr>
        <w:t>R$ 1.359.200,00</w:t>
      </w:r>
      <w:proofErr w:type="gramStart"/>
      <w:r>
        <w:rPr>
          <w:color w:val="000000"/>
        </w:rPr>
        <w:t xml:space="preserve">  </w:t>
      </w:r>
      <w:bookmarkStart w:id="2" w:name="_Hlk210291399"/>
      <w:proofErr w:type="gramEnd"/>
      <w:r>
        <w:rPr>
          <w:color w:val="000000"/>
        </w:rPr>
        <w:t xml:space="preserve">(Hum milhão e trezentos e cinquenta e nove mil e duzentos reais), </w:t>
      </w:r>
      <w:bookmarkStart w:id="3" w:name="_Hlk206673786"/>
    </w:p>
    <w:p w:rsidR="006F67F2" w:rsidRDefault="006F67F2" w:rsidP="006F67F2">
      <w:pPr>
        <w:pStyle w:val="NormalWeb"/>
        <w:jc w:val="both"/>
        <w:rPr>
          <w:color w:val="000000"/>
        </w:rPr>
      </w:pPr>
      <w:bookmarkStart w:id="4" w:name="_Hlk210290951"/>
      <w:bookmarkEnd w:id="0"/>
      <w:bookmarkEnd w:id="1"/>
      <w:bookmarkEnd w:id="2"/>
      <w:bookmarkEnd w:id="3"/>
      <w:r>
        <w:rPr>
          <w:b/>
          <w:bCs/>
          <w:color w:val="000000"/>
        </w:rPr>
        <w:t>ORGÃO:</w:t>
      </w:r>
      <w:proofErr w:type="gramStart"/>
      <w:r>
        <w:rPr>
          <w:b/>
          <w:bCs/>
          <w:color w:val="000000"/>
        </w:rPr>
        <w:t xml:space="preserve">  </w:t>
      </w:r>
      <w:proofErr w:type="gramEnd"/>
      <w:r>
        <w:rPr>
          <w:color w:val="000000"/>
        </w:rPr>
        <w:t>03 – Sec. de Administração e Fazenda</w:t>
      </w:r>
    </w:p>
    <w:p w:rsidR="006F67F2" w:rsidRDefault="006F67F2" w:rsidP="006F67F2">
      <w:pPr>
        <w:pStyle w:val="NormalWeb"/>
        <w:jc w:val="both"/>
        <w:rPr>
          <w:color w:val="000000"/>
        </w:rPr>
      </w:pPr>
      <w:r>
        <w:rPr>
          <w:b/>
          <w:bCs/>
        </w:rPr>
        <w:t>UNIDADE</w:t>
      </w:r>
      <w:r>
        <w:t>: 03 – Encargos Especiais</w:t>
      </w:r>
    </w:p>
    <w:p w:rsidR="006F67F2" w:rsidRDefault="006F67F2" w:rsidP="006F67F2">
      <w:pPr>
        <w:pStyle w:val="NormalWeb"/>
        <w:jc w:val="both"/>
        <w:rPr>
          <w:color w:val="000000"/>
        </w:rPr>
      </w:pPr>
      <w:r>
        <w:rPr>
          <w:b/>
          <w:bCs/>
          <w:color w:val="000000"/>
        </w:rPr>
        <w:t>FUNÇÃO:</w:t>
      </w:r>
      <w:proofErr w:type="gramStart"/>
      <w:r>
        <w:rPr>
          <w:b/>
          <w:bCs/>
          <w:color w:val="000000"/>
        </w:rPr>
        <w:t xml:space="preserve">  </w:t>
      </w:r>
      <w:proofErr w:type="gramEnd"/>
      <w:r>
        <w:rPr>
          <w:color w:val="000000"/>
        </w:rPr>
        <w:t>04 – Administração</w:t>
      </w:r>
    </w:p>
    <w:p w:rsidR="006F67F2" w:rsidRDefault="006F67F2" w:rsidP="006F67F2">
      <w:pPr>
        <w:pStyle w:val="NormalWeb"/>
        <w:jc w:val="both"/>
      </w:pPr>
      <w:r>
        <w:rPr>
          <w:b/>
          <w:bCs/>
          <w:color w:val="000000"/>
        </w:rPr>
        <w:t xml:space="preserve">SUB FUNÇÃO: </w:t>
      </w:r>
      <w:proofErr w:type="gramStart"/>
      <w:r>
        <w:rPr>
          <w:color w:val="000000"/>
        </w:rPr>
        <w:t>122 – Administração</w:t>
      </w:r>
      <w:proofErr w:type="gramEnd"/>
      <w:r>
        <w:rPr>
          <w:color w:val="000000"/>
        </w:rPr>
        <w:t xml:space="preserve"> Geral</w:t>
      </w:r>
    </w:p>
    <w:p w:rsidR="006F67F2" w:rsidRDefault="006F67F2" w:rsidP="006F67F2">
      <w:pPr>
        <w:pStyle w:val="NormalWeb"/>
        <w:jc w:val="both"/>
        <w:rPr>
          <w:b/>
          <w:bCs/>
        </w:rPr>
      </w:pPr>
      <w:r>
        <w:rPr>
          <w:b/>
          <w:bCs/>
        </w:rPr>
        <w:t>PROGRAMA:</w:t>
      </w:r>
      <w:proofErr w:type="gramStart"/>
      <w:r>
        <w:rPr>
          <w:b/>
          <w:bCs/>
        </w:rPr>
        <w:t xml:space="preserve">  </w:t>
      </w:r>
      <w:proofErr w:type="gramEnd"/>
      <w:r>
        <w:t xml:space="preserve">129 </w:t>
      </w:r>
      <w:r>
        <w:rPr>
          <w:b/>
          <w:bCs/>
        </w:rPr>
        <w:t xml:space="preserve">– </w:t>
      </w:r>
      <w:r>
        <w:t>Aquisição e desapropriação de Imóveis de Interesse</w:t>
      </w:r>
    </w:p>
    <w:p w:rsidR="006F67F2" w:rsidRDefault="006F67F2" w:rsidP="006F67F2">
      <w:pPr>
        <w:pStyle w:val="NormalWeb"/>
        <w:jc w:val="both"/>
        <w:rPr>
          <w:color w:val="000000"/>
        </w:rPr>
      </w:pPr>
      <w:r>
        <w:rPr>
          <w:b/>
          <w:bCs/>
        </w:rPr>
        <w:t>AÇÃO</w:t>
      </w:r>
      <w:r>
        <w:t>: 1159 - Desapropriação e Aquisição de Imóveis de Interesse</w:t>
      </w:r>
    </w:p>
    <w:p w:rsidR="006F67F2" w:rsidRDefault="006F67F2" w:rsidP="006F67F2">
      <w:pPr>
        <w:pStyle w:val="NormalWeb"/>
        <w:jc w:val="both"/>
        <w:rPr>
          <w:color w:val="000000"/>
        </w:rPr>
      </w:pPr>
      <w:r>
        <w:rPr>
          <w:b/>
          <w:bCs/>
          <w:color w:val="000000"/>
        </w:rPr>
        <w:t>ELEMENTO:</w:t>
      </w:r>
      <w:r>
        <w:rPr>
          <w:color w:val="000000"/>
        </w:rPr>
        <w:t xml:space="preserve"> 4.4.90.61.00.00.00.00 – Aquisição de Imóveis</w:t>
      </w:r>
    </w:p>
    <w:bookmarkEnd w:id="4"/>
    <w:p w:rsidR="006F67F2" w:rsidRDefault="006F67F2" w:rsidP="006F67F2">
      <w:pPr>
        <w:pStyle w:val="NormalWeb"/>
        <w:ind w:firstLine="708"/>
        <w:jc w:val="both"/>
        <w:rPr>
          <w:color w:val="000000"/>
        </w:rPr>
      </w:pPr>
    </w:p>
    <w:p w:rsidR="006F67F2" w:rsidRDefault="006F67F2" w:rsidP="006F67F2">
      <w:pPr>
        <w:pStyle w:val="NormalWeb"/>
        <w:ind w:firstLine="708"/>
        <w:jc w:val="both"/>
        <w:rPr>
          <w:b/>
          <w:bCs/>
          <w:color w:val="000000"/>
        </w:rPr>
      </w:pPr>
      <w:r>
        <w:rPr>
          <w:color w:val="000000"/>
        </w:rPr>
        <w:t>Art. 2º - Para atendimento da suplementação de que trata o artigo anterior será utilizado valor de R$ 1.359.200,00</w:t>
      </w:r>
      <w:proofErr w:type="gramStart"/>
      <w:r>
        <w:rPr>
          <w:color w:val="000000"/>
        </w:rPr>
        <w:t xml:space="preserve">  </w:t>
      </w:r>
      <w:proofErr w:type="gramEnd"/>
      <w:r>
        <w:rPr>
          <w:color w:val="000000"/>
        </w:rPr>
        <w:t>(Hum milhão e trezentos e cinquenta e nove mil e duzentos reais),  referente a Recursos Livres.</w:t>
      </w:r>
    </w:p>
    <w:p w:rsidR="006F67F2" w:rsidRDefault="006F67F2" w:rsidP="006F67F2">
      <w:pPr>
        <w:pStyle w:val="NormalWeb"/>
        <w:jc w:val="both"/>
        <w:rPr>
          <w:color w:val="000000"/>
        </w:rPr>
      </w:pPr>
    </w:p>
    <w:p w:rsidR="006F67F2" w:rsidRDefault="006F67F2" w:rsidP="006F67F2">
      <w:pPr>
        <w:pStyle w:val="NormalWeb"/>
        <w:ind w:firstLine="708"/>
        <w:jc w:val="both"/>
        <w:rPr>
          <w:color w:val="000000"/>
        </w:rPr>
      </w:pPr>
      <w:r>
        <w:rPr>
          <w:color w:val="000000"/>
        </w:rPr>
        <w:t xml:space="preserve">Art. 3º - Fica o Poder Executivo autorizado a proceder às alterações necessárias no Plano Plurianual (PPA) e na Lei de Diretrizes Orçamentárias (LDO), a fim de compatibilizá-los com a Presente Lei. </w:t>
      </w:r>
    </w:p>
    <w:p w:rsidR="006F67F2" w:rsidRDefault="006F67F2" w:rsidP="006F67F2">
      <w:pPr>
        <w:pStyle w:val="NormalWeb"/>
        <w:ind w:firstLine="708"/>
        <w:jc w:val="both"/>
        <w:rPr>
          <w:color w:val="000000"/>
        </w:rPr>
      </w:pPr>
      <w:r>
        <w:rPr>
          <w:color w:val="000000"/>
        </w:rPr>
        <w:t>Art. 4º - Esta Lei entra em vigor na data de sua publicação.</w:t>
      </w:r>
    </w:p>
    <w:p w:rsidR="006F67F2" w:rsidRDefault="006F67F2" w:rsidP="006F67F2">
      <w:pPr>
        <w:pStyle w:val="NormalWeb"/>
        <w:ind w:left="1416" w:firstLine="708"/>
        <w:jc w:val="both"/>
        <w:rPr>
          <w:color w:val="000000"/>
        </w:rPr>
      </w:pPr>
    </w:p>
    <w:p w:rsidR="006F67F2" w:rsidRDefault="006F67F2" w:rsidP="006F67F2">
      <w:pPr>
        <w:pStyle w:val="NormalWeb"/>
        <w:ind w:left="1416" w:firstLine="708"/>
        <w:jc w:val="both"/>
        <w:rPr>
          <w:color w:val="000000"/>
        </w:rPr>
      </w:pPr>
      <w:r>
        <w:rPr>
          <w:color w:val="000000"/>
        </w:rPr>
        <w:t>Santa Margarida do Sul, 23 de fevereiro de 2026.</w:t>
      </w:r>
    </w:p>
    <w:p w:rsidR="006F67F2" w:rsidRDefault="006F67F2" w:rsidP="006F67F2">
      <w:pPr>
        <w:pStyle w:val="NormalWeb"/>
        <w:jc w:val="both"/>
        <w:rPr>
          <w:color w:val="000000"/>
        </w:rPr>
      </w:pPr>
    </w:p>
    <w:p w:rsidR="006F67F2" w:rsidRDefault="006F67F2" w:rsidP="006F67F2">
      <w:pPr>
        <w:pStyle w:val="NormalWeb"/>
        <w:jc w:val="both"/>
        <w:rPr>
          <w:color w:val="000000"/>
        </w:rPr>
      </w:pPr>
    </w:p>
    <w:p w:rsidR="006F67F2" w:rsidRDefault="006F67F2" w:rsidP="006F67F2">
      <w:pPr>
        <w:pStyle w:val="NormalWeb"/>
        <w:jc w:val="center"/>
        <w:rPr>
          <w:color w:val="000000"/>
        </w:rPr>
      </w:pPr>
      <w:r>
        <w:rPr>
          <w:color w:val="000000"/>
        </w:rPr>
        <w:t xml:space="preserve">Luiz Felipe </w:t>
      </w:r>
      <w:proofErr w:type="spellStart"/>
      <w:r>
        <w:rPr>
          <w:color w:val="000000"/>
        </w:rPr>
        <w:t>Brenner</w:t>
      </w:r>
      <w:proofErr w:type="spellEnd"/>
      <w:r>
        <w:rPr>
          <w:color w:val="000000"/>
        </w:rPr>
        <w:t xml:space="preserve"> Machado</w:t>
      </w:r>
    </w:p>
    <w:p w:rsidR="006F67F2" w:rsidRDefault="006F67F2" w:rsidP="006F67F2">
      <w:pPr>
        <w:pStyle w:val="NormalWeb"/>
        <w:jc w:val="center"/>
        <w:rPr>
          <w:color w:val="000000"/>
        </w:rPr>
      </w:pPr>
      <w:r>
        <w:rPr>
          <w:color w:val="000000"/>
        </w:rPr>
        <w:t>Prefeito Municipal</w:t>
      </w: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rPr>
          <w:color w:val="000000"/>
          <w:sz w:val="27"/>
          <w:szCs w:val="27"/>
        </w:rPr>
      </w:pPr>
    </w:p>
    <w:p w:rsidR="006F67F2" w:rsidRDefault="006F67F2" w:rsidP="006F67F2">
      <w:pPr>
        <w:jc w:val="center"/>
        <w:rPr>
          <w:sz w:val="28"/>
          <w:szCs w:val="28"/>
        </w:rPr>
      </w:pPr>
      <w:r>
        <w:rPr>
          <w:sz w:val="28"/>
          <w:szCs w:val="28"/>
        </w:rPr>
        <w:t>JUSTIFICATIVA</w:t>
      </w:r>
    </w:p>
    <w:p w:rsidR="006F67F2" w:rsidRDefault="006F67F2" w:rsidP="006F67F2">
      <w:pPr>
        <w:jc w:val="center"/>
        <w:rPr>
          <w:sz w:val="28"/>
          <w:szCs w:val="28"/>
        </w:rPr>
      </w:pPr>
    </w:p>
    <w:p w:rsidR="006F67F2" w:rsidRDefault="006F67F2" w:rsidP="006F67F2">
      <w:pPr>
        <w:jc w:val="both"/>
        <w:rPr>
          <w:sz w:val="28"/>
          <w:szCs w:val="28"/>
        </w:rPr>
      </w:pPr>
    </w:p>
    <w:p w:rsidR="006F67F2" w:rsidRDefault="006F67F2" w:rsidP="006F67F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presente Projeto de Lei Nº 014/2026 tem por objetivo incluir nova Ação na Lei </w:t>
      </w:r>
      <w:proofErr w:type="spellStart"/>
      <w:r>
        <w:rPr>
          <w:sz w:val="24"/>
          <w:szCs w:val="24"/>
        </w:rPr>
        <w:t>Orçamentaria</w:t>
      </w:r>
      <w:proofErr w:type="spellEnd"/>
      <w:r>
        <w:rPr>
          <w:sz w:val="24"/>
          <w:szCs w:val="24"/>
        </w:rPr>
        <w:t xml:space="preserve"> Anual nº 1338/2025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e autoriza o Poder Executivo a abrir  crédito adicional especial no orçamento para o exercício de 2026.  </w:t>
      </w:r>
      <w:bookmarkStart w:id="5" w:name="_Hlk206746817"/>
    </w:p>
    <w:p w:rsidR="006F67F2" w:rsidRDefault="006F67F2" w:rsidP="006F67F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Tal medida justifica-se pela necessidade de adequar a execução orçamentária as demandas que surgiram após a elaboração da Lei Orçamentária, cuja tramitação ocorre ainda no exercício anterior, o </w:t>
      </w:r>
      <w:proofErr w:type="gramStart"/>
      <w:r>
        <w:rPr>
          <w:sz w:val="24"/>
          <w:szCs w:val="24"/>
        </w:rPr>
        <w:t>que ,</w:t>
      </w:r>
      <w:proofErr w:type="gramEnd"/>
      <w:r>
        <w:rPr>
          <w:sz w:val="24"/>
          <w:szCs w:val="24"/>
        </w:rPr>
        <w:t xml:space="preserve"> por vezes, impossibilita a previsão de todas as situações que se apresentam no decorrer do exercício financeiro.</w:t>
      </w:r>
    </w:p>
    <w:p w:rsidR="006F67F2" w:rsidRDefault="006F67F2" w:rsidP="006F67F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Constituição Federal, em seu artigo, 167, inciso V, bem como a Lei Federal nº 4.320/1964, que estatui normas gerais de direito financeiro para elaboração e controle dos orçamentos e balanços da União, dos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>Estados e dos Municípios , estabelece que a abertura de créditos adicionais especiais depende de prévia autorização legislativa e da indicação dos recursos correspondentes. Dessa forma, este Projeto de Lei busca atender ao devido processo legal, garantindo que a execução da despesa ocorra dentro dos limites legais e orçamentários.</w:t>
      </w:r>
    </w:p>
    <w:p w:rsidR="006F67F2" w:rsidRDefault="006F67F2" w:rsidP="006F67F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inclusão da nova ação orçamentária e imprescindível para viabilizar a </w:t>
      </w:r>
      <w:proofErr w:type="gramStart"/>
      <w:r>
        <w:rPr>
          <w:sz w:val="24"/>
          <w:szCs w:val="24"/>
        </w:rPr>
        <w:t>implementação</w:t>
      </w:r>
      <w:proofErr w:type="gram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politicas</w:t>
      </w:r>
      <w:proofErr w:type="spellEnd"/>
      <w:r>
        <w:rPr>
          <w:sz w:val="24"/>
          <w:szCs w:val="24"/>
        </w:rPr>
        <w:t xml:space="preserve"> públicas e programas que atendam às necessidades da população, assegurando o desenvolvimento social e econômico do Município. Além disso, reforça o compromisso da Administração com a boa gestão dos recursos públicos, a transparência e a observância dos princípios constitucionais da legalidade, eficiência e responsabilidade </w:t>
      </w:r>
      <w:proofErr w:type="gramStart"/>
      <w:r>
        <w:rPr>
          <w:sz w:val="24"/>
          <w:szCs w:val="24"/>
        </w:rPr>
        <w:t>fiscal</w:t>
      </w:r>
      <w:proofErr w:type="gramEnd"/>
      <w:r>
        <w:rPr>
          <w:sz w:val="24"/>
          <w:szCs w:val="24"/>
        </w:rPr>
        <w:t xml:space="preserve"> </w:t>
      </w:r>
    </w:p>
    <w:p w:rsidR="006F67F2" w:rsidRDefault="006F67F2" w:rsidP="006F67F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Cumpre destacar que a abertura do credito adicional especial não implica em aumento global das despesas do Município, uma vez que os recursos a serem utilizados estão devidamente identificados e terão origem especificada, respeitando o equilíbrio fiscal e as metas estabelecidas na Lei de responsabilidade Fiscal.</w:t>
      </w:r>
    </w:p>
    <w:p w:rsidR="006F67F2" w:rsidRDefault="006F67F2" w:rsidP="006F67F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Diante do exposto, a aprovação deste projeto se faz necessária e urgente, a fim de permitir que a Administração Municipal disponha dos instrumentos legais adequados para atender demandas prioritárias, garantindo a continuidade e a efetividade das ações de governo em benefício da coletividade.</w:t>
      </w:r>
    </w:p>
    <w:p w:rsidR="006F67F2" w:rsidRDefault="006F67F2" w:rsidP="006F67F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Assim, confiamos na sensibilidade e no </w:t>
      </w:r>
      <w:proofErr w:type="spellStart"/>
      <w:r>
        <w:rPr>
          <w:sz w:val="24"/>
          <w:szCs w:val="24"/>
        </w:rPr>
        <w:t>espirito</w:t>
      </w:r>
      <w:proofErr w:type="spellEnd"/>
      <w:r>
        <w:rPr>
          <w:sz w:val="24"/>
          <w:szCs w:val="24"/>
        </w:rPr>
        <w:t xml:space="preserve"> publico dos nobres Vereadores para a aprovação da presente proposição, que representa um passo fundamental para o fortalecimento da gestão publica municipal e para promoção do interesse comum.</w:t>
      </w:r>
    </w:p>
    <w:bookmarkEnd w:id="5"/>
    <w:p w:rsidR="006F67F2" w:rsidRDefault="006F67F2" w:rsidP="006F67F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6F67F2" w:rsidRDefault="006F67F2" w:rsidP="006F67F2">
      <w:pPr>
        <w:jc w:val="both"/>
        <w:rPr>
          <w:sz w:val="24"/>
          <w:szCs w:val="24"/>
        </w:rPr>
      </w:pPr>
    </w:p>
    <w:p w:rsidR="006F67F2" w:rsidRDefault="006F67F2" w:rsidP="006F67F2">
      <w:pPr>
        <w:jc w:val="both"/>
        <w:rPr>
          <w:sz w:val="24"/>
          <w:szCs w:val="24"/>
        </w:rPr>
      </w:pPr>
    </w:p>
    <w:p w:rsidR="006F67F2" w:rsidRDefault="006F67F2" w:rsidP="006F67F2">
      <w:pPr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4"/>
          <w:szCs w:val="24"/>
        </w:rPr>
        <w:tab/>
        <w:t xml:space="preserve">Santa Margarida do Sul, 23 de fevereiro de </w:t>
      </w:r>
      <w:proofErr w:type="gramStart"/>
      <w:r>
        <w:rPr>
          <w:sz w:val="24"/>
          <w:szCs w:val="24"/>
        </w:rPr>
        <w:t>2026</w:t>
      </w:r>
      <w:proofErr w:type="gramEnd"/>
    </w:p>
    <w:p w:rsidR="006F67F2" w:rsidRDefault="006F67F2" w:rsidP="006F67F2">
      <w:pPr>
        <w:jc w:val="both"/>
        <w:rPr>
          <w:sz w:val="24"/>
          <w:szCs w:val="24"/>
        </w:rPr>
      </w:pPr>
    </w:p>
    <w:p w:rsidR="006F67F2" w:rsidRDefault="006F67F2" w:rsidP="006F67F2">
      <w:pPr>
        <w:jc w:val="both"/>
        <w:rPr>
          <w:sz w:val="24"/>
          <w:szCs w:val="24"/>
        </w:rPr>
      </w:pPr>
    </w:p>
    <w:p w:rsidR="006F67F2" w:rsidRDefault="006F67F2" w:rsidP="006F67F2">
      <w:pPr>
        <w:jc w:val="both"/>
        <w:rPr>
          <w:sz w:val="24"/>
          <w:szCs w:val="24"/>
        </w:rPr>
      </w:pPr>
    </w:p>
    <w:p w:rsidR="006F67F2" w:rsidRDefault="006F67F2" w:rsidP="006F67F2">
      <w:pPr>
        <w:jc w:val="both"/>
        <w:rPr>
          <w:sz w:val="24"/>
          <w:szCs w:val="24"/>
        </w:rPr>
      </w:pPr>
    </w:p>
    <w:p w:rsidR="006F67F2" w:rsidRDefault="006F67F2" w:rsidP="006F67F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Luiz Felipe </w:t>
      </w:r>
      <w:proofErr w:type="spellStart"/>
      <w:r>
        <w:rPr>
          <w:sz w:val="24"/>
          <w:szCs w:val="24"/>
        </w:rPr>
        <w:t>Brenner</w:t>
      </w:r>
      <w:proofErr w:type="spellEnd"/>
      <w:r>
        <w:rPr>
          <w:sz w:val="24"/>
          <w:szCs w:val="24"/>
        </w:rPr>
        <w:t xml:space="preserve"> Machado</w:t>
      </w:r>
    </w:p>
    <w:p w:rsidR="006F67F2" w:rsidRDefault="006F67F2" w:rsidP="006F67F2">
      <w:pPr>
        <w:jc w:val="center"/>
        <w:rPr>
          <w:sz w:val="24"/>
          <w:szCs w:val="24"/>
        </w:rPr>
      </w:pPr>
      <w:r>
        <w:rPr>
          <w:sz w:val="24"/>
          <w:szCs w:val="24"/>
        </w:rPr>
        <w:t>Prefeito Municipal</w:t>
      </w:r>
    </w:p>
    <w:p w:rsidR="006F67F2" w:rsidRDefault="006F67F2" w:rsidP="006F67F2">
      <w:pPr>
        <w:jc w:val="center"/>
        <w:rPr>
          <w:sz w:val="24"/>
          <w:szCs w:val="24"/>
        </w:rPr>
      </w:pPr>
    </w:p>
    <w:p w:rsidR="006F67F2" w:rsidRDefault="006F67F2" w:rsidP="006F67F2">
      <w:pPr>
        <w:jc w:val="center"/>
        <w:rPr>
          <w:sz w:val="24"/>
          <w:szCs w:val="24"/>
        </w:rPr>
      </w:pPr>
    </w:p>
    <w:p w:rsidR="006F67F2" w:rsidRDefault="006F67F2" w:rsidP="006F67F2">
      <w:pPr>
        <w:jc w:val="center"/>
        <w:rPr>
          <w:sz w:val="28"/>
          <w:szCs w:val="28"/>
        </w:rPr>
      </w:pPr>
    </w:p>
    <w:p w:rsidR="006F67F2" w:rsidRDefault="006F67F2" w:rsidP="006F67F2">
      <w:pPr>
        <w:jc w:val="center"/>
        <w:rPr>
          <w:sz w:val="28"/>
          <w:szCs w:val="28"/>
        </w:rPr>
      </w:pPr>
    </w:p>
    <w:p w:rsidR="006F67F2" w:rsidRDefault="006F67F2" w:rsidP="006F67F2">
      <w:pPr>
        <w:jc w:val="center"/>
        <w:rPr>
          <w:sz w:val="28"/>
          <w:szCs w:val="28"/>
        </w:rPr>
      </w:pPr>
    </w:p>
    <w:p w:rsidR="006F67F2" w:rsidRDefault="006F67F2" w:rsidP="006F67F2">
      <w:pPr>
        <w:jc w:val="center"/>
        <w:rPr>
          <w:sz w:val="28"/>
          <w:szCs w:val="28"/>
        </w:rPr>
      </w:pPr>
    </w:p>
    <w:p w:rsidR="006F67F2" w:rsidRDefault="006F67F2" w:rsidP="006F67F2">
      <w:pPr>
        <w:jc w:val="center"/>
        <w:rPr>
          <w:sz w:val="28"/>
          <w:szCs w:val="28"/>
        </w:rPr>
      </w:pPr>
    </w:p>
    <w:p w:rsidR="006F67F2" w:rsidRDefault="006F67F2" w:rsidP="006F67F2">
      <w:pPr>
        <w:jc w:val="center"/>
        <w:rPr>
          <w:sz w:val="24"/>
          <w:szCs w:val="24"/>
        </w:rPr>
      </w:pPr>
      <w:r>
        <w:rPr>
          <w:sz w:val="24"/>
          <w:szCs w:val="24"/>
        </w:rPr>
        <w:t>MENSAGEM AOS SENHORES VEREADORES</w:t>
      </w:r>
    </w:p>
    <w:p w:rsidR="006F67F2" w:rsidRDefault="006F67F2" w:rsidP="006F67F2">
      <w:pPr>
        <w:jc w:val="center"/>
        <w:rPr>
          <w:sz w:val="24"/>
          <w:szCs w:val="24"/>
        </w:rPr>
      </w:pPr>
    </w:p>
    <w:p w:rsidR="006F67F2" w:rsidRDefault="006F67F2" w:rsidP="006F67F2">
      <w:pPr>
        <w:jc w:val="center"/>
        <w:rPr>
          <w:sz w:val="24"/>
          <w:szCs w:val="24"/>
        </w:rPr>
      </w:pPr>
    </w:p>
    <w:p w:rsidR="006F67F2" w:rsidRDefault="006F67F2" w:rsidP="006F67F2">
      <w:pPr>
        <w:jc w:val="center"/>
        <w:rPr>
          <w:sz w:val="24"/>
          <w:szCs w:val="24"/>
        </w:rPr>
      </w:pPr>
    </w:p>
    <w:p w:rsidR="006F67F2" w:rsidRDefault="006F67F2" w:rsidP="006F67F2">
      <w:pPr>
        <w:jc w:val="both"/>
        <w:rPr>
          <w:sz w:val="24"/>
          <w:szCs w:val="24"/>
        </w:rPr>
      </w:pPr>
    </w:p>
    <w:p w:rsidR="006F67F2" w:rsidRDefault="006F67F2" w:rsidP="006F67F2">
      <w:pPr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Senhores (as) Vereadores (as),</w:t>
      </w:r>
    </w:p>
    <w:p w:rsidR="006F67F2" w:rsidRDefault="006F67F2" w:rsidP="006F67F2">
      <w:pPr>
        <w:jc w:val="both"/>
        <w:rPr>
          <w:sz w:val="24"/>
          <w:szCs w:val="24"/>
        </w:rPr>
      </w:pPr>
    </w:p>
    <w:p w:rsidR="006F67F2" w:rsidRDefault="006F67F2" w:rsidP="006F67F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Encaminhamos para apreciação desta Casa Legislativa o Projeto de Lei que autoriza criar nova Ação e abertura de credito adicional especial no orçamento de 2026.</w:t>
      </w:r>
    </w:p>
    <w:p w:rsidR="006F67F2" w:rsidRDefault="006F67F2" w:rsidP="006F67F2">
      <w:pPr>
        <w:pStyle w:val="NormalWeb"/>
        <w:ind w:firstLine="708"/>
        <w:jc w:val="both"/>
        <w:rPr>
          <w:color w:val="000000"/>
        </w:rPr>
      </w:pPr>
      <w:r>
        <w:t xml:space="preserve"> </w:t>
      </w:r>
      <w:r>
        <w:tab/>
        <w:t>O presente Projeto de Lei busca autorização para o Poder Executivo criar nova Ação e</w:t>
      </w:r>
      <w:proofErr w:type="gramStart"/>
      <w:r>
        <w:t xml:space="preserve">  </w:t>
      </w:r>
      <w:proofErr w:type="gramEnd"/>
      <w:r>
        <w:t xml:space="preserve">abrir credito adicional especial no orçamento para o exercício de 2026 no valor de </w:t>
      </w:r>
      <w:r>
        <w:rPr>
          <w:color w:val="000000"/>
        </w:rPr>
        <w:t>R$ 1.359.200,00  (Hum milhão e trezentos e cinquenta e nove mil e duzentos reais).</w:t>
      </w:r>
    </w:p>
    <w:p w:rsidR="006F67F2" w:rsidRDefault="006F67F2" w:rsidP="006F67F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Contamos com o apoio desta Casa para aprovação da matéria proposta, a qual </w:t>
      </w:r>
      <w:proofErr w:type="gramStart"/>
      <w:r>
        <w:rPr>
          <w:sz w:val="24"/>
          <w:szCs w:val="24"/>
        </w:rPr>
        <w:t>destina-se</w:t>
      </w:r>
      <w:proofErr w:type="gramEnd"/>
      <w:r>
        <w:rPr>
          <w:sz w:val="24"/>
          <w:szCs w:val="24"/>
        </w:rPr>
        <w:t xml:space="preserve"> a atender demanda administrativa para viabilizar a aplicação dos recursos recebidos.</w:t>
      </w:r>
    </w:p>
    <w:p w:rsidR="006F67F2" w:rsidRDefault="006F67F2" w:rsidP="006F67F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Atenciosamente,</w:t>
      </w:r>
    </w:p>
    <w:p w:rsidR="006F67F2" w:rsidRDefault="006F67F2" w:rsidP="006F67F2">
      <w:pPr>
        <w:jc w:val="both"/>
        <w:rPr>
          <w:sz w:val="24"/>
          <w:szCs w:val="24"/>
        </w:rPr>
      </w:pPr>
    </w:p>
    <w:p w:rsidR="006F67F2" w:rsidRDefault="006F67F2" w:rsidP="006F67F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F67F2" w:rsidRDefault="006F67F2" w:rsidP="006F67F2">
      <w:pPr>
        <w:jc w:val="both"/>
        <w:rPr>
          <w:sz w:val="24"/>
          <w:szCs w:val="24"/>
        </w:rPr>
      </w:pPr>
    </w:p>
    <w:p w:rsidR="006F67F2" w:rsidRDefault="006F67F2" w:rsidP="006F67F2">
      <w:pPr>
        <w:jc w:val="both"/>
        <w:rPr>
          <w:sz w:val="24"/>
          <w:szCs w:val="24"/>
        </w:rPr>
      </w:pPr>
    </w:p>
    <w:p w:rsidR="006F67F2" w:rsidRDefault="006F67F2" w:rsidP="006F67F2">
      <w:pPr>
        <w:jc w:val="right"/>
        <w:rPr>
          <w:sz w:val="24"/>
          <w:szCs w:val="24"/>
        </w:rPr>
      </w:pPr>
      <w:r>
        <w:rPr>
          <w:sz w:val="24"/>
          <w:szCs w:val="24"/>
        </w:rPr>
        <w:t>Santa Margarida do Sul, 23 de fevereiro de 2026.</w:t>
      </w:r>
    </w:p>
    <w:p w:rsidR="006F67F2" w:rsidRDefault="006F67F2" w:rsidP="006F67F2">
      <w:pPr>
        <w:jc w:val="right"/>
        <w:rPr>
          <w:sz w:val="24"/>
          <w:szCs w:val="24"/>
        </w:rPr>
      </w:pPr>
    </w:p>
    <w:p w:rsidR="006F67F2" w:rsidRDefault="006F67F2" w:rsidP="006F67F2">
      <w:pPr>
        <w:jc w:val="right"/>
        <w:rPr>
          <w:sz w:val="24"/>
          <w:szCs w:val="24"/>
        </w:rPr>
      </w:pPr>
    </w:p>
    <w:p w:rsidR="006F67F2" w:rsidRDefault="006F67F2" w:rsidP="006F67F2">
      <w:pPr>
        <w:jc w:val="right"/>
        <w:rPr>
          <w:sz w:val="24"/>
          <w:szCs w:val="24"/>
        </w:rPr>
      </w:pPr>
    </w:p>
    <w:p w:rsidR="006F67F2" w:rsidRDefault="006F67F2" w:rsidP="006F67F2">
      <w:pPr>
        <w:jc w:val="right"/>
        <w:rPr>
          <w:sz w:val="24"/>
          <w:szCs w:val="24"/>
        </w:rPr>
      </w:pPr>
    </w:p>
    <w:p w:rsidR="006F67F2" w:rsidRDefault="006F67F2" w:rsidP="006F67F2">
      <w:pPr>
        <w:jc w:val="both"/>
        <w:rPr>
          <w:sz w:val="24"/>
          <w:szCs w:val="24"/>
        </w:rPr>
      </w:pPr>
    </w:p>
    <w:p w:rsidR="006F67F2" w:rsidRDefault="006F67F2" w:rsidP="006F67F2">
      <w:pPr>
        <w:jc w:val="both"/>
        <w:rPr>
          <w:sz w:val="24"/>
          <w:szCs w:val="24"/>
        </w:rPr>
      </w:pPr>
    </w:p>
    <w:p w:rsidR="006F67F2" w:rsidRDefault="006F67F2" w:rsidP="006F67F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Luiz Felipe </w:t>
      </w:r>
      <w:proofErr w:type="spellStart"/>
      <w:r>
        <w:rPr>
          <w:sz w:val="24"/>
          <w:szCs w:val="24"/>
        </w:rPr>
        <w:t>Brenner</w:t>
      </w:r>
      <w:proofErr w:type="spellEnd"/>
      <w:r>
        <w:rPr>
          <w:sz w:val="24"/>
          <w:szCs w:val="24"/>
        </w:rPr>
        <w:t xml:space="preserve"> Machado</w:t>
      </w:r>
    </w:p>
    <w:p w:rsidR="006F67F2" w:rsidRDefault="006F67F2" w:rsidP="006F67F2">
      <w:pPr>
        <w:jc w:val="center"/>
        <w:rPr>
          <w:sz w:val="24"/>
          <w:szCs w:val="24"/>
        </w:rPr>
      </w:pPr>
      <w:r>
        <w:rPr>
          <w:sz w:val="24"/>
          <w:szCs w:val="24"/>
        </w:rPr>
        <w:t>Prefeito Municipal.</w:t>
      </w:r>
    </w:p>
    <w:p w:rsidR="006F67F2" w:rsidRDefault="006F67F2" w:rsidP="006F67F2"/>
    <w:p w:rsidR="00BB1B82" w:rsidRDefault="00BB1B82" w:rsidP="002A5DE3">
      <w:pPr>
        <w:pStyle w:val="NormalWeb"/>
        <w:jc w:val="center"/>
        <w:rPr>
          <w:color w:val="000000"/>
        </w:rPr>
      </w:pPr>
    </w:p>
    <w:p w:rsidR="00E96AD7" w:rsidRDefault="00E96AD7" w:rsidP="002A5DE3">
      <w:pPr>
        <w:pStyle w:val="NormalWeb"/>
        <w:jc w:val="center"/>
        <w:rPr>
          <w:color w:val="000000"/>
        </w:rPr>
      </w:pPr>
    </w:p>
    <w:p w:rsidR="00E96AD7" w:rsidRDefault="00E96AD7" w:rsidP="002A5DE3">
      <w:pPr>
        <w:pStyle w:val="NormalWeb"/>
        <w:jc w:val="center"/>
        <w:rPr>
          <w:color w:val="000000"/>
        </w:rPr>
      </w:pPr>
    </w:p>
    <w:sectPr w:rsidR="00E96AD7" w:rsidSect="002A5DE3">
      <w:headerReference w:type="default" r:id="rId7"/>
      <w:footerReference w:type="default" r:id="rId8"/>
      <w:pgSz w:w="11907" w:h="16839"/>
      <w:pgMar w:top="1843" w:right="1701" w:bottom="567" w:left="1418" w:header="720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E83" w:rsidRDefault="00B95E83">
      <w:r>
        <w:separator/>
      </w:r>
    </w:p>
  </w:endnote>
  <w:endnote w:type="continuationSeparator" w:id="0">
    <w:p w:rsidR="00B95E83" w:rsidRDefault="00B95E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E3" w:rsidRDefault="002A5DE3">
    <w:pPr>
      <w:tabs>
        <w:tab w:val="center" w:pos="4252"/>
        <w:tab w:val="right" w:pos="8504"/>
      </w:tabs>
      <w:rPr>
        <w:sz w:val="18"/>
        <w:szCs w:val="18"/>
      </w:rPr>
    </w:pPr>
  </w:p>
  <w:tbl>
    <w:tblPr>
      <w:tblW w:w="982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5040"/>
      <w:gridCol w:w="4785"/>
    </w:tblGrid>
    <w:tr w:rsidR="002A5DE3">
      <w:trPr>
        <w:tblHeader/>
      </w:trPr>
      <w:tc>
        <w:tcPr>
          <w:tcW w:w="504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A5DE3" w:rsidRDefault="002A5DE3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Multi24h - Tecnologia em Gestão Pública, Sistema: Contabilidade</w:t>
          </w:r>
        </w:p>
      </w:tc>
      <w:tc>
        <w:tcPr>
          <w:tcW w:w="478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A5DE3" w:rsidRDefault="002A5DE3">
          <w:pPr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Emitido por: </w:t>
          </w:r>
        </w:p>
      </w:tc>
    </w:tr>
    <w:tr w:rsidR="002A5DE3">
      <w:tc>
        <w:tcPr>
          <w:tcW w:w="504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A5DE3" w:rsidRDefault="002A5DE3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Data de emissão: 31/12/2025, Hora de emissão: 10:23</w:t>
          </w:r>
        </w:p>
      </w:tc>
      <w:tc>
        <w:tcPr>
          <w:tcW w:w="478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A5DE3" w:rsidRDefault="002A5DE3">
          <w:pPr>
            <w:jc w:val="right"/>
            <w:rPr>
              <w:sz w:val="18"/>
              <w:szCs w:val="18"/>
            </w:rPr>
          </w:pPr>
        </w:p>
      </w:tc>
    </w:tr>
  </w:tbl>
  <w:p w:rsidR="002A5DE3" w:rsidRDefault="002A5DE3">
    <w:pPr>
      <w:tabs>
        <w:tab w:val="center" w:pos="4252"/>
        <w:tab w:val="right" w:pos="8504"/>
      </w:tabs>
      <w:ind w:left="-141"/>
      <w:rPr>
        <w:sz w:val="18"/>
        <w:szCs w:val="18"/>
      </w:rPr>
    </w:pPr>
  </w:p>
  <w:p w:rsidR="002A5DE3" w:rsidRDefault="002A5DE3">
    <w:pPr>
      <w:tabs>
        <w:tab w:val="center" w:pos="4252"/>
        <w:tab w:val="right" w:pos="8504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E83" w:rsidRDefault="00B95E83">
      <w:r>
        <w:separator/>
      </w:r>
    </w:p>
  </w:footnote>
  <w:footnote w:type="continuationSeparator" w:id="0">
    <w:p w:rsidR="00B95E83" w:rsidRDefault="00B95E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E3" w:rsidRDefault="002A5DE3">
    <w:pPr>
      <w:tabs>
        <w:tab w:val="center" w:pos="4252"/>
        <w:tab w:val="right" w:pos="8504"/>
      </w:tabs>
      <w:jc w:val="center"/>
      <w:rPr>
        <w:b/>
        <w:sz w:val="24"/>
        <w:szCs w:val="24"/>
      </w:rPr>
    </w:pPr>
    <w:r>
      <w:rPr>
        <w:b/>
        <w:sz w:val="24"/>
        <w:szCs w:val="24"/>
      </w:rPr>
      <w:t>Município de Santa Margarida do Sul</w:t>
    </w:r>
    <w:r>
      <w:rPr>
        <w:noProof/>
      </w:rPr>
      <w:drawing>
        <wp:anchor distT="114300" distB="114300" distL="114300" distR="114300" simplePos="0" relativeHeight="251659264" behindDoc="0" locked="0" layoutInCell="1" allowOverlap="1">
          <wp:simplePos x="0" y="0"/>
          <wp:positionH relativeFrom="column">
            <wp:posOffset>-200021</wp:posOffset>
          </wp:positionH>
          <wp:positionV relativeFrom="paragraph">
            <wp:posOffset>-180971</wp:posOffset>
          </wp:positionV>
          <wp:extent cx="808672" cy="82839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8672" cy="8283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A5DE3" w:rsidRDefault="002A5DE3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 xml:space="preserve">Avenida 17 de Abril, 503 </w:t>
    </w:r>
  </w:p>
  <w:p w:rsidR="002A5DE3" w:rsidRDefault="002A5DE3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>97335-000-SANTA MARGARIDA DO SUL-RS</w:t>
    </w:r>
  </w:p>
  <w:p w:rsidR="002A5DE3" w:rsidRDefault="002A5DE3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>CNPJ: 04219343000100</w:t>
    </w:r>
  </w:p>
  <w:p w:rsidR="002A5DE3" w:rsidRDefault="002A5DE3">
    <w:pPr>
      <w:tabs>
        <w:tab w:val="center" w:pos="4252"/>
        <w:tab w:val="right" w:pos="8504"/>
      </w:tabs>
      <w:spacing w:line="360" w:lineRule="auto"/>
      <w:jc w:val="center"/>
      <w:rPr>
        <w:color w:val="FF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5DE3"/>
    <w:rsid w:val="00010DC7"/>
    <w:rsid w:val="0001560A"/>
    <w:rsid w:val="00070314"/>
    <w:rsid w:val="000C0563"/>
    <w:rsid w:val="000C6949"/>
    <w:rsid w:val="000F6904"/>
    <w:rsid w:val="00151904"/>
    <w:rsid w:val="00190842"/>
    <w:rsid w:val="001A2E5E"/>
    <w:rsid w:val="001E3DEE"/>
    <w:rsid w:val="001F6D9A"/>
    <w:rsid w:val="002705B7"/>
    <w:rsid w:val="00276C48"/>
    <w:rsid w:val="00282258"/>
    <w:rsid w:val="002A116A"/>
    <w:rsid w:val="002A5DE3"/>
    <w:rsid w:val="002D18C3"/>
    <w:rsid w:val="00382277"/>
    <w:rsid w:val="004311B1"/>
    <w:rsid w:val="00456CC9"/>
    <w:rsid w:val="00485E1B"/>
    <w:rsid w:val="004C796D"/>
    <w:rsid w:val="005007B7"/>
    <w:rsid w:val="00507904"/>
    <w:rsid w:val="005557A6"/>
    <w:rsid w:val="00564BDA"/>
    <w:rsid w:val="00573BB3"/>
    <w:rsid w:val="005941A9"/>
    <w:rsid w:val="005966B4"/>
    <w:rsid w:val="005C3E17"/>
    <w:rsid w:val="005C6AB4"/>
    <w:rsid w:val="00652985"/>
    <w:rsid w:val="006678C9"/>
    <w:rsid w:val="0069560F"/>
    <w:rsid w:val="006A05EB"/>
    <w:rsid w:val="006A7491"/>
    <w:rsid w:val="006C7093"/>
    <w:rsid w:val="006D47E5"/>
    <w:rsid w:val="006D75B6"/>
    <w:rsid w:val="006F59A3"/>
    <w:rsid w:val="006F67F2"/>
    <w:rsid w:val="007304B9"/>
    <w:rsid w:val="00752580"/>
    <w:rsid w:val="00754BEE"/>
    <w:rsid w:val="00765409"/>
    <w:rsid w:val="007960A2"/>
    <w:rsid w:val="0083676F"/>
    <w:rsid w:val="00860602"/>
    <w:rsid w:val="00893335"/>
    <w:rsid w:val="008A5BCE"/>
    <w:rsid w:val="008B33D7"/>
    <w:rsid w:val="008C48DA"/>
    <w:rsid w:val="00916023"/>
    <w:rsid w:val="0093009D"/>
    <w:rsid w:val="00934C3B"/>
    <w:rsid w:val="0095757D"/>
    <w:rsid w:val="00966D78"/>
    <w:rsid w:val="009C7AFB"/>
    <w:rsid w:val="009E322A"/>
    <w:rsid w:val="00A00ED9"/>
    <w:rsid w:val="00A24F17"/>
    <w:rsid w:val="00A7086D"/>
    <w:rsid w:val="00A97AF7"/>
    <w:rsid w:val="00AE7729"/>
    <w:rsid w:val="00AF76B1"/>
    <w:rsid w:val="00B00C4F"/>
    <w:rsid w:val="00B37DEC"/>
    <w:rsid w:val="00B64ABD"/>
    <w:rsid w:val="00B66311"/>
    <w:rsid w:val="00B90419"/>
    <w:rsid w:val="00B94D91"/>
    <w:rsid w:val="00B95E83"/>
    <w:rsid w:val="00BB1B82"/>
    <w:rsid w:val="00C54D4E"/>
    <w:rsid w:val="00C83A02"/>
    <w:rsid w:val="00C92365"/>
    <w:rsid w:val="00CA3DE8"/>
    <w:rsid w:val="00CF5599"/>
    <w:rsid w:val="00D80E54"/>
    <w:rsid w:val="00DF5B32"/>
    <w:rsid w:val="00E517F1"/>
    <w:rsid w:val="00E72249"/>
    <w:rsid w:val="00E72D9B"/>
    <w:rsid w:val="00E83974"/>
    <w:rsid w:val="00E96AD7"/>
    <w:rsid w:val="00EA285F"/>
    <w:rsid w:val="00EA2905"/>
    <w:rsid w:val="00F40271"/>
    <w:rsid w:val="00F43925"/>
    <w:rsid w:val="00F54EF1"/>
    <w:rsid w:val="00F626E6"/>
    <w:rsid w:val="00F70D60"/>
    <w:rsid w:val="00F849A5"/>
    <w:rsid w:val="00FA285E"/>
    <w:rsid w:val="00FE5472"/>
    <w:rsid w:val="00FE6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D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A5D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A5D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A5DE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A5DE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A5DE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A5DE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A5DE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A5DE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A5DE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A5D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A5D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A5D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A5DE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A5DE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A5D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A5DE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A5D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A5D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A5D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tuloChar">
    <w:name w:val="Título Char"/>
    <w:basedOn w:val="Fontepargpadro"/>
    <w:link w:val="Ttulo"/>
    <w:uiPriority w:val="10"/>
    <w:rsid w:val="002A5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A5DE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tuloChar">
    <w:name w:val="Subtítulo Char"/>
    <w:basedOn w:val="Fontepargpadro"/>
    <w:link w:val="Subttulo"/>
    <w:uiPriority w:val="11"/>
    <w:rsid w:val="002A5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A5DE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2A5DE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A5DE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nfaseIntensa">
    <w:name w:val="Intense Emphasis"/>
    <w:basedOn w:val="Fontepargpadro"/>
    <w:uiPriority w:val="21"/>
    <w:qFormat/>
    <w:rsid w:val="002A5DE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A5D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A5DE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A5DE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A5DE3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54E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4EF1"/>
    <w:rPr>
      <w:rFonts w:ascii="Times New Roman" w:eastAsia="Times New Roman" w:hAnsi="Times New Roman" w:cs="Times New Roman"/>
      <w:kern w:val="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54EF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4EF1"/>
    <w:rPr>
      <w:rFonts w:ascii="Times New Roman" w:eastAsia="Times New Roman" w:hAnsi="Times New Roman" w:cs="Times New Roman"/>
      <w:kern w:val="0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C636D-D5F5-465E-8B05-93B8B337C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728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Aparecida da Silva Iloi</dc:creator>
  <cp:lastModifiedBy>MAQUINA01</cp:lastModifiedBy>
  <cp:revision>3</cp:revision>
  <cp:lastPrinted>2026-02-23T15:10:00Z</cp:lastPrinted>
  <dcterms:created xsi:type="dcterms:W3CDTF">2026-02-23T16:19:00Z</dcterms:created>
  <dcterms:modified xsi:type="dcterms:W3CDTF">2026-02-23T17:21:00Z</dcterms:modified>
</cp:coreProperties>
</file>