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0EF" w:rsidRDefault="009D30EF" w:rsidP="009D30EF">
      <w:pPr>
        <w:spacing w:after="240" w:line="360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INDICAÇÃO Nº 02 DE 02 DE FEVEREIRO DE 2026.</w:t>
      </w:r>
    </w:p>
    <w:p w:rsidR="009D30EF" w:rsidRPr="003E51B8" w:rsidRDefault="009D30EF" w:rsidP="009D30EF">
      <w:pPr>
        <w:spacing w:after="240" w:line="360" w:lineRule="auto"/>
        <w:jc w:val="center"/>
        <w:rPr>
          <w:b/>
          <w:sz w:val="24"/>
          <w:szCs w:val="24"/>
          <w:u w:val="single"/>
        </w:rPr>
      </w:pPr>
    </w:p>
    <w:p w:rsidR="009D30EF" w:rsidRPr="003E51B8" w:rsidRDefault="009D30EF" w:rsidP="009D30EF">
      <w:pPr>
        <w:spacing w:after="240" w:line="360" w:lineRule="auto"/>
        <w:ind w:firstLine="567"/>
        <w:jc w:val="both"/>
        <w:rPr>
          <w:sz w:val="24"/>
          <w:szCs w:val="24"/>
        </w:rPr>
      </w:pPr>
      <w:r w:rsidRPr="003E51B8">
        <w:rPr>
          <w:sz w:val="24"/>
          <w:szCs w:val="24"/>
        </w:rPr>
        <w:t xml:space="preserve">A Vereadora que subscreve, no uso das suas atribuições que lhe conferem os artigos 100 e 101 do Regimento Interno desta casa, </w:t>
      </w:r>
      <w:r w:rsidRPr="003E51B8">
        <w:rPr>
          <w:b/>
          <w:sz w:val="24"/>
          <w:szCs w:val="24"/>
        </w:rPr>
        <w:t>INDICA</w:t>
      </w:r>
      <w:r w:rsidRPr="003E51B8">
        <w:rPr>
          <w:sz w:val="24"/>
          <w:szCs w:val="24"/>
        </w:rPr>
        <w:t xml:space="preserve"> ao Excelentíssimo Senhor Prefeito Municipal:</w:t>
      </w:r>
    </w:p>
    <w:p w:rsidR="00A85CDB" w:rsidRPr="003E51B8" w:rsidRDefault="009D30EF" w:rsidP="009D30EF">
      <w:pPr>
        <w:pStyle w:val="PargrafodaLista"/>
        <w:numPr>
          <w:ilvl w:val="0"/>
          <w:numId w:val="6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3E51B8">
        <w:rPr>
          <w:color w:val="000000"/>
          <w:sz w:val="24"/>
          <w:szCs w:val="24"/>
        </w:rPr>
        <w:t>Q</w:t>
      </w:r>
      <w:r w:rsidR="00A85CDB" w:rsidRPr="003E51B8">
        <w:rPr>
          <w:color w:val="000000"/>
          <w:sz w:val="24"/>
          <w:szCs w:val="24"/>
        </w:rPr>
        <w:t>ue adote, com a máxima urgência, as providências administrativas e legais necessárias para o reconhecimento e a aplicação da Lei Complementar Federal nº 143/2020 (Descongela)</w:t>
      </w:r>
      <w:r w:rsidRPr="003E51B8">
        <w:rPr>
          <w:color w:val="000000"/>
          <w:sz w:val="24"/>
          <w:szCs w:val="24"/>
        </w:rPr>
        <w:t xml:space="preserve">. </w:t>
      </w:r>
    </w:p>
    <w:p w:rsidR="00A85CDB" w:rsidRPr="003E51B8" w:rsidRDefault="003B6AA2" w:rsidP="00A85CDB">
      <w:pPr>
        <w:shd w:val="clear" w:color="auto" w:fill="FFFFFF"/>
        <w:jc w:val="both"/>
        <w:rPr>
          <w:color w:val="000000"/>
          <w:sz w:val="24"/>
          <w:szCs w:val="24"/>
        </w:rPr>
      </w:pPr>
      <w:r w:rsidRPr="003B6AA2">
        <w:rPr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A85CDB" w:rsidRPr="003E51B8">
        <w:rPr>
          <w:color w:val="000000"/>
          <w:sz w:val="24"/>
          <w:szCs w:val="24"/>
        </w:rPr>
        <w:t xml:space="preserve">A referida lei reconhece o tempo de serviço dos servidores públicos durante o período da pandemia da </w:t>
      </w:r>
      <w:proofErr w:type="spellStart"/>
      <w:r w:rsidR="00A85CDB" w:rsidRPr="003E51B8">
        <w:rPr>
          <w:color w:val="000000"/>
          <w:sz w:val="24"/>
          <w:szCs w:val="24"/>
        </w:rPr>
        <w:t>Covid</w:t>
      </w:r>
      <w:proofErr w:type="spellEnd"/>
      <w:r w:rsidR="00A85CDB" w:rsidRPr="003E51B8">
        <w:rPr>
          <w:color w:val="000000"/>
          <w:sz w:val="24"/>
          <w:szCs w:val="24"/>
        </w:rPr>
        <w:t>-19, assegurando a contabilização desse período para fins de tempo de serviço e autorizando pagamentos progressões, adicionais por tempo de serviço, licenças e demais direitos funcionais, conforme</w:t>
      </w:r>
      <w:r w:rsidR="00F564A7" w:rsidRPr="003E51B8">
        <w:rPr>
          <w:color w:val="000000"/>
          <w:sz w:val="24"/>
          <w:szCs w:val="24"/>
        </w:rPr>
        <w:t xml:space="preserve"> </w:t>
      </w:r>
      <w:r w:rsidR="00A85CDB" w:rsidRPr="003E51B8">
        <w:rPr>
          <w:color w:val="000000"/>
          <w:sz w:val="24"/>
          <w:szCs w:val="24"/>
        </w:rPr>
        <w:t>legislação local aplicável.</w:t>
      </w:r>
      <w:r w:rsidR="00A85CDB" w:rsidRPr="003E51B8">
        <w:rPr>
          <w:color w:val="000000"/>
          <w:sz w:val="24"/>
          <w:szCs w:val="24"/>
        </w:rPr>
        <w:br/>
      </w:r>
      <w:r w:rsidRPr="003B6AA2">
        <w:rPr>
          <w:color w:val="000000"/>
          <w:sz w:val="24"/>
          <w:szCs w:val="24"/>
        </w:rPr>
        <w:pict>
          <v:shape id="_x0000_i1026" type="#_x0000_t75" alt="" style="width:24pt;height:24pt"/>
        </w:pict>
      </w:r>
      <w:r w:rsidR="00A85CDB" w:rsidRPr="003E51B8">
        <w:rPr>
          <w:color w:val="000000"/>
          <w:sz w:val="24"/>
          <w:szCs w:val="24"/>
        </w:rPr>
        <w:t xml:space="preserve">Ressalta-se que, embora a norma federal possua caráter </w:t>
      </w:r>
      <w:proofErr w:type="spellStart"/>
      <w:r w:rsidR="00A85CDB" w:rsidRPr="003E51B8">
        <w:rPr>
          <w:color w:val="000000"/>
          <w:sz w:val="24"/>
          <w:szCs w:val="24"/>
        </w:rPr>
        <w:t>autorizativo</w:t>
      </w:r>
      <w:proofErr w:type="spellEnd"/>
      <w:r w:rsidR="00A85CDB" w:rsidRPr="003E51B8">
        <w:rPr>
          <w:color w:val="000000"/>
          <w:sz w:val="24"/>
          <w:szCs w:val="24"/>
        </w:rPr>
        <w:t xml:space="preserve">, cabe ao Município, por meio de ato administrativo ou legislação específica, promover a sua efetiva </w:t>
      </w:r>
      <w:proofErr w:type="gramStart"/>
      <w:r w:rsidR="00A85CDB" w:rsidRPr="003E51B8">
        <w:rPr>
          <w:color w:val="000000"/>
          <w:sz w:val="24"/>
          <w:szCs w:val="24"/>
        </w:rPr>
        <w:t>implementação</w:t>
      </w:r>
      <w:proofErr w:type="gramEnd"/>
      <w:r w:rsidR="00A85CDB" w:rsidRPr="003E51B8">
        <w:rPr>
          <w:color w:val="000000"/>
          <w:sz w:val="24"/>
          <w:szCs w:val="24"/>
        </w:rPr>
        <w:t>, garantindo segurança jurídica, valorização do serviço público e respeito aos direitos dos servidores que permaneceram em atividade, presencial ou remotamente, durante um dos períodos mais difíceis da história recente.</w:t>
      </w:r>
      <w:r w:rsidR="00A85CDB" w:rsidRPr="003E51B8">
        <w:rPr>
          <w:color w:val="000000"/>
          <w:sz w:val="24"/>
          <w:szCs w:val="24"/>
        </w:rPr>
        <w:br/>
      </w:r>
      <w:r w:rsidRPr="003B6AA2">
        <w:rPr>
          <w:color w:val="000000"/>
          <w:sz w:val="24"/>
          <w:szCs w:val="24"/>
        </w:rPr>
        <w:pict>
          <v:shape id="_x0000_i1027" type="#_x0000_t75" alt="" style="width:24pt;height:24pt"/>
        </w:pict>
      </w:r>
      <w:r w:rsidR="00A85CDB" w:rsidRPr="003E51B8">
        <w:rPr>
          <w:color w:val="000000"/>
          <w:sz w:val="24"/>
          <w:szCs w:val="24"/>
        </w:rPr>
        <w:t>Diante disso, indica-se:</w:t>
      </w:r>
    </w:p>
    <w:p w:rsidR="00A85CDB" w:rsidRPr="003E51B8" w:rsidRDefault="00A85CDB" w:rsidP="00A85CDB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3E51B8">
        <w:rPr>
          <w:color w:val="000000"/>
          <w:sz w:val="24"/>
          <w:szCs w:val="24"/>
        </w:rPr>
        <w:t>1. A realização de estudos técnicos e jurídicos para viabilizar a aplicação da lei;</w:t>
      </w:r>
    </w:p>
    <w:p w:rsidR="00A85CDB" w:rsidRPr="003E51B8" w:rsidRDefault="00A85CDB" w:rsidP="00A85CDB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3E51B8">
        <w:rPr>
          <w:color w:val="000000"/>
          <w:sz w:val="24"/>
          <w:szCs w:val="24"/>
        </w:rPr>
        <w:t>2. A edição de ato normativo ou projeto de lei municipal regulamentando o reconhecimento do tempo de serviço;</w:t>
      </w:r>
    </w:p>
    <w:p w:rsidR="00A85CDB" w:rsidRPr="003E51B8" w:rsidRDefault="00A85CDB" w:rsidP="00A85CDB">
      <w:pPr>
        <w:shd w:val="clear" w:color="auto" w:fill="FFFFFF"/>
        <w:jc w:val="both"/>
        <w:rPr>
          <w:color w:val="000000"/>
          <w:sz w:val="24"/>
          <w:szCs w:val="24"/>
        </w:rPr>
      </w:pPr>
      <w:r w:rsidRPr="003E51B8">
        <w:rPr>
          <w:color w:val="000000"/>
          <w:sz w:val="24"/>
          <w:szCs w:val="24"/>
        </w:rPr>
        <w:br/>
      </w:r>
      <w:r w:rsidR="003B6AA2" w:rsidRPr="003B6AA2">
        <w:rPr>
          <w:color w:val="000000"/>
          <w:sz w:val="24"/>
          <w:szCs w:val="24"/>
        </w:rPr>
        <w:pict>
          <v:shape id="_x0000_i1028" type="#_x0000_t75" alt="" style="width:24pt;height:24pt"/>
        </w:pict>
      </w:r>
      <w:r w:rsidRPr="003E51B8">
        <w:rPr>
          <w:color w:val="000000"/>
          <w:sz w:val="24"/>
          <w:szCs w:val="24"/>
        </w:rPr>
        <w:t> Diante do exposto, solicito ao Poder Executivo que acolha a presente indicação.</w:t>
      </w:r>
    </w:p>
    <w:p w:rsidR="00F564A7" w:rsidRPr="003E51B8" w:rsidRDefault="00F564A7" w:rsidP="00A85CDB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A85CDB" w:rsidRPr="003E51B8" w:rsidRDefault="00A85CDB" w:rsidP="00A85CDB">
      <w:pPr>
        <w:shd w:val="clear" w:color="auto" w:fill="FFFFFF"/>
        <w:jc w:val="right"/>
        <w:rPr>
          <w:color w:val="000000"/>
          <w:sz w:val="24"/>
          <w:szCs w:val="24"/>
        </w:rPr>
      </w:pPr>
      <w:r w:rsidRPr="003E51B8">
        <w:rPr>
          <w:color w:val="000000"/>
          <w:sz w:val="24"/>
          <w:szCs w:val="24"/>
        </w:rPr>
        <w:br/>
      </w:r>
      <w:r w:rsidR="009D30EF" w:rsidRPr="003E51B8">
        <w:rPr>
          <w:color w:val="000000"/>
          <w:sz w:val="24"/>
          <w:szCs w:val="24"/>
        </w:rPr>
        <w:t>Santa Margarida do Sul, 02 de fevereiro</w:t>
      </w:r>
      <w:r w:rsidRPr="003E51B8">
        <w:rPr>
          <w:color w:val="000000"/>
          <w:sz w:val="24"/>
          <w:szCs w:val="24"/>
        </w:rPr>
        <w:t xml:space="preserve"> de 2026.</w:t>
      </w:r>
    </w:p>
    <w:p w:rsidR="00A85CDB" w:rsidRPr="003E51B8" w:rsidRDefault="00A85CDB" w:rsidP="00A85CDB">
      <w:pPr>
        <w:rPr>
          <w:sz w:val="24"/>
          <w:szCs w:val="24"/>
        </w:rPr>
      </w:pPr>
      <w:r w:rsidRPr="003E51B8">
        <w:rPr>
          <w:color w:val="000000"/>
          <w:sz w:val="24"/>
          <w:szCs w:val="24"/>
        </w:rPr>
        <w:br/>
      </w:r>
    </w:p>
    <w:p w:rsidR="00A85CDB" w:rsidRPr="003E51B8" w:rsidRDefault="009D30EF" w:rsidP="00A85CDB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proofErr w:type="gramStart"/>
      <w:r w:rsidRPr="003E51B8">
        <w:rPr>
          <w:b/>
          <w:bCs/>
          <w:color w:val="000000"/>
          <w:sz w:val="24"/>
          <w:szCs w:val="24"/>
        </w:rPr>
        <w:t>Ver.</w:t>
      </w:r>
      <w:proofErr w:type="spellStart"/>
      <w:proofErr w:type="gramEnd"/>
      <w:r w:rsidRPr="003E51B8">
        <w:rPr>
          <w:b/>
          <w:bCs/>
          <w:color w:val="000000"/>
          <w:sz w:val="24"/>
          <w:szCs w:val="24"/>
        </w:rPr>
        <w:t>Elisângela</w:t>
      </w:r>
      <w:proofErr w:type="spellEnd"/>
      <w:r w:rsidRPr="003E51B8">
        <w:rPr>
          <w:b/>
          <w:bCs/>
          <w:color w:val="000000"/>
          <w:sz w:val="24"/>
          <w:szCs w:val="24"/>
        </w:rPr>
        <w:t xml:space="preserve"> Moraes Andrade</w:t>
      </w:r>
      <w:r w:rsidR="00A85CDB" w:rsidRPr="003E51B8">
        <w:rPr>
          <w:b/>
          <w:bCs/>
          <w:color w:val="000000"/>
          <w:sz w:val="24"/>
          <w:szCs w:val="24"/>
        </w:rPr>
        <w:br/>
        <w:t>(Bancada do PDT)</w:t>
      </w:r>
      <w:r w:rsidR="00A85CDB" w:rsidRPr="003E51B8">
        <w:rPr>
          <w:b/>
          <w:bCs/>
          <w:color w:val="000000"/>
          <w:sz w:val="24"/>
          <w:szCs w:val="24"/>
        </w:rPr>
        <w:br/>
        <w:t> </w:t>
      </w:r>
    </w:p>
    <w:p w:rsidR="00A85CDB" w:rsidRPr="003E51B8" w:rsidRDefault="00A85CDB" w:rsidP="00A85CDB">
      <w:pPr>
        <w:rPr>
          <w:sz w:val="24"/>
          <w:szCs w:val="24"/>
        </w:rPr>
      </w:pPr>
      <w:r w:rsidRPr="003E51B8">
        <w:rPr>
          <w:color w:val="000000"/>
          <w:sz w:val="24"/>
          <w:szCs w:val="24"/>
        </w:rPr>
        <w:br/>
      </w:r>
    </w:p>
    <w:p w:rsidR="00A85CDB" w:rsidRPr="003E51B8" w:rsidRDefault="00A85CDB" w:rsidP="00A85CDB">
      <w:pPr>
        <w:rPr>
          <w:sz w:val="24"/>
          <w:szCs w:val="24"/>
        </w:rPr>
      </w:pPr>
    </w:p>
    <w:p w:rsidR="009D30EF" w:rsidRPr="003E51B8" w:rsidRDefault="009D30EF" w:rsidP="00A85CDB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A85CDB" w:rsidRPr="003E51B8" w:rsidRDefault="00A85CDB" w:rsidP="00A85CDB">
      <w:pPr>
        <w:shd w:val="clear" w:color="auto" w:fill="FFFFFF"/>
        <w:jc w:val="center"/>
        <w:rPr>
          <w:color w:val="000000"/>
          <w:sz w:val="24"/>
          <w:szCs w:val="24"/>
        </w:rPr>
      </w:pPr>
      <w:r w:rsidRPr="003E51B8">
        <w:rPr>
          <w:color w:val="000000"/>
          <w:sz w:val="24"/>
          <w:szCs w:val="24"/>
        </w:rPr>
        <w:t>JUSTIFICATIVA</w:t>
      </w:r>
    </w:p>
    <w:p w:rsidR="00A85CDB" w:rsidRPr="003E51B8" w:rsidRDefault="003B6AA2" w:rsidP="00A85CDB">
      <w:pPr>
        <w:shd w:val="clear" w:color="auto" w:fill="FFFFFF"/>
        <w:jc w:val="both"/>
        <w:rPr>
          <w:color w:val="000000"/>
          <w:sz w:val="24"/>
          <w:szCs w:val="24"/>
        </w:rPr>
      </w:pPr>
      <w:r w:rsidRPr="003B6AA2">
        <w:rPr>
          <w:color w:val="000000"/>
          <w:sz w:val="24"/>
          <w:szCs w:val="24"/>
        </w:rPr>
        <w:pict>
          <v:shape id="_x0000_i1029" type="#_x0000_t75" alt="" style="width:24pt;height:24pt"/>
        </w:pict>
      </w:r>
      <w:r w:rsidR="00A85CDB" w:rsidRPr="003E51B8">
        <w:rPr>
          <w:color w:val="000000"/>
          <w:sz w:val="24"/>
          <w:szCs w:val="24"/>
        </w:rPr>
        <w:t xml:space="preserve">A presente Indicação tem por objetivo reforçar a importância da *valorização dos servidores públicos municipais, que, mesmo diante das enormes dificuldades impostas pela pandemia da </w:t>
      </w:r>
      <w:proofErr w:type="spellStart"/>
      <w:r w:rsidR="00A85CDB" w:rsidRPr="003E51B8">
        <w:rPr>
          <w:color w:val="000000"/>
          <w:sz w:val="24"/>
          <w:szCs w:val="24"/>
        </w:rPr>
        <w:t>Covid</w:t>
      </w:r>
      <w:proofErr w:type="spellEnd"/>
      <w:r w:rsidR="00A85CDB" w:rsidRPr="003E51B8">
        <w:rPr>
          <w:color w:val="000000"/>
          <w:sz w:val="24"/>
          <w:szCs w:val="24"/>
        </w:rPr>
        <w:t>-19, continuaram exercendo suas funções com responsabilidade, compromisso e espírito público, garantindo a continuidade dos serviços essenciais à população.</w:t>
      </w:r>
      <w:r w:rsidR="00A85CDB" w:rsidRPr="003E51B8">
        <w:rPr>
          <w:color w:val="000000"/>
          <w:sz w:val="24"/>
          <w:szCs w:val="24"/>
        </w:rPr>
        <w:br/>
      </w:r>
      <w:r w:rsidR="00A85CDB" w:rsidRPr="003E51B8">
        <w:rPr>
          <w:color w:val="000000"/>
          <w:sz w:val="24"/>
          <w:szCs w:val="24"/>
        </w:rPr>
        <w:br/>
      </w:r>
      <w:r w:rsidRPr="003B6AA2">
        <w:rPr>
          <w:color w:val="000000"/>
          <w:sz w:val="24"/>
          <w:szCs w:val="24"/>
        </w:rPr>
        <w:pict>
          <v:shape id="_x0000_i1030" type="#_x0000_t75" alt="" style="width:24pt;height:24pt"/>
        </w:pict>
      </w:r>
      <w:r w:rsidR="00A85CDB" w:rsidRPr="003E51B8">
        <w:rPr>
          <w:color w:val="000000"/>
          <w:sz w:val="24"/>
          <w:szCs w:val="24"/>
        </w:rPr>
        <w:t>Durante o período pandêmico, milhares de servidores atuaram na linha de frente, enquanto outros tantos adaptaram suas atividades ao trabalho remoto, muitas vezes sem estrutura adequada, ampliando jornadas, enfrentando sobrecarga emocional e física, e assumindo novas responsabilidades para assegurar o funcionamento da administração pública, da saúde, da educação, da assistência social e de diversos outros serviços fundamentais.</w:t>
      </w:r>
      <w:r w:rsidR="00A85CDB" w:rsidRPr="003E51B8">
        <w:rPr>
          <w:color w:val="000000"/>
          <w:sz w:val="24"/>
          <w:szCs w:val="24"/>
        </w:rPr>
        <w:br/>
      </w:r>
      <w:r w:rsidR="00A85CDB" w:rsidRPr="003E51B8">
        <w:rPr>
          <w:color w:val="000000"/>
          <w:sz w:val="24"/>
          <w:szCs w:val="24"/>
        </w:rPr>
        <w:br/>
      </w:r>
      <w:r w:rsidRPr="003B6AA2">
        <w:rPr>
          <w:color w:val="000000"/>
          <w:sz w:val="24"/>
          <w:szCs w:val="24"/>
        </w:rPr>
        <w:pict>
          <v:shape id="_x0000_i1031" type="#_x0000_t75" alt="" style="width:24pt;height:24pt"/>
        </w:pict>
      </w:r>
      <w:r w:rsidR="00A85CDB" w:rsidRPr="003E51B8">
        <w:rPr>
          <w:color w:val="000000"/>
          <w:sz w:val="24"/>
          <w:szCs w:val="24"/>
        </w:rPr>
        <w:t>O reconhecimento do tempo de serviço suspenso pela Lei Complementar nº 173/2020, agora autorizado pela Lei Complementar Federal nº 143/2020, representa justiça, respeito e reconhecimento a esses profissionais, que não interromperam sua contribuição ao Município mesmo em um dos momentos mais críticos da história recente.</w:t>
      </w:r>
      <w:r w:rsidR="00A85CDB" w:rsidRPr="003E51B8">
        <w:rPr>
          <w:color w:val="000000"/>
          <w:sz w:val="24"/>
          <w:szCs w:val="24"/>
        </w:rPr>
        <w:br/>
      </w:r>
      <w:r w:rsidR="00A85CDB" w:rsidRPr="003E51B8">
        <w:rPr>
          <w:color w:val="000000"/>
          <w:sz w:val="24"/>
          <w:szCs w:val="24"/>
        </w:rPr>
        <w:br/>
      </w:r>
      <w:r w:rsidRPr="003B6AA2">
        <w:rPr>
          <w:color w:val="000000"/>
          <w:sz w:val="24"/>
          <w:szCs w:val="24"/>
        </w:rPr>
        <w:pict>
          <v:shape id="_x0000_i1032" type="#_x0000_t75" alt="" style="width:24pt;height:24pt"/>
        </w:pict>
      </w:r>
      <w:r w:rsidR="00A85CDB" w:rsidRPr="003E51B8">
        <w:rPr>
          <w:color w:val="000000"/>
          <w:sz w:val="24"/>
          <w:szCs w:val="24"/>
        </w:rPr>
        <w:t>A efetiva aplicação da norma no âmbito municipal, por meio de regulamentação adequada, não se trata de concessão, mas de valorização do serviço público, de estímulo à permanência de profissionais qualificados e de reafirmação do compromisso do Município com aqueles que sustentaram o atendimento à população em meio à crise sanitária.</w:t>
      </w:r>
      <w:r w:rsidR="00A85CDB" w:rsidRPr="003E51B8">
        <w:rPr>
          <w:color w:val="000000"/>
          <w:sz w:val="24"/>
          <w:szCs w:val="24"/>
        </w:rPr>
        <w:br/>
      </w:r>
      <w:r w:rsidR="00A85CDB" w:rsidRPr="003E51B8">
        <w:rPr>
          <w:color w:val="000000"/>
          <w:sz w:val="24"/>
          <w:szCs w:val="24"/>
        </w:rPr>
        <w:br/>
      </w:r>
      <w:r w:rsidRPr="003B6AA2">
        <w:rPr>
          <w:color w:val="000000"/>
          <w:sz w:val="24"/>
          <w:szCs w:val="24"/>
        </w:rPr>
        <w:pict>
          <v:shape id="_x0000_i1033" type="#_x0000_t75" alt="" style="width:24pt;height:24pt"/>
        </w:pict>
      </w:r>
      <w:r w:rsidR="00A85CDB" w:rsidRPr="003E51B8">
        <w:rPr>
          <w:color w:val="000000"/>
          <w:sz w:val="24"/>
          <w:szCs w:val="24"/>
        </w:rPr>
        <w:t>Diante disso, torna-se fundamental que o Poder Executivo Municipal adote, com a devida urgência, as medidas necessárias para o reconhecimento do tempo de serviço, garantindo segurança jurídica, diálogo institucional e respeito aos direitos dos servidores públicos.</w:t>
      </w:r>
    </w:p>
    <w:p w:rsidR="00F564A7" w:rsidRPr="003E51B8" w:rsidRDefault="00F564A7" w:rsidP="00A85CDB">
      <w:pPr>
        <w:rPr>
          <w:color w:val="000000"/>
          <w:sz w:val="24"/>
          <w:szCs w:val="24"/>
        </w:rPr>
      </w:pPr>
    </w:p>
    <w:p w:rsidR="00F564A7" w:rsidRPr="003E51B8" w:rsidRDefault="00F564A7" w:rsidP="00A85CDB">
      <w:pPr>
        <w:rPr>
          <w:color w:val="000000"/>
          <w:sz w:val="24"/>
          <w:szCs w:val="24"/>
        </w:rPr>
      </w:pPr>
    </w:p>
    <w:p w:rsidR="00F564A7" w:rsidRPr="003E51B8" w:rsidRDefault="00A85CDB" w:rsidP="00F564A7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E51B8">
        <w:rPr>
          <w:color w:val="000000"/>
          <w:sz w:val="24"/>
          <w:szCs w:val="24"/>
        </w:rPr>
        <w:br/>
      </w:r>
      <w:r w:rsidR="00F564A7" w:rsidRPr="003E51B8">
        <w:rPr>
          <w:b/>
          <w:bCs/>
          <w:color w:val="000000"/>
          <w:sz w:val="24"/>
          <w:szCs w:val="24"/>
        </w:rPr>
        <w:t>Ver.</w:t>
      </w:r>
      <w:r w:rsidR="003E51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F564A7" w:rsidRPr="003E51B8">
        <w:rPr>
          <w:b/>
          <w:bCs/>
          <w:color w:val="000000"/>
          <w:sz w:val="24"/>
          <w:szCs w:val="24"/>
        </w:rPr>
        <w:t>Elisângela</w:t>
      </w:r>
      <w:proofErr w:type="spellEnd"/>
      <w:r w:rsidR="00F564A7" w:rsidRPr="003E51B8">
        <w:rPr>
          <w:b/>
          <w:bCs/>
          <w:color w:val="000000"/>
          <w:sz w:val="24"/>
          <w:szCs w:val="24"/>
        </w:rPr>
        <w:t xml:space="preserve"> Moraes Andrade</w:t>
      </w:r>
      <w:r w:rsidR="00F564A7" w:rsidRPr="003E51B8">
        <w:rPr>
          <w:b/>
          <w:bCs/>
          <w:color w:val="000000"/>
          <w:sz w:val="24"/>
          <w:szCs w:val="24"/>
        </w:rPr>
        <w:br/>
      </w:r>
      <w:proofErr w:type="gramStart"/>
      <w:r w:rsidR="00F564A7" w:rsidRPr="003E51B8">
        <w:rPr>
          <w:b/>
          <w:bCs/>
          <w:color w:val="000000"/>
          <w:sz w:val="24"/>
          <w:szCs w:val="24"/>
        </w:rPr>
        <w:t>(</w:t>
      </w:r>
      <w:proofErr w:type="gramEnd"/>
      <w:r w:rsidR="00F564A7" w:rsidRPr="003E51B8">
        <w:rPr>
          <w:b/>
          <w:bCs/>
          <w:color w:val="000000"/>
          <w:sz w:val="24"/>
          <w:szCs w:val="24"/>
        </w:rPr>
        <w:t>Bancada do PDT)</w:t>
      </w:r>
      <w:r w:rsidR="00F564A7" w:rsidRPr="003E51B8">
        <w:rPr>
          <w:b/>
          <w:bCs/>
          <w:color w:val="000000"/>
          <w:sz w:val="24"/>
          <w:szCs w:val="24"/>
        </w:rPr>
        <w:br/>
        <w:t> </w:t>
      </w:r>
    </w:p>
    <w:p w:rsidR="00A85CDB" w:rsidRDefault="00A85CDB" w:rsidP="00A85CDB">
      <w:pPr>
        <w:rPr>
          <w:sz w:val="24"/>
          <w:szCs w:val="24"/>
        </w:rPr>
      </w:pPr>
    </w:p>
    <w:p w:rsidR="001F7233" w:rsidRDefault="001F7233" w:rsidP="00A85CDB">
      <w:pPr>
        <w:rPr>
          <w:sz w:val="24"/>
          <w:szCs w:val="24"/>
        </w:rPr>
      </w:pPr>
    </w:p>
    <w:p w:rsidR="001F7233" w:rsidRDefault="001F7233" w:rsidP="00A85CDB">
      <w:pPr>
        <w:rPr>
          <w:sz w:val="24"/>
          <w:szCs w:val="24"/>
        </w:rPr>
      </w:pPr>
    </w:p>
    <w:sectPr w:rsidR="001F7233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4EB" w:rsidRDefault="00EB34EB">
      <w:r>
        <w:separator/>
      </w:r>
    </w:p>
  </w:endnote>
  <w:endnote w:type="continuationSeparator" w:id="0">
    <w:p w:rsidR="00EB34EB" w:rsidRDefault="00EB34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4EB" w:rsidRDefault="00EB34EB">
      <w:r>
        <w:separator/>
      </w:r>
    </w:p>
  </w:footnote>
  <w:footnote w:type="continuationSeparator" w:id="0">
    <w:p w:rsidR="00EB34EB" w:rsidRDefault="00EB34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B6AA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161560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739A2"/>
    <w:multiLevelType w:val="multilevel"/>
    <w:tmpl w:val="5FD4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130F6"/>
    <w:multiLevelType w:val="hybridMultilevel"/>
    <w:tmpl w:val="68529434"/>
    <w:lvl w:ilvl="0" w:tplc="E8629CBC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sz w:val="2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173C1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B4E79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6E7D"/>
    <w:rsid w:val="001F7233"/>
    <w:rsid w:val="002021AC"/>
    <w:rsid w:val="002043BF"/>
    <w:rsid w:val="00205714"/>
    <w:rsid w:val="002069F2"/>
    <w:rsid w:val="00211797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0B75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0E7"/>
    <w:rsid w:val="003A3C4F"/>
    <w:rsid w:val="003A5C65"/>
    <w:rsid w:val="003A5FDF"/>
    <w:rsid w:val="003B0C6E"/>
    <w:rsid w:val="003B1879"/>
    <w:rsid w:val="003B2D65"/>
    <w:rsid w:val="003B49F9"/>
    <w:rsid w:val="003B65FD"/>
    <w:rsid w:val="003B6AA2"/>
    <w:rsid w:val="003B738C"/>
    <w:rsid w:val="003B7CDB"/>
    <w:rsid w:val="003C11D1"/>
    <w:rsid w:val="003C1580"/>
    <w:rsid w:val="003C52F2"/>
    <w:rsid w:val="003C739B"/>
    <w:rsid w:val="003D35E6"/>
    <w:rsid w:val="003D4323"/>
    <w:rsid w:val="003D52AE"/>
    <w:rsid w:val="003D7989"/>
    <w:rsid w:val="003E0102"/>
    <w:rsid w:val="003E2237"/>
    <w:rsid w:val="003E2645"/>
    <w:rsid w:val="003E4730"/>
    <w:rsid w:val="003E51B8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9743E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619A"/>
    <w:rsid w:val="00527040"/>
    <w:rsid w:val="00541AA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13A8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4F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117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650A"/>
    <w:rsid w:val="00733AFD"/>
    <w:rsid w:val="00734185"/>
    <w:rsid w:val="007362F0"/>
    <w:rsid w:val="00745051"/>
    <w:rsid w:val="0074540B"/>
    <w:rsid w:val="00746983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4B5"/>
    <w:rsid w:val="007A6497"/>
    <w:rsid w:val="007B0DEA"/>
    <w:rsid w:val="007B139C"/>
    <w:rsid w:val="007B2242"/>
    <w:rsid w:val="007C012C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16A78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59AA"/>
    <w:rsid w:val="00957E00"/>
    <w:rsid w:val="0096218C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0EF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1EBC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85CDB"/>
    <w:rsid w:val="00A87C10"/>
    <w:rsid w:val="00A921DC"/>
    <w:rsid w:val="00A9454C"/>
    <w:rsid w:val="00A945BA"/>
    <w:rsid w:val="00A94B6F"/>
    <w:rsid w:val="00A95B28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2B55"/>
    <w:rsid w:val="00B13B81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C57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EC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07B0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34EB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64A7"/>
    <w:rsid w:val="00F60B81"/>
    <w:rsid w:val="00F63C25"/>
    <w:rsid w:val="00F6676E"/>
    <w:rsid w:val="00F71152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55C9"/>
    <w:rsid w:val="00FB7F9A"/>
    <w:rsid w:val="00FC2429"/>
    <w:rsid w:val="00FD7657"/>
    <w:rsid w:val="00FE3866"/>
    <w:rsid w:val="00FE47A7"/>
    <w:rsid w:val="00FF4C53"/>
    <w:rsid w:val="00FF5729"/>
    <w:rsid w:val="00FF6BFA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A85CD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24C90-5DA5-4CDE-B0BF-FC535C435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518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2026-02-03T12:20:00Z</cp:lastPrinted>
  <dcterms:created xsi:type="dcterms:W3CDTF">2026-01-27T15:35:00Z</dcterms:created>
  <dcterms:modified xsi:type="dcterms:W3CDTF">2026-02-03T12:20:00Z</dcterms:modified>
</cp:coreProperties>
</file>