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83504F" w:rsidRDefault="00A03817" w:rsidP="008D0958">
      <w:pPr>
        <w:spacing w:after="0" w:line="240" w:lineRule="auto"/>
        <w:jc w:val="center"/>
        <w:rPr>
          <w:rFonts w:ascii="Times New Roman" w:hAnsi="Times New Roman" w:cs="Times New Roman"/>
          <w:b/>
          <w:sz w:val="28"/>
          <w:szCs w:val="22"/>
        </w:rPr>
      </w:pPr>
      <w:r w:rsidRPr="0083504F">
        <w:rPr>
          <w:rFonts w:ascii="Times New Roman" w:hAnsi="Times New Roman" w:cs="Times New Roman"/>
          <w:b/>
          <w:sz w:val="28"/>
          <w:szCs w:val="22"/>
        </w:rPr>
        <w:t xml:space="preserve">MENSAGEM Nº </w:t>
      </w:r>
      <w:r w:rsidR="00822AF5">
        <w:rPr>
          <w:rFonts w:ascii="Times New Roman" w:hAnsi="Times New Roman" w:cs="Times New Roman"/>
          <w:b/>
          <w:sz w:val="28"/>
          <w:szCs w:val="22"/>
        </w:rPr>
        <w:t>080</w:t>
      </w:r>
      <w:r w:rsidRPr="0083504F">
        <w:rPr>
          <w:rFonts w:ascii="Times New Roman" w:hAnsi="Times New Roman" w:cs="Times New Roman"/>
          <w:b/>
          <w:sz w:val="28"/>
          <w:szCs w:val="22"/>
        </w:rPr>
        <w:t xml:space="preserve">, </w:t>
      </w:r>
      <w:r w:rsidR="00822AF5">
        <w:rPr>
          <w:rFonts w:ascii="Times New Roman" w:hAnsi="Times New Roman" w:cs="Times New Roman"/>
          <w:b/>
          <w:sz w:val="28"/>
          <w:szCs w:val="22"/>
        </w:rPr>
        <w:t>27</w:t>
      </w:r>
      <w:r w:rsidRPr="0083504F">
        <w:rPr>
          <w:rFonts w:ascii="Times New Roman" w:hAnsi="Times New Roman" w:cs="Times New Roman"/>
          <w:b/>
          <w:sz w:val="28"/>
          <w:szCs w:val="22"/>
        </w:rPr>
        <w:t xml:space="preserve"> DE </w:t>
      </w:r>
      <w:r w:rsidR="0083504F" w:rsidRPr="0083504F">
        <w:rPr>
          <w:rFonts w:ascii="Times New Roman" w:hAnsi="Times New Roman" w:cs="Times New Roman"/>
          <w:b/>
          <w:sz w:val="28"/>
          <w:szCs w:val="22"/>
        </w:rPr>
        <w:t>NOVEMBRO</w:t>
      </w:r>
      <w:r w:rsidRPr="0083504F">
        <w:rPr>
          <w:rFonts w:ascii="Times New Roman" w:hAnsi="Times New Roman" w:cs="Times New Roman"/>
          <w:b/>
          <w:sz w:val="28"/>
          <w:szCs w:val="22"/>
        </w:rPr>
        <w:t xml:space="preserve"> DE 2025.</w:t>
      </w:r>
    </w:p>
    <w:p w:rsidR="00A03817" w:rsidRPr="0083504F" w:rsidRDefault="00A03817" w:rsidP="008D0958">
      <w:pPr>
        <w:spacing w:after="0" w:line="240" w:lineRule="auto"/>
        <w:jc w:val="center"/>
        <w:rPr>
          <w:rFonts w:ascii="Times New Roman" w:hAnsi="Times New Roman" w:cs="Times New Roman"/>
          <w:b/>
          <w:sz w:val="28"/>
          <w:szCs w:val="22"/>
        </w:rPr>
      </w:pPr>
    </w:p>
    <w:p w:rsidR="00A03817" w:rsidRPr="0083504F" w:rsidRDefault="00A03817" w:rsidP="008D0958">
      <w:pPr>
        <w:spacing w:after="0" w:line="240" w:lineRule="auto"/>
        <w:jc w:val="center"/>
        <w:rPr>
          <w:rFonts w:ascii="Times New Roman" w:hAnsi="Times New Roman" w:cs="Times New Roman"/>
          <w:b/>
          <w:sz w:val="28"/>
          <w:szCs w:val="22"/>
        </w:rPr>
      </w:pPr>
    </w:p>
    <w:p w:rsidR="00A03817" w:rsidRPr="0083504F" w:rsidRDefault="00A03817" w:rsidP="008D0958">
      <w:pPr>
        <w:spacing w:after="0" w:line="240" w:lineRule="auto"/>
        <w:jc w:val="center"/>
        <w:rPr>
          <w:rFonts w:ascii="Times New Roman" w:hAnsi="Times New Roman" w:cs="Times New Roman"/>
          <w:b/>
          <w:sz w:val="28"/>
          <w:szCs w:val="22"/>
        </w:rPr>
      </w:pPr>
    </w:p>
    <w:p w:rsidR="00A03817" w:rsidRPr="0083504F" w:rsidRDefault="00A03817" w:rsidP="008D0958">
      <w:pPr>
        <w:spacing w:after="0" w:line="240" w:lineRule="auto"/>
        <w:jc w:val="center"/>
        <w:rPr>
          <w:rFonts w:ascii="Times New Roman" w:hAnsi="Times New Roman" w:cs="Times New Roman"/>
          <w:b/>
          <w:sz w:val="28"/>
          <w:szCs w:val="22"/>
        </w:rPr>
      </w:pPr>
    </w:p>
    <w:p w:rsidR="00A03817" w:rsidRPr="0083504F" w:rsidRDefault="00A03817" w:rsidP="008D0958">
      <w:pPr>
        <w:spacing w:after="0" w:line="240" w:lineRule="auto"/>
        <w:jc w:val="center"/>
        <w:rPr>
          <w:rFonts w:ascii="Times New Roman" w:hAnsi="Times New Roman" w:cs="Times New Roman"/>
          <w:b/>
          <w:sz w:val="28"/>
          <w:szCs w:val="22"/>
        </w:rPr>
      </w:pPr>
    </w:p>
    <w:p w:rsidR="00A03817" w:rsidRPr="0083504F" w:rsidRDefault="00A03817" w:rsidP="008D0958">
      <w:pPr>
        <w:spacing w:after="0" w:line="240" w:lineRule="auto"/>
        <w:rPr>
          <w:rFonts w:ascii="Times New Roman" w:hAnsi="Times New Roman" w:cs="Times New Roman"/>
          <w:sz w:val="28"/>
          <w:szCs w:val="22"/>
        </w:rPr>
      </w:pPr>
      <w:r w:rsidRPr="0083504F">
        <w:rPr>
          <w:rFonts w:ascii="Times New Roman" w:hAnsi="Times New Roman" w:cs="Times New Roman"/>
          <w:sz w:val="28"/>
          <w:szCs w:val="22"/>
        </w:rPr>
        <w:t xml:space="preserve">      Senhor Presidente, Senhores Vereadores:</w:t>
      </w:r>
    </w:p>
    <w:p w:rsidR="00A03817" w:rsidRPr="0083504F" w:rsidRDefault="00A03817" w:rsidP="008D0958">
      <w:pPr>
        <w:spacing w:after="0" w:line="240" w:lineRule="auto"/>
        <w:rPr>
          <w:rFonts w:ascii="Times New Roman" w:hAnsi="Times New Roman" w:cs="Times New Roman"/>
          <w:sz w:val="28"/>
          <w:szCs w:val="22"/>
        </w:rPr>
      </w:pPr>
    </w:p>
    <w:p w:rsidR="00A03817" w:rsidRPr="0083504F" w:rsidRDefault="00A03817" w:rsidP="008D0958">
      <w:pPr>
        <w:spacing w:after="0" w:line="240" w:lineRule="auto"/>
        <w:rPr>
          <w:rFonts w:ascii="Times New Roman" w:hAnsi="Times New Roman" w:cs="Times New Roman"/>
          <w:sz w:val="28"/>
          <w:szCs w:val="22"/>
        </w:rPr>
      </w:pPr>
    </w:p>
    <w:p w:rsidR="00A03817" w:rsidRPr="0083504F" w:rsidRDefault="00A03817" w:rsidP="008D0958">
      <w:pPr>
        <w:spacing w:after="0" w:line="240" w:lineRule="auto"/>
        <w:jc w:val="both"/>
        <w:rPr>
          <w:rFonts w:ascii="Times New Roman" w:hAnsi="Times New Roman" w:cs="Times New Roman"/>
          <w:sz w:val="28"/>
          <w:szCs w:val="22"/>
        </w:rPr>
      </w:pPr>
      <w:r w:rsidRPr="0083504F">
        <w:rPr>
          <w:rFonts w:ascii="Times New Roman" w:hAnsi="Times New Roman" w:cs="Times New Roman"/>
          <w:sz w:val="28"/>
          <w:szCs w:val="22"/>
        </w:rPr>
        <w:t>O Prefeito Municipal de Santa Margarida do Sul, dispondo das atribuições de seu cargo, com base no art. 45 da Lei Orgânica do Município, disponibiliza para apreciação desta Egrégia Câmara Municipal, Projeto e Lei que “</w:t>
      </w:r>
      <w:r w:rsidR="00822AF5" w:rsidRPr="00822AF5">
        <w:rPr>
          <w:rFonts w:ascii="Times New Roman" w:hAnsi="Times New Roman" w:cs="Times New Roman"/>
          <w:b/>
          <w:sz w:val="28"/>
          <w:szCs w:val="22"/>
        </w:rPr>
        <w:t>Dispõe sobre a concessão de revisão geral anual e de aumento real na remuneração dos servidores, empregados públicos e agentes políticos do Poder Executivo do Município de Santa Margarida do Sul/RS, e dá outras providências</w:t>
      </w:r>
      <w:r w:rsidRPr="0083504F">
        <w:rPr>
          <w:rFonts w:ascii="Times New Roman" w:hAnsi="Times New Roman" w:cs="Times New Roman"/>
          <w:sz w:val="28"/>
          <w:szCs w:val="22"/>
        </w:rPr>
        <w:t>”</w:t>
      </w:r>
      <w:r w:rsidR="00822AF5">
        <w:rPr>
          <w:rFonts w:ascii="Times New Roman" w:hAnsi="Times New Roman" w:cs="Times New Roman"/>
          <w:sz w:val="28"/>
          <w:szCs w:val="22"/>
        </w:rPr>
        <w:t>.</w:t>
      </w:r>
    </w:p>
    <w:p w:rsidR="00A03817" w:rsidRPr="0083504F" w:rsidRDefault="00A03817" w:rsidP="008D0958">
      <w:pPr>
        <w:spacing w:after="0" w:line="240" w:lineRule="auto"/>
        <w:rPr>
          <w:rFonts w:ascii="Times New Roman" w:hAnsi="Times New Roman" w:cs="Times New Roman"/>
          <w:sz w:val="28"/>
          <w:szCs w:val="22"/>
        </w:rPr>
      </w:pPr>
    </w:p>
    <w:p w:rsidR="00A03817" w:rsidRPr="0083504F" w:rsidRDefault="00A03817" w:rsidP="008D0958">
      <w:pPr>
        <w:spacing w:after="0" w:line="240" w:lineRule="auto"/>
        <w:rPr>
          <w:rFonts w:ascii="Times New Roman" w:hAnsi="Times New Roman" w:cs="Times New Roman"/>
          <w:sz w:val="28"/>
          <w:szCs w:val="22"/>
        </w:rPr>
      </w:pPr>
    </w:p>
    <w:p w:rsidR="00A03817" w:rsidRPr="0083504F" w:rsidRDefault="00A03817" w:rsidP="008D0958">
      <w:pPr>
        <w:spacing w:after="0" w:line="240" w:lineRule="auto"/>
        <w:rPr>
          <w:rFonts w:ascii="Times New Roman" w:hAnsi="Times New Roman" w:cs="Times New Roman"/>
          <w:sz w:val="28"/>
          <w:szCs w:val="22"/>
        </w:rPr>
      </w:pPr>
    </w:p>
    <w:p w:rsidR="00A03817" w:rsidRPr="0083504F" w:rsidRDefault="00A03817" w:rsidP="008D0958">
      <w:pPr>
        <w:spacing w:after="0" w:line="240" w:lineRule="auto"/>
        <w:rPr>
          <w:rFonts w:ascii="Times New Roman" w:hAnsi="Times New Roman" w:cs="Times New Roman"/>
          <w:sz w:val="28"/>
          <w:szCs w:val="22"/>
        </w:rPr>
      </w:pPr>
    </w:p>
    <w:p w:rsidR="00A03817" w:rsidRPr="0083504F" w:rsidRDefault="00A03817" w:rsidP="008D0958">
      <w:pPr>
        <w:spacing w:after="0" w:line="240" w:lineRule="auto"/>
        <w:rPr>
          <w:rFonts w:ascii="Times New Roman" w:hAnsi="Times New Roman" w:cs="Times New Roman"/>
          <w:sz w:val="28"/>
          <w:szCs w:val="22"/>
        </w:rPr>
      </w:pPr>
    </w:p>
    <w:p w:rsidR="00A03817" w:rsidRPr="0083504F" w:rsidRDefault="00A03817" w:rsidP="008D0958">
      <w:pPr>
        <w:spacing w:after="0" w:line="240" w:lineRule="auto"/>
        <w:jc w:val="right"/>
        <w:rPr>
          <w:rFonts w:ascii="Times New Roman" w:hAnsi="Times New Roman" w:cs="Times New Roman"/>
          <w:sz w:val="28"/>
          <w:szCs w:val="22"/>
        </w:rPr>
      </w:pPr>
      <w:r w:rsidRPr="0083504F">
        <w:rPr>
          <w:rFonts w:ascii="Times New Roman" w:hAnsi="Times New Roman" w:cs="Times New Roman"/>
          <w:sz w:val="28"/>
          <w:szCs w:val="22"/>
        </w:rPr>
        <w:t xml:space="preserve">    Santa Margarida do Sul, </w:t>
      </w:r>
      <w:r w:rsidR="00822AF5">
        <w:rPr>
          <w:rFonts w:ascii="Times New Roman" w:hAnsi="Times New Roman" w:cs="Times New Roman"/>
          <w:sz w:val="28"/>
          <w:szCs w:val="22"/>
        </w:rPr>
        <w:t>27</w:t>
      </w:r>
      <w:r w:rsidRPr="0083504F">
        <w:rPr>
          <w:rFonts w:ascii="Times New Roman" w:hAnsi="Times New Roman" w:cs="Times New Roman"/>
          <w:sz w:val="28"/>
          <w:szCs w:val="22"/>
        </w:rPr>
        <w:t xml:space="preserve"> de </w:t>
      </w:r>
      <w:r w:rsidR="0083504F" w:rsidRPr="0083504F">
        <w:rPr>
          <w:rFonts w:ascii="Times New Roman" w:hAnsi="Times New Roman" w:cs="Times New Roman"/>
          <w:sz w:val="28"/>
          <w:szCs w:val="22"/>
        </w:rPr>
        <w:t>novembro</w:t>
      </w:r>
      <w:r w:rsidRPr="0083504F">
        <w:rPr>
          <w:rFonts w:ascii="Times New Roman" w:hAnsi="Times New Roman" w:cs="Times New Roman"/>
          <w:sz w:val="28"/>
          <w:szCs w:val="22"/>
        </w:rPr>
        <w:t xml:space="preserve"> de 2025.</w:t>
      </w:r>
    </w:p>
    <w:p w:rsidR="00B6164B" w:rsidRPr="0083504F" w:rsidRDefault="00B6164B" w:rsidP="008D0958">
      <w:pPr>
        <w:spacing w:after="0" w:line="240" w:lineRule="auto"/>
        <w:jc w:val="right"/>
        <w:rPr>
          <w:rFonts w:ascii="Times New Roman" w:hAnsi="Times New Roman" w:cs="Times New Roman"/>
          <w:sz w:val="28"/>
          <w:szCs w:val="22"/>
        </w:rPr>
      </w:pPr>
    </w:p>
    <w:p w:rsidR="00A03817" w:rsidRPr="0083504F" w:rsidRDefault="00A03817" w:rsidP="008D0958">
      <w:pPr>
        <w:spacing w:after="0" w:line="240" w:lineRule="auto"/>
        <w:jc w:val="right"/>
        <w:rPr>
          <w:rFonts w:ascii="Times New Roman" w:hAnsi="Times New Roman" w:cs="Times New Roman"/>
          <w:sz w:val="28"/>
          <w:szCs w:val="22"/>
        </w:rPr>
      </w:pPr>
    </w:p>
    <w:p w:rsidR="00A03817" w:rsidRPr="0083504F" w:rsidRDefault="00A03817" w:rsidP="008D0958">
      <w:pPr>
        <w:spacing w:after="0" w:line="240" w:lineRule="auto"/>
        <w:jc w:val="right"/>
        <w:rPr>
          <w:rFonts w:ascii="Times New Roman" w:hAnsi="Times New Roman" w:cs="Times New Roman"/>
          <w:sz w:val="28"/>
          <w:szCs w:val="22"/>
        </w:rPr>
      </w:pPr>
    </w:p>
    <w:p w:rsidR="00A03817" w:rsidRPr="0083504F" w:rsidRDefault="00A03817" w:rsidP="008D0958">
      <w:pPr>
        <w:spacing w:after="0" w:line="240" w:lineRule="auto"/>
        <w:jc w:val="right"/>
        <w:rPr>
          <w:rFonts w:ascii="Times New Roman" w:hAnsi="Times New Roman" w:cs="Times New Roman"/>
          <w:sz w:val="28"/>
          <w:szCs w:val="22"/>
        </w:rPr>
      </w:pPr>
    </w:p>
    <w:p w:rsidR="00A03817" w:rsidRPr="0083504F" w:rsidRDefault="00A03817" w:rsidP="008D0958">
      <w:pPr>
        <w:spacing w:after="0" w:line="240" w:lineRule="auto"/>
        <w:jc w:val="center"/>
        <w:rPr>
          <w:rFonts w:ascii="Times New Roman" w:hAnsi="Times New Roman" w:cs="Times New Roman"/>
          <w:sz w:val="28"/>
          <w:szCs w:val="22"/>
        </w:rPr>
      </w:pPr>
      <w:r w:rsidRPr="0083504F">
        <w:rPr>
          <w:rFonts w:ascii="Times New Roman" w:hAnsi="Times New Roman" w:cs="Times New Roman"/>
          <w:sz w:val="28"/>
          <w:szCs w:val="22"/>
        </w:rPr>
        <w:t>LUIZ FELIPE BRENNER MACHADO</w:t>
      </w:r>
    </w:p>
    <w:p w:rsidR="008D0958" w:rsidRPr="0083504F" w:rsidRDefault="00A03817" w:rsidP="008D0958">
      <w:pPr>
        <w:spacing w:after="0" w:line="240" w:lineRule="auto"/>
        <w:jc w:val="center"/>
        <w:rPr>
          <w:rFonts w:ascii="Times New Roman" w:hAnsi="Times New Roman" w:cs="Times New Roman"/>
          <w:sz w:val="28"/>
          <w:szCs w:val="22"/>
        </w:rPr>
      </w:pPr>
      <w:r w:rsidRPr="0083504F">
        <w:rPr>
          <w:rFonts w:ascii="Times New Roman" w:hAnsi="Times New Roman" w:cs="Times New Roman"/>
          <w:sz w:val="28"/>
          <w:szCs w:val="22"/>
        </w:rPr>
        <w:t>Prefeito Municipal</w:t>
      </w:r>
    </w:p>
    <w:p w:rsidR="008D0958" w:rsidRPr="0083504F" w:rsidRDefault="008D0958">
      <w:pPr>
        <w:rPr>
          <w:rFonts w:ascii="Times New Roman" w:hAnsi="Times New Roman" w:cs="Times New Roman"/>
          <w:sz w:val="22"/>
          <w:szCs w:val="22"/>
        </w:rPr>
      </w:pPr>
      <w:r w:rsidRPr="0083504F">
        <w:rPr>
          <w:rFonts w:ascii="Times New Roman" w:hAnsi="Times New Roman" w:cs="Times New Roman"/>
          <w:sz w:val="22"/>
          <w:szCs w:val="22"/>
        </w:rPr>
        <w:br w:type="page"/>
      </w:r>
    </w:p>
    <w:p w:rsidR="00BF2DE1" w:rsidRPr="002F07C7" w:rsidRDefault="00BF2DE1" w:rsidP="002F07C7">
      <w:pPr>
        <w:spacing w:after="0" w:line="240" w:lineRule="auto"/>
        <w:jc w:val="center"/>
        <w:rPr>
          <w:rFonts w:ascii="Times New Roman" w:eastAsia="Times New Roman" w:hAnsi="Times New Roman" w:cs="Times New Roman"/>
          <w:b/>
          <w:bCs/>
          <w:kern w:val="0"/>
          <w:sz w:val="23"/>
          <w:szCs w:val="23"/>
          <w:lang w:eastAsia="pt-BR"/>
        </w:rPr>
      </w:pPr>
      <w:r w:rsidRPr="002F07C7">
        <w:rPr>
          <w:rFonts w:ascii="Times New Roman" w:eastAsia="Times New Roman" w:hAnsi="Times New Roman" w:cs="Times New Roman"/>
          <w:b/>
          <w:bCs/>
          <w:kern w:val="0"/>
          <w:sz w:val="23"/>
          <w:szCs w:val="23"/>
          <w:lang w:eastAsia="pt-BR"/>
        </w:rPr>
        <w:lastRenderedPageBreak/>
        <w:t xml:space="preserve">PROJETO DE LEI Nº </w:t>
      </w:r>
      <w:r w:rsidR="00822AF5" w:rsidRPr="002F07C7">
        <w:rPr>
          <w:rFonts w:ascii="Times New Roman" w:eastAsia="Times New Roman" w:hAnsi="Times New Roman" w:cs="Times New Roman"/>
          <w:b/>
          <w:bCs/>
          <w:kern w:val="0"/>
          <w:sz w:val="23"/>
          <w:szCs w:val="23"/>
          <w:lang w:eastAsia="pt-BR"/>
        </w:rPr>
        <w:t>080</w:t>
      </w:r>
      <w:r w:rsidRPr="002F07C7">
        <w:rPr>
          <w:rFonts w:ascii="Times New Roman" w:eastAsia="Times New Roman" w:hAnsi="Times New Roman" w:cs="Times New Roman"/>
          <w:b/>
          <w:bCs/>
          <w:kern w:val="0"/>
          <w:sz w:val="23"/>
          <w:szCs w:val="23"/>
          <w:lang w:eastAsia="pt-BR"/>
        </w:rPr>
        <w:t xml:space="preserve">/2025, DE </w:t>
      </w:r>
      <w:r w:rsidR="0083504F" w:rsidRPr="002F07C7">
        <w:rPr>
          <w:rFonts w:ascii="Times New Roman" w:eastAsia="Times New Roman" w:hAnsi="Times New Roman" w:cs="Times New Roman"/>
          <w:b/>
          <w:bCs/>
          <w:kern w:val="0"/>
          <w:sz w:val="23"/>
          <w:szCs w:val="23"/>
          <w:lang w:eastAsia="pt-BR"/>
        </w:rPr>
        <w:t>12</w:t>
      </w:r>
      <w:r w:rsidRPr="002F07C7">
        <w:rPr>
          <w:rFonts w:ascii="Times New Roman" w:eastAsia="Times New Roman" w:hAnsi="Times New Roman" w:cs="Times New Roman"/>
          <w:b/>
          <w:bCs/>
          <w:kern w:val="0"/>
          <w:sz w:val="23"/>
          <w:szCs w:val="23"/>
          <w:lang w:eastAsia="pt-BR"/>
        </w:rPr>
        <w:t xml:space="preserve"> DE </w:t>
      </w:r>
      <w:r w:rsidR="0083504F" w:rsidRPr="002F07C7">
        <w:rPr>
          <w:rFonts w:ascii="Times New Roman" w:eastAsia="Times New Roman" w:hAnsi="Times New Roman" w:cs="Times New Roman"/>
          <w:b/>
          <w:bCs/>
          <w:kern w:val="0"/>
          <w:sz w:val="23"/>
          <w:szCs w:val="23"/>
          <w:lang w:eastAsia="pt-BR"/>
        </w:rPr>
        <w:t>NOVEMBRO</w:t>
      </w:r>
      <w:r w:rsidRPr="002F07C7">
        <w:rPr>
          <w:rFonts w:ascii="Times New Roman" w:eastAsia="Times New Roman" w:hAnsi="Times New Roman" w:cs="Times New Roman"/>
          <w:b/>
          <w:bCs/>
          <w:kern w:val="0"/>
          <w:sz w:val="23"/>
          <w:szCs w:val="23"/>
          <w:lang w:eastAsia="pt-BR"/>
        </w:rPr>
        <w:t xml:space="preserve"> DE 2025.</w:t>
      </w:r>
    </w:p>
    <w:p w:rsidR="00EC029E" w:rsidRPr="002F07C7" w:rsidRDefault="00EC029E" w:rsidP="002F07C7">
      <w:pPr>
        <w:spacing w:after="0" w:line="240" w:lineRule="auto"/>
        <w:jc w:val="both"/>
        <w:rPr>
          <w:rFonts w:ascii="Times New Roman" w:eastAsia="Times New Roman" w:hAnsi="Times New Roman" w:cs="Times New Roman"/>
          <w:b/>
          <w:bCs/>
          <w:kern w:val="0"/>
          <w:sz w:val="23"/>
          <w:szCs w:val="23"/>
          <w:lang w:eastAsia="pt-BR"/>
        </w:rPr>
      </w:pPr>
    </w:p>
    <w:p w:rsidR="004F0BAF" w:rsidRPr="002F07C7" w:rsidRDefault="00D87CE8" w:rsidP="002F07C7">
      <w:pPr>
        <w:spacing w:after="0" w:line="240" w:lineRule="auto"/>
        <w:ind w:left="2552"/>
        <w:jc w:val="both"/>
        <w:rPr>
          <w:rFonts w:ascii="Times New Roman" w:eastAsia="Times New Roman" w:hAnsi="Times New Roman" w:cs="Times New Roman"/>
          <w:b/>
          <w:bCs/>
          <w:kern w:val="0"/>
          <w:sz w:val="23"/>
          <w:szCs w:val="23"/>
          <w:lang w:eastAsia="pt-BR"/>
        </w:rPr>
      </w:pPr>
      <w:r w:rsidRPr="002F07C7">
        <w:rPr>
          <w:rFonts w:ascii="Times New Roman" w:hAnsi="Times New Roman" w:cs="Times New Roman"/>
          <w:b/>
          <w:sz w:val="23"/>
          <w:szCs w:val="23"/>
        </w:rPr>
        <w:t>Dispõe sobre a concessão de revisão geral anual e de aumento real na remuneração dos servidores, empregados públicos e agentes políticos do Poder Executivo do Município de Santa Margarida do Sul/RS, e dá outras providências”</w:t>
      </w:r>
    </w:p>
    <w:p w:rsidR="00EC029E" w:rsidRPr="002F07C7" w:rsidRDefault="00EC029E" w:rsidP="002F07C7">
      <w:pPr>
        <w:spacing w:after="0" w:line="240" w:lineRule="auto"/>
        <w:ind w:left="4536"/>
        <w:jc w:val="both"/>
        <w:rPr>
          <w:rFonts w:ascii="Times New Roman" w:eastAsia="Times New Roman" w:hAnsi="Times New Roman" w:cs="Times New Roman"/>
          <w:b/>
          <w:bCs/>
          <w:kern w:val="0"/>
          <w:sz w:val="23"/>
          <w:szCs w:val="23"/>
          <w:lang w:eastAsia="pt-BR"/>
        </w:rPr>
      </w:pPr>
    </w:p>
    <w:p w:rsidR="008D0958" w:rsidRPr="002F07C7" w:rsidRDefault="008D0958" w:rsidP="002F07C7">
      <w:pPr>
        <w:spacing w:after="0" w:line="240" w:lineRule="auto"/>
        <w:jc w:val="both"/>
        <w:rPr>
          <w:rFonts w:ascii="Times New Roman" w:eastAsia="Times New Roman" w:hAnsi="Times New Roman" w:cs="Times New Roman"/>
          <w:bCs/>
          <w:kern w:val="0"/>
          <w:sz w:val="23"/>
          <w:szCs w:val="23"/>
          <w:lang w:eastAsia="pt-BR"/>
        </w:rPr>
      </w:pPr>
      <w:r w:rsidRPr="002F07C7">
        <w:rPr>
          <w:rFonts w:ascii="Times New Roman" w:eastAsia="Times New Roman" w:hAnsi="Times New Roman" w:cs="Times New Roman"/>
          <w:bCs/>
          <w:kern w:val="0"/>
          <w:sz w:val="23"/>
          <w:szCs w:val="23"/>
          <w:lang w:eastAsia="pt-BR"/>
        </w:rPr>
        <w:t>O Prefeito Municipal de Santa Margarida do Sul, no uso das atribuições que lhe confere a Lei Orgânica do Município, remete à apreciação desta e. Câmara de Vereadores o seguinte Projeto de Lei:</w:t>
      </w:r>
    </w:p>
    <w:p w:rsidR="00D87CE8" w:rsidRPr="002F07C7" w:rsidRDefault="00D87CE8" w:rsidP="002F07C7">
      <w:pPr>
        <w:spacing w:after="0" w:line="240" w:lineRule="auto"/>
        <w:jc w:val="both"/>
        <w:rPr>
          <w:rFonts w:ascii="Times New Roman" w:eastAsia="Times New Roman" w:hAnsi="Times New Roman" w:cs="Times New Roman"/>
          <w:bCs/>
          <w:kern w:val="0"/>
          <w:sz w:val="23"/>
          <w:szCs w:val="23"/>
          <w:lang w:eastAsia="pt-BR"/>
        </w:rPr>
      </w:pPr>
    </w:p>
    <w:p w:rsidR="00822AF5" w:rsidRPr="002F07C7" w:rsidRDefault="00822AF5" w:rsidP="002F07C7">
      <w:pPr>
        <w:pStyle w:val="NormalWeb"/>
        <w:spacing w:before="0" w:beforeAutospacing="0" w:after="0" w:afterAutospacing="0"/>
        <w:jc w:val="both"/>
        <w:rPr>
          <w:sz w:val="23"/>
          <w:szCs w:val="23"/>
        </w:rPr>
      </w:pPr>
      <w:r w:rsidRPr="002F07C7">
        <w:rPr>
          <w:rStyle w:val="Forte"/>
          <w:rFonts w:eastAsiaTheme="majorEastAsia"/>
          <w:sz w:val="23"/>
          <w:szCs w:val="23"/>
        </w:rPr>
        <w:t>Art. 1º</w:t>
      </w:r>
      <w:r w:rsidRPr="002F07C7">
        <w:rPr>
          <w:sz w:val="23"/>
          <w:szCs w:val="23"/>
        </w:rPr>
        <w:t xml:space="preserve"> Fica concedida, a partir de 1º de janeiro de 2026, </w:t>
      </w:r>
      <w:r w:rsidRPr="002F07C7">
        <w:rPr>
          <w:b/>
          <w:bCs/>
          <w:sz w:val="23"/>
          <w:szCs w:val="23"/>
        </w:rPr>
        <w:t>revisão geral anual de</w:t>
      </w:r>
      <w:r w:rsidRPr="002F07C7">
        <w:rPr>
          <w:rStyle w:val="Forte"/>
          <w:rFonts w:eastAsiaTheme="majorEastAsia"/>
          <w:sz w:val="23"/>
          <w:szCs w:val="23"/>
        </w:rPr>
        <w:t>5,10%</w:t>
      </w:r>
      <w:r w:rsidRPr="002F07C7">
        <w:rPr>
          <w:sz w:val="23"/>
          <w:szCs w:val="23"/>
        </w:rPr>
        <w:t xml:space="preserve"> (cinco inteiros e dez centésimos por cento)</w:t>
      </w:r>
      <w:r w:rsidR="00D87CE8" w:rsidRPr="002F07C7">
        <w:rPr>
          <w:sz w:val="23"/>
          <w:szCs w:val="23"/>
        </w:rPr>
        <w:t xml:space="preserve">, </w:t>
      </w:r>
      <w:r w:rsidR="00D87CE8" w:rsidRPr="002F07C7">
        <w:rPr>
          <w:color w:val="000000"/>
          <w:sz w:val="23"/>
          <w:szCs w:val="23"/>
        </w:rPr>
        <w:t>baseado no indicador econômico, do mês de setembro, INPC – ÍNDICE NACIONAL DE PREÇO AO CONSUMIDOR,</w:t>
      </w:r>
      <w:r w:rsidRPr="002F07C7">
        <w:rPr>
          <w:sz w:val="23"/>
          <w:szCs w:val="23"/>
        </w:rPr>
        <w:t xml:space="preserve"> sobre os vencimentos, salários, subsídios dos servidores públicos, empregados públicos e agentes políticos do Poder Executivo do Município de Santa Margarida do Sul/RS.</w:t>
      </w:r>
    </w:p>
    <w:p w:rsidR="00F04B71" w:rsidRPr="002F07C7" w:rsidRDefault="00F04B71" w:rsidP="002F07C7">
      <w:pPr>
        <w:pStyle w:val="NormalWeb"/>
        <w:spacing w:before="0" w:beforeAutospacing="0" w:after="0" w:afterAutospacing="0"/>
        <w:jc w:val="both"/>
        <w:rPr>
          <w:sz w:val="23"/>
          <w:szCs w:val="23"/>
        </w:rPr>
      </w:pPr>
    </w:p>
    <w:p w:rsidR="00F04B71" w:rsidRPr="002F07C7" w:rsidRDefault="00F04B71" w:rsidP="002F07C7">
      <w:pPr>
        <w:pStyle w:val="NormalWeb"/>
        <w:spacing w:before="0" w:beforeAutospacing="0" w:after="0" w:afterAutospacing="0"/>
        <w:jc w:val="both"/>
        <w:rPr>
          <w:sz w:val="23"/>
          <w:szCs w:val="23"/>
        </w:rPr>
      </w:pPr>
      <w:r w:rsidRPr="002F07C7">
        <w:rPr>
          <w:b/>
          <w:bCs/>
          <w:sz w:val="23"/>
          <w:szCs w:val="23"/>
        </w:rPr>
        <w:t>Parágrafo único</w:t>
      </w:r>
      <w:r w:rsidRPr="002F07C7">
        <w:rPr>
          <w:sz w:val="23"/>
          <w:szCs w:val="23"/>
        </w:rPr>
        <w:t xml:space="preserve">. </w:t>
      </w:r>
      <w:r w:rsidRPr="002F07C7">
        <w:rPr>
          <w:color w:val="000000"/>
          <w:sz w:val="23"/>
          <w:szCs w:val="23"/>
        </w:rPr>
        <w:t>Nos termos do art. 2º da Lei nº 1.239 de 13 de julho de 2024, o valor do subsidio mensal do Prefeito, Vice-Prefeito e dos Secretários Municipais serão anualmente revisados com o mesmo índice e na mesma data em que for realizada a revisão geral da remuneração dos servidores do município.</w:t>
      </w:r>
    </w:p>
    <w:p w:rsidR="00D87CE8" w:rsidRPr="002F07C7" w:rsidRDefault="00D87CE8" w:rsidP="002F07C7">
      <w:pPr>
        <w:pStyle w:val="NormalWeb"/>
        <w:spacing w:before="0" w:beforeAutospacing="0" w:after="0" w:afterAutospacing="0"/>
        <w:jc w:val="both"/>
        <w:rPr>
          <w:sz w:val="23"/>
          <w:szCs w:val="23"/>
        </w:rPr>
      </w:pPr>
    </w:p>
    <w:p w:rsidR="00D87CE8" w:rsidRPr="002F07C7" w:rsidRDefault="00822AF5" w:rsidP="002F07C7">
      <w:pPr>
        <w:pStyle w:val="NormalWeb"/>
        <w:spacing w:before="0" w:beforeAutospacing="0" w:after="0" w:afterAutospacing="0"/>
        <w:jc w:val="both"/>
        <w:rPr>
          <w:sz w:val="23"/>
          <w:szCs w:val="23"/>
        </w:rPr>
      </w:pPr>
      <w:r w:rsidRPr="002F07C7">
        <w:rPr>
          <w:rStyle w:val="Forte"/>
          <w:rFonts w:eastAsiaTheme="majorEastAsia"/>
          <w:sz w:val="23"/>
          <w:szCs w:val="23"/>
        </w:rPr>
        <w:t>Art. 2º</w:t>
      </w:r>
      <w:r w:rsidRPr="002F07C7">
        <w:rPr>
          <w:sz w:val="23"/>
          <w:szCs w:val="23"/>
        </w:rPr>
        <w:t xml:space="preserve"> Além da revisão geral anual prevista no art. 1º, fica concedido, a partir de 1º de janeiro de 2026, </w:t>
      </w:r>
      <w:r w:rsidRPr="002F07C7">
        <w:rPr>
          <w:rStyle w:val="Forte"/>
          <w:rFonts w:eastAsiaTheme="majorEastAsia"/>
          <w:sz w:val="23"/>
          <w:szCs w:val="23"/>
        </w:rPr>
        <w:t>aumento real de 2,90%</w:t>
      </w:r>
      <w:r w:rsidRPr="002F07C7">
        <w:rPr>
          <w:sz w:val="23"/>
          <w:szCs w:val="23"/>
        </w:rPr>
        <w:t xml:space="preserve"> (dois inteiros e noventa centésimos por cento) sobre os vencimentos e salários dos </w:t>
      </w:r>
      <w:r w:rsidRPr="002F07C7">
        <w:rPr>
          <w:rStyle w:val="Forte"/>
          <w:rFonts w:eastAsiaTheme="majorEastAsia"/>
          <w:sz w:val="23"/>
          <w:szCs w:val="23"/>
        </w:rPr>
        <w:t>servidores públicos e empregados públicos</w:t>
      </w:r>
      <w:r w:rsidRPr="002F07C7">
        <w:rPr>
          <w:sz w:val="23"/>
          <w:szCs w:val="23"/>
        </w:rPr>
        <w:t xml:space="preserve"> do Poder Executivo do Município de Santa Margarida do Sul/RS, </w:t>
      </w:r>
      <w:r w:rsidRPr="002F07C7">
        <w:rPr>
          <w:rStyle w:val="Forte"/>
          <w:rFonts w:eastAsiaTheme="majorEastAsia"/>
          <w:sz w:val="23"/>
          <w:szCs w:val="23"/>
        </w:rPr>
        <w:t>não se aplicando este aumento real</w:t>
      </w:r>
      <w:r w:rsidRPr="002F07C7">
        <w:rPr>
          <w:sz w:val="23"/>
          <w:szCs w:val="23"/>
        </w:rPr>
        <w:t>:</w:t>
      </w:r>
    </w:p>
    <w:p w:rsidR="00822AF5" w:rsidRPr="002F07C7" w:rsidRDefault="00822AF5" w:rsidP="002F07C7">
      <w:pPr>
        <w:pStyle w:val="NormalWeb"/>
        <w:spacing w:before="0" w:beforeAutospacing="0" w:after="0" w:afterAutospacing="0"/>
        <w:jc w:val="both"/>
        <w:rPr>
          <w:sz w:val="23"/>
          <w:szCs w:val="23"/>
        </w:rPr>
      </w:pPr>
      <w:r w:rsidRPr="002F07C7">
        <w:rPr>
          <w:sz w:val="23"/>
          <w:szCs w:val="23"/>
        </w:rPr>
        <w:t>I – aos agentes políticos</w:t>
      </w:r>
      <w:r w:rsidR="00D87CE8" w:rsidRPr="002F07C7">
        <w:rPr>
          <w:sz w:val="23"/>
          <w:szCs w:val="23"/>
        </w:rPr>
        <w:t xml:space="preserve"> do Poder Executivo do Município de Santa Margarida do Sul/RS</w:t>
      </w:r>
      <w:r w:rsidRPr="002F07C7">
        <w:rPr>
          <w:sz w:val="23"/>
          <w:szCs w:val="23"/>
        </w:rPr>
        <w:t xml:space="preserve">, </w:t>
      </w:r>
      <w:r w:rsidR="00D87CE8" w:rsidRPr="002F07C7">
        <w:rPr>
          <w:sz w:val="23"/>
          <w:szCs w:val="23"/>
        </w:rPr>
        <w:t>sendo estes</w:t>
      </w:r>
      <w:r w:rsidRPr="002F07C7">
        <w:rPr>
          <w:sz w:val="23"/>
          <w:szCs w:val="23"/>
        </w:rPr>
        <w:t xml:space="preserve"> o Prefeito, o Vice-Prefeito e os Secretários Municipais.</w:t>
      </w:r>
    </w:p>
    <w:p w:rsidR="00D87CE8" w:rsidRPr="002F07C7" w:rsidRDefault="00D87CE8" w:rsidP="002F07C7">
      <w:pPr>
        <w:pStyle w:val="NormalWeb"/>
        <w:spacing w:before="0" w:beforeAutospacing="0" w:after="0" w:afterAutospacing="0"/>
        <w:jc w:val="both"/>
        <w:rPr>
          <w:sz w:val="23"/>
          <w:szCs w:val="23"/>
        </w:rPr>
      </w:pPr>
    </w:p>
    <w:p w:rsidR="00D87CE8" w:rsidRPr="002F07C7" w:rsidRDefault="00D87CE8" w:rsidP="002F07C7">
      <w:pPr>
        <w:pStyle w:val="NormalWeb"/>
        <w:spacing w:before="0" w:beforeAutospacing="0" w:after="0" w:afterAutospacing="0"/>
        <w:jc w:val="both"/>
        <w:rPr>
          <w:color w:val="000000"/>
          <w:sz w:val="23"/>
          <w:szCs w:val="23"/>
        </w:rPr>
      </w:pPr>
      <w:r w:rsidRPr="002F07C7">
        <w:rPr>
          <w:b/>
          <w:bCs/>
          <w:color w:val="000000"/>
          <w:sz w:val="23"/>
          <w:szCs w:val="23"/>
        </w:rPr>
        <w:t>Art. 3º</w:t>
      </w:r>
      <w:r w:rsidR="00F04B71" w:rsidRPr="002F07C7">
        <w:rPr>
          <w:color w:val="000000"/>
          <w:sz w:val="23"/>
          <w:szCs w:val="23"/>
        </w:rPr>
        <w:t>Nos termos do § 2º do art. 6º da Lei Municipal nº 597, de 20 de dezembro de 2011, os profissionais do magistério municipal permanecem submetidos à política remuneratória específica, não se aplicando a eles a revisão geral anual e o aumento real previstos nesta Lei</w:t>
      </w:r>
      <w:r w:rsidRPr="002F07C7">
        <w:rPr>
          <w:color w:val="000000"/>
          <w:sz w:val="23"/>
          <w:szCs w:val="23"/>
        </w:rPr>
        <w:t>.</w:t>
      </w:r>
    </w:p>
    <w:p w:rsidR="00D87CE8" w:rsidRPr="002F07C7" w:rsidRDefault="00D87CE8" w:rsidP="002F07C7">
      <w:pPr>
        <w:pStyle w:val="NormalWeb"/>
        <w:spacing w:before="0" w:beforeAutospacing="0" w:after="0" w:afterAutospacing="0"/>
        <w:jc w:val="both"/>
        <w:rPr>
          <w:color w:val="000000"/>
          <w:sz w:val="23"/>
          <w:szCs w:val="23"/>
        </w:rPr>
      </w:pPr>
    </w:p>
    <w:p w:rsidR="00D87CE8" w:rsidRPr="002F07C7" w:rsidRDefault="00D87CE8" w:rsidP="002F07C7">
      <w:pPr>
        <w:pStyle w:val="NormalWeb"/>
        <w:spacing w:before="0" w:beforeAutospacing="0" w:after="0" w:afterAutospacing="0"/>
        <w:jc w:val="both"/>
        <w:rPr>
          <w:color w:val="000000"/>
          <w:sz w:val="23"/>
          <w:szCs w:val="23"/>
        </w:rPr>
      </w:pPr>
      <w:r w:rsidRPr="002F07C7">
        <w:rPr>
          <w:b/>
          <w:bCs/>
          <w:color w:val="000000"/>
          <w:sz w:val="23"/>
          <w:szCs w:val="23"/>
        </w:rPr>
        <w:t xml:space="preserve">Art. </w:t>
      </w:r>
      <w:r w:rsidR="00F04B71" w:rsidRPr="002F07C7">
        <w:rPr>
          <w:b/>
          <w:bCs/>
          <w:color w:val="000000"/>
          <w:sz w:val="23"/>
          <w:szCs w:val="23"/>
        </w:rPr>
        <w:t>4</w:t>
      </w:r>
      <w:r w:rsidRPr="002F07C7">
        <w:rPr>
          <w:b/>
          <w:bCs/>
          <w:color w:val="000000"/>
          <w:sz w:val="23"/>
          <w:szCs w:val="23"/>
        </w:rPr>
        <w:t>º</w:t>
      </w:r>
      <w:r w:rsidR="00F04B71" w:rsidRPr="002F07C7">
        <w:rPr>
          <w:color w:val="000000"/>
          <w:sz w:val="23"/>
          <w:szCs w:val="23"/>
        </w:rPr>
        <w:t>As despesas decorrentes da execução desta Lei correrão à conta de dotações orçamentárias próprias, consignadas no orçamento vigente, podendo ser suplementadas, se necessário, na forma da legislação em vigor.</w:t>
      </w:r>
    </w:p>
    <w:p w:rsidR="00D87CE8" w:rsidRPr="002F07C7" w:rsidRDefault="00D87CE8" w:rsidP="002F07C7">
      <w:pPr>
        <w:pStyle w:val="NormalWeb"/>
        <w:spacing w:before="0" w:beforeAutospacing="0" w:after="0" w:afterAutospacing="0"/>
        <w:jc w:val="both"/>
        <w:rPr>
          <w:color w:val="000000"/>
          <w:sz w:val="23"/>
          <w:szCs w:val="23"/>
        </w:rPr>
      </w:pPr>
    </w:p>
    <w:p w:rsidR="00D87CE8" w:rsidRPr="002F07C7" w:rsidRDefault="00D87CE8" w:rsidP="002F07C7">
      <w:pPr>
        <w:pStyle w:val="NormalWeb"/>
        <w:spacing w:before="0" w:beforeAutospacing="0" w:after="0" w:afterAutospacing="0"/>
        <w:jc w:val="both"/>
        <w:rPr>
          <w:color w:val="000000"/>
          <w:sz w:val="23"/>
          <w:szCs w:val="23"/>
        </w:rPr>
      </w:pPr>
      <w:r w:rsidRPr="002F07C7">
        <w:rPr>
          <w:b/>
          <w:bCs/>
          <w:color w:val="000000"/>
          <w:sz w:val="23"/>
          <w:szCs w:val="23"/>
        </w:rPr>
        <w:t xml:space="preserve">Art. </w:t>
      </w:r>
      <w:r w:rsidR="00F04B71" w:rsidRPr="002F07C7">
        <w:rPr>
          <w:b/>
          <w:bCs/>
          <w:color w:val="000000"/>
          <w:sz w:val="23"/>
          <w:szCs w:val="23"/>
        </w:rPr>
        <w:t>5</w:t>
      </w:r>
      <w:r w:rsidRPr="002F07C7">
        <w:rPr>
          <w:b/>
          <w:bCs/>
          <w:color w:val="000000"/>
          <w:sz w:val="23"/>
          <w:szCs w:val="23"/>
        </w:rPr>
        <w:t>º</w:t>
      </w:r>
      <w:r w:rsidR="00F04B71" w:rsidRPr="002F07C7">
        <w:rPr>
          <w:color w:val="000000"/>
          <w:sz w:val="23"/>
          <w:szCs w:val="23"/>
        </w:rPr>
        <w:t>Esta Lei entra em vigor na data de sua publicação, produzindo efeitos a contar de 1º de janeiro de 2026</w:t>
      </w:r>
      <w:r w:rsidRPr="002F07C7">
        <w:rPr>
          <w:color w:val="000000"/>
          <w:sz w:val="23"/>
          <w:szCs w:val="23"/>
        </w:rPr>
        <w:t>.</w:t>
      </w:r>
    </w:p>
    <w:p w:rsidR="00EC029E" w:rsidRPr="002F07C7" w:rsidRDefault="00EC029E" w:rsidP="002F07C7">
      <w:pPr>
        <w:pStyle w:val="NormalWeb"/>
        <w:spacing w:before="0" w:beforeAutospacing="0" w:after="0" w:afterAutospacing="0"/>
        <w:jc w:val="both"/>
        <w:rPr>
          <w:sz w:val="23"/>
          <w:szCs w:val="23"/>
        </w:rPr>
      </w:pPr>
    </w:p>
    <w:p w:rsidR="00BF2DE1" w:rsidRPr="002F07C7" w:rsidRDefault="00BF2DE1" w:rsidP="002F07C7">
      <w:pPr>
        <w:spacing w:after="0" w:line="240" w:lineRule="auto"/>
        <w:jc w:val="right"/>
        <w:rPr>
          <w:rFonts w:ascii="Times New Roman" w:eastAsia="Times New Roman" w:hAnsi="Times New Roman" w:cs="Times New Roman"/>
          <w:kern w:val="0"/>
          <w:sz w:val="23"/>
          <w:szCs w:val="23"/>
          <w:lang w:eastAsia="pt-BR"/>
        </w:rPr>
      </w:pPr>
      <w:r w:rsidRPr="002F07C7">
        <w:rPr>
          <w:rFonts w:ascii="Times New Roman" w:eastAsia="Times New Roman" w:hAnsi="Times New Roman" w:cs="Times New Roman"/>
          <w:kern w:val="0"/>
          <w:sz w:val="23"/>
          <w:szCs w:val="23"/>
          <w:lang w:eastAsia="pt-BR"/>
        </w:rPr>
        <w:t xml:space="preserve">Gabinete do Prefeito de Santa Margarida do Sul, </w:t>
      </w:r>
      <w:r w:rsidR="00D87CE8" w:rsidRPr="002F07C7">
        <w:rPr>
          <w:rFonts w:ascii="Times New Roman" w:eastAsia="Times New Roman" w:hAnsi="Times New Roman" w:cs="Times New Roman"/>
          <w:kern w:val="0"/>
          <w:sz w:val="23"/>
          <w:szCs w:val="23"/>
          <w:lang w:eastAsia="pt-BR"/>
        </w:rPr>
        <w:t>27</w:t>
      </w:r>
      <w:r w:rsidRPr="002F07C7">
        <w:rPr>
          <w:rFonts w:ascii="Times New Roman" w:eastAsia="Times New Roman" w:hAnsi="Times New Roman" w:cs="Times New Roman"/>
          <w:kern w:val="0"/>
          <w:sz w:val="23"/>
          <w:szCs w:val="23"/>
          <w:lang w:eastAsia="pt-BR"/>
        </w:rPr>
        <w:t xml:space="preserve"> de </w:t>
      </w:r>
      <w:r w:rsidR="0083504F" w:rsidRPr="002F07C7">
        <w:rPr>
          <w:rFonts w:ascii="Times New Roman" w:eastAsia="Times New Roman" w:hAnsi="Times New Roman" w:cs="Times New Roman"/>
          <w:kern w:val="0"/>
          <w:sz w:val="23"/>
          <w:szCs w:val="23"/>
          <w:lang w:eastAsia="pt-BR"/>
        </w:rPr>
        <w:t>novembro</w:t>
      </w:r>
      <w:r w:rsidRPr="002F07C7">
        <w:rPr>
          <w:rFonts w:ascii="Times New Roman" w:eastAsia="Times New Roman" w:hAnsi="Times New Roman" w:cs="Times New Roman"/>
          <w:kern w:val="0"/>
          <w:sz w:val="23"/>
          <w:szCs w:val="23"/>
          <w:lang w:eastAsia="pt-BR"/>
        </w:rPr>
        <w:t xml:space="preserve"> de 2025.</w:t>
      </w:r>
    </w:p>
    <w:p w:rsidR="00EC029E" w:rsidRPr="002F07C7" w:rsidRDefault="00EC029E" w:rsidP="002F07C7">
      <w:pPr>
        <w:spacing w:after="0" w:line="240" w:lineRule="auto"/>
        <w:jc w:val="both"/>
        <w:rPr>
          <w:rFonts w:ascii="Times New Roman" w:eastAsia="Times New Roman" w:hAnsi="Times New Roman" w:cs="Times New Roman"/>
          <w:kern w:val="0"/>
          <w:sz w:val="23"/>
          <w:szCs w:val="23"/>
          <w:lang w:eastAsia="pt-BR"/>
        </w:rPr>
      </w:pPr>
    </w:p>
    <w:p w:rsidR="008D0958" w:rsidRPr="002F07C7" w:rsidRDefault="008D0958" w:rsidP="002F07C7">
      <w:pPr>
        <w:spacing w:after="0" w:line="240" w:lineRule="auto"/>
        <w:jc w:val="both"/>
        <w:rPr>
          <w:rFonts w:ascii="Times New Roman" w:eastAsia="Times New Roman" w:hAnsi="Times New Roman" w:cs="Times New Roman"/>
          <w:kern w:val="0"/>
          <w:sz w:val="23"/>
          <w:szCs w:val="23"/>
          <w:lang w:eastAsia="pt-BR"/>
        </w:rPr>
      </w:pPr>
    </w:p>
    <w:p w:rsidR="00BF2DE1" w:rsidRPr="002F07C7" w:rsidRDefault="00BF2DE1" w:rsidP="002F07C7">
      <w:pPr>
        <w:spacing w:after="0" w:line="240" w:lineRule="auto"/>
        <w:jc w:val="both"/>
        <w:rPr>
          <w:rFonts w:ascii="Times New Roman" w:eastAsia="Times New Roman" w:hAnsi="Times New Roman" w:cs="Times New Roman"/>
          <w:kern w:val="0"/>
          <w:sz w:val="23"/>
          <w:szCs w:val="23"/>
          <w:lang w:eastAsia="pt-BR"/>
        </w:rPr>
      </w:pPr>
    </w:p>
    <w:p w:rsidR="008D0958" w:rsidRPr="00B6164B" w:rsidRDefault="00BF2DE1" w:rsidP="002F07C7">
      <w:pPr>
        <w:spacing w:after="0" w:line="240" w:lineRule="auto"/>
        <w:jc w:val="center"/>
        <w:rPr>
          <w:sz w:val="20"/>
          <w:szCs w:val="20"/>
        </w:rPr>
      </w:pPr>
      <w:r w:rsidRPr="002F07C7">
        <w:rPr>
          <w:rFonts w:ascii="Times New Roman" w:eastAsia="Times New Roman" w:hAnsi="Times New Roman" w:cs="Times New Roman"/>
          <w:b/>
          <w:bCs/>
          <w:kern w:val="0"/>
          <w:sz w:val="23"/>
          <w:szCs w:val="23"/>
          <w:lang w:eastAsia="pt-BR"/>
        </w:rPr>
        <w:lastRenderedPageBreak/>
        <w:t>Luiz Felipe Brenner Machado</w:t>
      </w:r>
      <w:r w:rsidRPr="002F07C7">
        <w:rPr>
          <w:rFonts w:ascii="Times New Roman" w:eastAsia="Times New Roman" w:hAnsi="Times New Roman" w:cs="Times New Roman"/>
          <w:kern w:val="0"/>
          <w:sz w:val="23"/>
          <w:szCs w:val="23"/>
          <w:lang w:eastAsia="pt-BR"/>
        </w:rPr>
        <w:br/>
        <w:t>Prefeito Municipal</w:t>
      </w:r>
      <w:r w:rsidR="008D0958" w:rsidRPr="00B6164B">
        <w:rPr>
          <w:sz w:val="20"/>
          <w:szCs w:val="20"/>
        </w:rPr>
        <w:br w:type="page"/>
      </w:r>
    </w:p>
    <w:p w:rsidR="002F07C7" w:rsidRPr="002F07C7" w:rsidRDefault="00BF2DE1" w:rsidP="002F07C7">
      <w:pPr>
        <w:spacing w:after="0" w:line="240" w:lineRule="auto"/>
        <w:jc w:val="center"/>
        <w:rPr>
          <w:rFonts w:ascii="Times New Roman" w:eastAsia="Times New Roman" w:hAnsi="Times New Roman" w:cs="Times New Roman"/>
          <w:b/>
          <w:bCs/>
          <w:kern w:val="0"/>
          <w:sz w:val="23"/>
          <w:szCs w:val="23"/>
          <w:lang w:eastAsia="pt-BR"/>
        </w:rPr>
      </w:pPr>
      <w:r w:rsidRPr="002F07C7">
        <w:rPr>
          <w:rFonts w:ascii="Times New Roman" w:eastAsia="Times New Roman" w:hAnsi="Times New Roman" w:cs="Times New Roman"/>
          <w:b/>
          <w:bCs/>
          <w:kern w:val="0"/>
          <w:sz w:val="23"/>
          <w:szCs w:val="23"/>
          <w:lang w:eastAsia="pt-BR"/>
        </w:rPr>
        <w:lastRenderedPageBreak/>
        <w:t>EXPOSIÇÃO DE MOTIVOS</w:t>
      </w:r>
    </w:p>
    <w:p w:rsidR="002F07C7" w:rsidRPr="002F07C7" w:rsidRDefault="002F07C7" w:rsidP="002F07C7">
      <w:pPr>
        <w:spacing w:after="0" w:line="240" w:lineRule="auto"/>
        <w:jc w:val="center"/>
        <w:rPr>
          <w:rFonts w:ascii="Times New Roman" w:eastAsia="Times New Roman" w:hAnsi="Times New Roman" w:cs="Times New Roman"/>
          <w:kern w:val="0"/>
          <w:sz w:val="23"/>
          <w:szCs w:val="23"/>
          <w:lang w:eastAsia="pt-BR"/>
        </w:rPr>
      </w:pPr>
    </w:p>
    <w:p w:rsidR="00BF2DE1" w:rsidRPr="002F07C7" w:rsidRDefault="00BF2DE1" w:rsidP="002F07C7">
      <w:pPr>
        <w:spacing w:after="0" w:line="240" w:lineRule="auto"/>
        <w:jc w:val="both"/>
        <w:rPr>
          <w:rFonts w:ascii="Times New Roman" w:eastAsia="Times New Roman" w:hAnsi="Times New Roman" w:cs="Times New Roman"/>
          <w:b/>
          <w:bCs/>
          <w:kern w:val="0"/>
          <w:sz w:val="23"/>
          <w:szCs w:val="23"/>
          <w:lang w:eastAsia="pt-BR"/>
        </w:rPr>
      </w:pPr>
      <w:r w:rsidRPr="002F07C7">
        <w:rPr>
          <w:rFonts w:ascii="Times New Roman" w:eastAsia="Times New Roman" w:hAnsi="Times New Roman" w:cs="Times New Roman"/>
          <w:b/>
          <w:bCs/>
          <w:kern w:val="0"/>
          <w:sz w:val="23"/>
          <w:szCs w:val="23"/>
          <w:lang w:eastAsia="pt-BR"/>
        </w:rPr>
        <w:t xml:space="preserve">Senhor Presidente, </w:t>
      </w:r>
    </w:p>
    <w:p w:rsidR="00BF2DE1" w:rsidRPr="002F07C7" w:rsidRDefault="00BF2DE1" w:rsidP="002F07C7">
      <w:pPr>
        <w:spacing w:after="0" w:line="240" w:lineRule="auto"/>
        <w:jc w:val="both"/>
        <w:rPr>
          <w:rFonts w:ascii="Times New Roman" w:eastAsia="Times New Roman" w:hAnsi="Times New Roman" w:cs="Times New Roman"/>
          <w:b/>
          <w:bCs/>
          <w:kern w:val="0"/>
          <w:sz w:val="23"/>
          <w:szCs w:val="23"/>
          <w:lang w:eastAsia="pt-BR"/>
        </w:rPr>
      </w:pPr>
      <w:r w:rsidRPr="002F07C7">
        <w:rPr>
          <w:rFonts w:ascii="Times New Roman" w:eastAsia="Times New Roman" w:hAnsi="Times New Roman" w:cs="Times New Roman"/>
          <w:b/>
          <w:bCs/>
          <w:kern w:val="0"/>
          <w:sz w:val="23"/>
          <w:szCs w:val="23"/>
          <w:lang w:eastAsia="pt-BR"/>
        </w:rPr>
        <w:t>Senhores Vereadores,</w:t>
      </w:r>
    </w:p>
    <w:p w:rsidR="00D22709" w:rsidRPr="002F07C7" w:rsidRDefault="00D22709" w:rsidP="002F07C7">
      <w:pPr>
        <w:spacing w:after="0" w:line="240" w:lineRule="auto"/>
        <w:jc w:val="both"/>
        <w:rPr>
          <w:rFonts w:ascii="Times New Roman" w:eastAsia="Times New Roman" w:hAnsi="Times New Roman" w:cs="Times New Roman"/>
          <w:b/>
          <w:bCs/>
          <w:kern w:val="0"/>
          <w:sz w:val="23"/>
          <w:szCs w:val="23"/>
          <w:lang w:eastAsia="pt-BR"/>
        </w:rPr>
      </w:pPr>
    </w:p>
    <w:p w:rsidR="002F07C7" w:rsidRPr="002F07C7" w:rsidRDefault="002F07C7" w:rsidP="002F07C7">
      <w:pPr>
        <w:pStyle w:val="NormalWeb"/>
        <w:spacing w:before="0" w:beforeAutospacing="0" w:after="0" w:afterAutospacing="0"/>
        <w:jc w:val="both"/>
        <w:rPr>
          <w:sz w:val="23"/>
          <w:szCs w:val="23"/>
        </w:rPr>
      </w:pPr>
      <w:r w:rsidRPr="002F07C7">
        <w:rPr>
          <w:sz w:val="23"/>
          <w:szCs w:val="23"/>
        </w:rPr>
        <w:t>Submeto à apreciação dessa Câmara o Projeto de Lei nº 080/2025, de 27 de novembro de 2025, que “Dispõe sobre a concessão de revisão geral anual e de aumento real na remuneração dos servidores, empregados públicos e agentes políticos do Poder Executivo do Município de Santa Margarida do Sul/RS, e dá outras providências”.</w:t>
      </w:r>
    </w:p>
    <w:p w:rsidR="002F07C7" w:rsidRPr="002F07C7" w:rsidRDefault="002F07C7" w:rsidP="002F07C7">
      <w:pPr>
        <w:pStyle w:val="NormalWeb"/>
        <w:spacing w:before="0" w:beforeAutospacing="0" w:after="0" w:afterAutospacing="0"/>
        <w:jc w:val="both"/>
        <w:rPr>
          <w:sz w:val="23"/>
          <w:szCs w:val="23"/>
        </w:rPr>
      </w:pPr>
    </w:p>
    <w:p w:rsidR="002F07C7" w:rsidRPr="002F07C7" w:rsidRDefault="002F07C7" w:rsidP="002F07C7">
      <w:pPr>
        <w:pStyle w:val="NormalWeb"/>
        <w:spacing w:before="0" w:beforeAutospacing="0" w:after="0" w:afterAutospacing="0"/>
        <w:jc w:val="both"/>
        <w:rPr>
          <w:sz w:val="23"/>
          <w:szCs w:val="23"/>
        </w:rPr>
      </w:pPr>
      <w:r w:rsidRPr="002F07C7">
        <w:rPr>
          <w:sz w:val="23"/>
          <w:szCs w:val="23"/>
        </w:rPr>
        <w:t>O presente Projeto substitui proposição anterior sobre o mesmo tema, retirada para ajustes, com o objetivo de tornar o texto mais claro, tecnicamente adequado e juridicamente seguro quanto ao alcance da revisão geral anual, ao aumento real e às categorias de agentes públicos abrangidas.</w:t>
      </w:r>
    </w:p>
    <w:p w:rsidR="002F07C7" w:rsidRPr="002F07C7" w:rsidRDefault="002F07C7" w:rsidP="002F07C7">
      <w:pPr>
        <w:pStyle w:val="NormalWeb"/>
        <w:spacing w:before="0" w:beforeAutospacing="0" w:after="0" w:afterAutospacing="0"/>
        <w:jc w:val="both"/>
        <w:rPr>
          <w:sz w:val="23"/>
          <w:szCs w:val="23"/>
        </w:rPr>
      </w:pPr>
    </w:p>
    <w:p w:rsidR="002F07C7" w:rsidRPr="002F07C7" w:rsidRDefault="002F07C7" w:rsidP="002F07C7">
      <w:pPr>
        <w:pStyle w:val="NormalWeb"/>
        <w:spacing w:before="0" w:beforeAutospacing="0" w:after="0" w:afterAutospacing="0"/>
        <w:jc w:val="both"/>
        <w:rPr>
          <w:sz w:val="23"/>
          <w:szCs w:val="23"/>
        </w:rPr>
      </w:pPr>
      <w:r w:rsidRPr="002F07C7">
        <w:rPr>
          <w:sz w:val="23"/>
          <w:szCs w:val="23"/>
        </w:rPr>
        <w:t>O art. 1º prevê revisão geral anual de 5,10% (cinco inteiros e dez centésimos por cento), com base no INPC acumulado até setembro de 2025, incidente sobre vencimentos, salários e subsídios dos servidores públicos, empregados públicos e agentes políticos do Poder Executivo, em consonância com o art. 37, X, da Constituição Federal e com a Lei Municipal nº 1.239/2024. Trata-se de mera recomposição inflacionária, visando preservar o poder aquisitivo das remunerações.</w:t>
      </w:r>
    </w:p>
    <w:p w:rsidR="002F07C7" w:rsidRPr="002F07C7" w:rsidRDefault="002F07C7" w:rsidP="002F07C7">
      <w:pPr>
        <w:pStyle w:val="NormalWeb"/>
        <w:spacing w:before="0" w:beforeAutospacing="0" w:after="0" w:afterAutospacing="0"/>
        <w:jc w:val="both"/>
        <w:rPr>
          <w:sz w:val="23"/>
          <w:szCs w:val="23"/>
        </w:rPr>
      </w:pPr>
    </w:p>
    <w:p w:rsidR="002F07C7" w:rsidRPr="002F07C7" w:rsidRDefault="002F07C7" w:rsidP="002F07C7">
      <w:pPr>
        <w:pStyle w:val="NormalWeb"/>
        <w:spacing w:before="0" w:beforeAutospacing="0" w:after="0" w:afterAutospacing="0"/>
        <w:jc w:val="both"/>
        <w:rPr>
          <w:sz w:val="23"/>
          <w:szCs w:val="23"/>
        </w:rPr>
      </w:pPr>
      <w:r w:rsidRPr="002F07C7">
        <w:rPr>
          <w:sz w:val="23"/>
          <w:szCs w:val="23"/>
        </w:rPr>
        <w:t>O art. 2º, de forma expressa, institui aumento real de 2,90% (dois inteiros e noventa centésimos por cento) apenas para os servidores públicos e empregados públicos do Poder Executivo, deixando claro que este acréscimo não se estende aos agentes políticos (Prefeito, Vice-Prefeito e Secretários Municipais. Assim, separa-se de modo objetivo a revisão geral (recomposição inflacionária) da política de valorização remuneratória específica, reforçando a transparência e a moralidade na gestão de pessoal.</w:t>
      </w:r>
    </w:p>
    <w:p w:rsidR="002F07C7" w:rsidRPr="002F07C7" w:rsidRDefault="002F07C7" w:rsidP="002F07C7">
      <w:pPr>
        <w:pStyle w:val="NormalWeb"/>
        <w:spacing w:before="0" w:beforeAutospacing="0" w:after="0" w:afterAutospacing="0"/>
        <w:jc w:val="both"/>
        <w:rPr>
          <w:sz w:val="23"/>
          <w:szCs w:val="23"/>
        </w:rPr>
      </w:pPr>
    </w:p>
    <w:p w:rsidR="002F07C7" w:rsidRPr="002F07C7" w:rsidRDefault="002F07C7" w:rsidP="002F07C7">
      <w:pPr>
        <w:pStyle w:val="NormalWeb"/>
        <w:spacing w:before="0" w:beforeAutospacing="0" w:after="0" w:afterAutospacing="0"/>
        <w:jc w:val="both"/>
        <w:rPr>
          <w:sz w:val="23"/>
          <w:szCs w:val="23"/>
        </w:rPr>
      </w:pPr>
      <w:r w:rsidRPr="002F07C7">
        <w:rPr>
          <w:sz w:val="23"/>
          <w:szCs w:val="23"/>
        </w:rPr>
        <w:t>O art. 3º esclarece que os profissionais do magistério da educação básica municipal seguem política remuneratória própria, nos termos do § 2º do art. 6º da Lei Municipal nº 597/2011 e da legislação específica sobre o piso do magistério, razão pela qual não se submetem à revisão e ao aumento real previstos neste Projeto.</w:t>
      </w:r>
    </w:p>
    <w:p w:rsidR="002F07C7" w:rsidRPr="002F07C7" w:rsidRDefault="002F07C7" w:rsidP="002F07C7">
      <w:pPr>
        <w:pStyle w:val="NormalWeb"/>
        <w:spacing w:before="0" w:beforeAutospacing="0" w:after="0" w:afterAutospacing="0"/>
        <w:jc w:val="both"/>
        <w:rPr>
          <w:sz w:val="23"/>
          <w:szCs w:val="23"/>
        </w:rPr>
      </w:pPr>
    </w:p>
    <w:p w:rsidR="002F07C7" w:rsidRPr="002F07C7" w:rsidRDefault="002F07C7" w:rsidP="002F07C7">
      <w:pPr>
        <w:pStyle w:val="NormalWeb"/>
        <w:spacing w:before="0" w:beforeAutospacing="0" w:after="0" w:afterAutospacing="0"/>
        <w:jc w:val="both"/>
        <w:rPr>
          <w:sz w:val="23"/>
          <w:szCs w:val="23"/>
        </w:rPr>
      </w:pPr>
      <w:r w:rsidRPr="002F07C7">
        <w:rPr>
          <w:sz w:val="23"/>
          <w:szCs w:val="23"/>
        </w:rPr>
        <w:t>As despesas decorrentes da medida estão previstas em dotações orçamentárias próprias, observando a Lei de Responsabilidade Fiscal, os limites constitucionais de despesa com pessoal e as normas do PPA, LDO e LOA, de modo a preservar o equilíbrio das contas públicas.</w:t>
      </w:r>
    </w:p>
    <w:p w:rsidR="002F07C7" w:rsidRPr="002F07C7" w:rsidRDefault="002F07C7" w:rsidP="002F07C7">
      <w:pPr>
        <w:pStyle w:val="NormalWeb"/>
        <w:spacing w:before="0" w:beforeAutospacing="0" w:after="0" w:afterAutospacing="0"/>
        <w:jc w:val="both"/>
        <w:rPr>
          <w:sz w:val="23"/>
          <w:szCs w:val="23"/>
        </w:rPr>
      </w:pPr>
    </w:p>
    <w:p w:rsidR="002F07C7" w:rsidRPr="002F07C7" w:rsidRDefault="002F07C7" w:rsidP="002F07C7">
      <w:pPr>
        <w:pStyle w:val="NormalWeb"/>
        <w:spacing w:before="0" w:beforeAutospacing="0" w:after="0" w:afterAutospacing="0"/>
        <w:jc w:val="both"/>
        <w:rPr>
          <w:sz w:val="23"/>
          <w:szCs w:val="23"/>
        </w:rPr>
      </w:pPr>
      <w:r w:rsidRPr="002F07C7">
        <w:rPr>
          <w:sz w:val="23"/>
          <w:szCs w:val="23"/>
        </w:rPr>
        <w:t>Diante disso, a reformulação do texto, com a retirada do projeto anterior e a apresentação deste novo, busca conferir maior clareza, segurança jurídica e aderência às normas constitucionais, legais e municipais aplicáveis à política remuneratória do Poder Executivo.</w:t>
      </w:r>
    </w:p>
    <w:p w:rsidR="00D22709" w:rsidRPr="002F07C7" w:rsidRDefault="00D22709" w:rsidP="002F07C7">
      <w:pPr>
        <w:pStyle w:val="NormalWeb"/>
        <w:spacing w:before="0" w:beforeAutospacing="0" w:after="0" w:afterAutospacing="0"/>
        <w:jc w:val="both"/>
        <w:rPr>
          <w:sz w:val="23"/>
          <w:szCs w:val="23"/>
        </w:rPr>
      </w:pPr>
    </w:p>
    <w:p w:rsidR="00BF2DE1" w:rsidRPr="002F07C7" w:rsidRDefault="00BF2DE1" w:rsidP="002F07C7">
      <w:pPr>
        <w:spacing w:after="0" w:line="240" w:lineRule="auto"/>
        <w:jc w:val="both"/>
        <w:rPr>
          <w:rFonts w:ascii="Times New Roman" w:eastAsia="Times New Roman" w:hAnsi="Times New Roman" w:cs="Times New Roman"/>
          <w:b/>
          <w:bCs/>
          <w:kern w:val="0"/>
          <w:sz w:val="23"/>
          <w:szCs w:val="23"/>
          <w:lang w:eastAsia="pt-BR"/>
        </w:rPr>
      </w:pPr>
      <w:r w:rsidRPr="002F07C7">
        <w:rPr>
          <w:rFonts w:ascii="Times New Roman" w:eastAsia="Times New Roman" w:hAnsi="Times New Roman" w:cs="Times New Roman"/>
          <w:b/>
          <w:bCs/>
          <w:kern w:val="0"/>
          <w:sz w:val="23"/>
          <w:szCs w:val="23"/>
          <w:lang w:eastAsia="pt-BR"/>
        </w:rPr>
        <w:t>Atenciosamente,</w:t>
      </w:r>
    </w:p>
    <w:p w:rsidR="00B6164B" w:rsidRPr="002F07C7" w:rsidRDefault="00B6164B" w:rsidP="002F07C7">
      <w:pPr>
        <w:spacing w:after="0" w:line="240" w:lineRule="auto"/>
        <w:jc w:val="both"/>
        <w:rPr>
          <w:rFonts w:ascii="Times New Roman" w:eastAsia="Times New Roman" w:hAnsi="Times New Roman" w:cs="Times New Roman"/>
          <w:b/>
          <w:bCs/>
          <w:kern w:val="0"/>
          <w:sz w:val="23"/>
          <w:szCs w:val="23"/>
          <w:lang w:eastAsia="pt-BR"/>
        </w:rPr>
      </w:pPr>
    </w:p>
    <w:p w:rsidR="00BF2DE1" w:rsidRPr="002F07C7" w:rsidRDefault="00BF2DE1" w:rsidP="002F07C7">
      <w:pPr>
        <w:spacing w:after="0" w:line="240" w:lineRule="auto"/>
        <w:jc w:val="both"/>
        <w:rPr>
          <w:rFonts w:ascii="Times New Roman" w:eastAsia="Times New Roman" w:hAnsi="Times New Roman" w:cs="Times New Roman"/>
          <w:kern w:val="0"/>
          <w:sz w:val="23"/>
          <w:szCs w:val="23"/>
          <w:lang w:eastAsia="pt-BR"/>
        </w:rPr>
      </w:pPr>
    </w:p>
    <w:p w:rsidR="00F21CE1" w:rsidRPr="002F07C7" w:rsidRDefault="00BF2DE1" w:rsidP="002F07C7">
      <w:pPr>
        <w:spacing w:after="0" w:line="240" w:lineRule="auto"/>
        <w:jc w:val="center"/>
        <w:rPr>
          <w:sz w:val="23"/>
          <w:szCs w:val="23"/>
        </w:rPr>
      </w:pPr>
      <w:r w:rsidRPr="002F07C7">
        <w:rPr>
          <w:rFonts w:ascii="Times New Roman" w:eastAsia="Times New Roman" w:hAnsi="Times New Roman" w:cs="Times New Roman"/>
          <w:b/>
          <w:bCs/>
          <w:kern w:val="0"/>
          <w:sz w:val="23"/>
          <w:szCs w:val="23"/>
          <w:lang w:eastAsia="pt-BR"/>
        </w:rPr>
        <w:t>Luiz Felipe Brenner Machado</w:t>
      </w:r>
      <w:r w:rsidRPr="002F07C7">
        <w:rPr>
          <w:rFonts w:ascii="Times New Roman" w:eastAsia="Times New Roman" w:hAnsi="Times New Roman" w:cs="Times New Roman"/>
          <w:kern w:val="0"/>
          <w:sz w:val="23"/>
          <w:szCs w:val="23"/>
          <w:lang w:eastAsia="pt-BR"/>
        </w:rPr>
        <w:br/>
        <w:t>Prefeito Municipal</w:t>
      </w:r>
    </w:p>
    <w:sectPr w:rsidR="00F21CE1" w:rsidRPr="002F07C7" w:rsidSect="002F07C7">
      <w:headerReference w:type="default" r:id="rId8"/>
      <w:footerReference w:type="default" r:id="rId9"/>
      <w:pgSz w:w="11906" w:h="16838"/>
      <w:pgMar w:top="2694"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439B" w:rsidRDefault="00D7439B" w:rsidP="00F21CE1">
      <w:pPr>
        <w:spacing w:after="0" w:line="240" w:lineRule="auto"/>
      </w:pPr>
      <w:r>
        <w:separator/>
      </w:r>
    </w:p>
  </w:endnote>
  <w:endnote w:type="continuationSeparator" w:id="1">
    <w:p w:rsidR="00D7439B" w:rsidRDefault="00D7439B"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5069F5">
        <w:pPr>
          <w:pStyle w:val="Rodap"/>
          <w:jc w:val="right"/>
        </w:pPr>
        <w:r>
          <w:fldChar w:fldCharType="begin"/>
        </w:r>
        <w:r w:rsidR="00F21CE1">
          <w:instrText>PAGE   \* MERGEFORMAT</w:instrText>
        </w:r>
        <w:r>
          <w:fldChar w:fldCharType="separate"/>
        </w:r>
        <w:r w:rsidR="0039537D">
          <w:rPr>
            <w:noProof/>
          </w:rPr>
          <w:t>4</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439B" w:rsidRDefault="00D7439B" w:rsidP="00F21CE1">
      <w:pPr>
        <w:spacing w:after="0" w:line="240" w:lineRule="auto"/>
      </w:pPr>
      <w:r>
        <w:separator/>
      </w:r>
    </w:p>
  </w:footnote>
  <w:footnote w:type="continuationSeparator" w:id="1">
    <w:p w:rsidR="00D7439B" w:rsidRDefault="00D7439B"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A0" w:rsidRDefault="00D913A0">
    <w:pPr>
      <w:pStyle w:val="Cabealho"/>
    </w:pPr>
    <w:r w:rsidRPr="00D913A0">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1262361668" name="Imagem 126236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90026E"/>
    <w:multiLevelType w:val="multilevel"/>
    <w:tmpl w:val="DA3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75EF3"/>
    <w:rsid w:val="000B21EE"/>
    <w:rsid w:val="000D7A6A"/>
    <w:rsid w:val="00135DC1"/>
    <w:rsid w:val="00144FD1"/>
    <w:rsid w:val="0017490A"/>
    <w:rsid w:val="001762E9"/>
    <w:rsid w:val="00277B64"/>
    <w:rsid w:val="002F07C7"/>
    <w:rsid w:val="00392029"/>
    <w:rsid w:val="0039537D"/>
    <w:rsid w:val="003B40C0"/>
    <w:rsid w:val="004438D1"/>
    <w:rsid w:val="004A154B"/>
    <w:rsid w:val="004A4197"/>
    <w:rsid w:val="004F0BAF"/>
    <w:rsid w:val="005069F5"/>
    <w:rsid w:val="005246DE"/>
    <w:rsid w:val="00566592"/>
    <w:rsid w:val="005A5372"/>
    <w:rsid w:val="005B0981"/>
    <w:rsid w:val="006434D0"/>
    <w:rsid w:val="00657B5E"/>
    <w:rsid w:val="006E6980"/>
    <w:rsid w:val="00712C55"/>
    <w:rsid w:val="00746687"/>
    <w:rsid w:val="007C3CDC"/>
    <w:rsid w:val="00816BD9"/>
    <w:rsid w:val="00822AF5"/>
    <w:rsid w:val="0083504F"/>
    <w:rsid w:val="00850BC8"/>
    <w:rsid w:val="008D0958"/>
    <w:rsid w:val="00987B05"/>
    <w:rsid w:val="009E183A"/>
    <w:rsid w:val="00A03817"/>
    <w:rsid w:val="00A616F8"/>
    <w:rsid w:val="00A769F0"/>
    <w:rsid w:val="00AA0A09"/>
    <w:rsid w:val="00AC5634"/>
    <w:rsid w:val="00B36AAC"/>
    <w:rsid w:val="00B6164B"/>
    <w:rsid w:val="00BF2DE1"/>
    <w:rsid w:val="00C56B16"/>
    <w:rsid w:val="00C75673"/>
    <w:rsid w:val="00CE00E2"/>
    <w:rsid w:val="00CF1311"/>
    <w:rsid w:val="00D22709"/>
    <w:rsid w:val="00D25351"/>
    <w:rsid w:val="00D25FD1"/>
    <w:rsid w:val="00D26116"/>
    <w:rsid w:val="00D57F80"/>
    <w:rsid w:val="00D7439B"/>
    <w:rsid w:val="00D87CE8"/>
    <w:rsid w:val="00D913A0"/>
    <w:rsid w:val="00DA136D"/>
    <w:rsid w:val="00DA428B"/>
    <w:rsid w:val="00DF3B49"/>
    <w:rsid w:val="00EC029E"/>
    <w:rsid w:val="00EF7238"/>
    <w:rsid w:val="00F04B71"/>
    <w:rsid w:val="00F21CE1"/>
    <w:rsid w:val="00F36CC5"/>
    <w:rsid w:val="00F40E3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89379970">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35102821">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11005672">
      <w:bodyDiv w:val="1"/>
      <w:marLeft w:val="0"/>
      <w:marRight w:val="0"/>
      <w:marTop w:val="0"/>
      <w:marBottom w:val="0"/>
      <w:divBdr>
        <w:top w:val="none" w:sz="0" w:space="0" w:color="auto"/>
        <w:left w:val="none" w:sz="0" w:space="0" w:color="auto"/>
        <w:bottom w:val="none" w:sz="0" w:space="0" w:color="auto"/>
        <w:right w:val="none" w:sz="0" w:space="0" w:color="auto"/>
      </w:divBdr>
      <w:divsChild>
        <w:div w:id="72267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37703842">
      <w:bodyDiv w:val="1"/>
      <w:marLeft w:val="0"/>
      <w:marRight w:val="0"/>
      <w:marTop w:val="0"/>
      <w:marBottom w:val="0"/>
      <w:divBdr>
        <w:top w:val="none" w:sz="0" w:space="0" w:color="auto"/>
        <w:left w:val="none" w:sz="0" w:space="0" w:color="auto"/>
        <w:bottom w:val="none" w:sz="0" w:space="0" w:color="auto"/>
        <w:right w:val="none" w:sz="0" w:space="0" w:color="auto"/>
      </w:divBdr>
      <w:divsChild>
        <w:div w:id="1513570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4759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2025-11-27T13:53:00Z</cp:lastPrinted>
  <dcterms:created xsi:type="dcterms:W3CDTF">2025-11-27T15:38:00Z</dcterms:created>
  <dcterms:modified xsi:type="dcterms:W3CDTF">2025-11-27T15:38:00Z</dcterms:modified>
</cp:coreProperties>
</file>