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CF177D" w:rsidRDefault="00A03817" w:rsidP="00005B82">
      <w:pPr>
        <w:spacing w:after="0" w:line="240" w:lineRule="auto"/>
        <w:jc w:val="center"/>
        <w:rPr>
          <w:rFonts w:ascii="Times New Roman" w:hAnsi="Times New Roman" w:cs="Times New Roman"/>
          <w:b/>
        </w:rPr>
      </w:pPr>
      <w:r w:rsidRPr="00CF177D">
        <w:rPr>
          <w:rFonts w:ascii="Times New Roman" w:hAnsi="Times New Roman" w:cs="Times New Roman"/>
          <w:b/>
        </w:rPr>
        <w:t xml:space="preserve">MENSAGEM Nº </w:t>
      </w:r>
      <w:r w:rsidR="00005B82">
        <w:rPr>
          <w:rFonts w:ascii="Times New Roman" w:hAnsi="Times New Roman" w:cs="Times New Roman"/>
          <w:b/>
        </w:rPr>
        <w:t>068</w:t>
      </w:r>
      <w:r w:rsidRPr="00CF177D">
        <w:rPr>
          <w:rFonts w:ascii="Times New Roman" w:hAnsi="Times New Roman" w:cs="Times New Roman"/>
          <w:b/>
        </w:rPr>
        <w:t xml:space="preserve">, </w:t>
      </w:r>
      <w:r w:rsidR="00005B82">
        <w:rPr>
          <w:rFonts w:ascii="Times New Roman" w:hAnsi="Times New Roman" w:cs="Times New Roman"/>
          <w:b/>
        </w:rPr>
        <w:t>26</w:t>
      </w:r>
      <w:r w:rsidRPr="00CF177D">
        <w:rPr>
          <w:rFonts w:ascii="Times New Roman" w:hAnsi="Times New Roman" w:cs="Times New Roman"/>
          <w:b/>
        </w:rPr>
        <w:t xml:space="preserve"> DE </w:t>
      </w:r>
      <w:r w:rsidR="00E43683" w:rsidRPr="00CF177D">
        <w:rPr>
          <w:rFonts w:ascii="Times New Roman" w:hAnsi="Times New Roman" w:cs="Times New Roman"/>
          <w:b/>
        </w:rPr>
        <w:t>SETEMBRO</w:t>
      </w:r>
      <w:r w:rsidRPr="00CF177D">
        <w:rPr>
          <w:rFonts w:ascii="Times New Roman" w:hAnsi="Times New Roman" w:cs="Times New Roman"/>
          <w:b/>
        </w:rPr>
        <w:t xml:space="preserve"> DE 2025.</w:t>
      </w:r>
    </w:p>
    <w:p w:rsidR="00A03817" w:rsidRPr="00CF177D" w:rsidRDefault="00A03817" w:rsidP="00005B82">
      <w:pPr>
        <w:spacing w:after="0" w:line="240" w:lineRule="auto"/>
        <w:jc w:val="center"/>
        <w:rPr>
          <w:rFonts w:ascii="Times New Roman" w:hAnsi="Times New Roman" w:cs="Times New Roman"/>
          <w:b/>
        </w:rPr>
      </w:pPr>
    </w:p>
    <w:p w:rsidR="00A03817" w:rsidRPr="00CF177D" w:rsidRDefault="00A03817" w:rsidP="00005B82">
      <w:pPr>
        <w:spacing w:after="0" w:line="240" w:lineRule="auto"/>
        <w:jc w:val="center"/>
        <w:rPr>
          <w:rFonts w:ascii="Times New Roman" w:hAnsi="Times New Roman" w:cs="Times New Roman"/>
          <w:b/>
        </w:rPr>
      </w:pPr>
    </w:p>
    <w:p w:rsidR="00A03817" w:rsidRPr="00CF177D" w:rsidRDefault="00A03817" w:rsidP="00005B82">
      <w:pPr>
        <w:spacing w:after="0" w:line="240" w:lineRule="auto"/>
        <w:jc w:val="center"/>
        <w:rPr>
          <w:rFonts w:ascii="Times New Roman" w:hAnsi="Times New Roman" w:cs="Times New Roman"/>
          <w:b/>
        </w:rPr>
      </w:pPr>
    </w:p>
    <w:p w:rsidR="00A03817" w:rsidRPr="00CF177D" w:rsidRDefault="00A03817" w:rsidP="00005B82">
      <w:pPr>
        <w:spacing w:after="0" w:line="240" w:lineRule="auto"/>
        <w:jc w:val="center"/>
        <w:rPr>
          <w:rFonts w:ascii="Times New Roman" w:hAnsi="Times New Roman" w:cs="Times New Roman"/>
          <w:b/>
        </w:rPr>
      </w:pPr>
    </w:p>
    <w:p w:rsidR="00A03817" w:rsidRPr="00CF177D" w:rsidRDefault="00A03817" w:rsidP="00005B82">
      <w:pPr>
        <w:spacing w:after="0" w:line="240" w:lineRule="auto"/>
        <w:jc w:val="center"/>
        <w:rPr>
          <w:rFonts w:ascii="Times New Roman" w:hAnsi="Times New Roman" w:cs="Times New Roman"/>
          <w:b/>
        </w:rPr>
      </w:pPr>
    </w:p>
    <w:p w:rsidR="00A03817" w:rsidRPr="00CF177D" w:rsidRDefault="00A03817" w:rsidP="00005B82">
      <w:pPr>
        <w:spacing w:after="0" w:line="240" w:lineRule="auto"/>
        <w:rPr>
          <w:rFonts w:ascii="Times New Roman" w:hAnsi="Times New Roman" w:cs="Times New Roman"/>
        </w:rPr>
      </w:pPr>
      <w:r w:rsidRPr="00CF177D">
        <w:rPr>
          <w:rFonts w:ascii="Times New Roman" w:hAnsi="Times New Roman" w:cs="Times New Roman"/>
        </w:rPr>
        <w:t xml:space="preserve">      Senhor Presidente, Senhores Vereadores:</w:t>
      </w: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jc w:val="both"/>
        <w:rPr>
          <w:rFonts w:ascii="Times New Roman" w:hAnsi="Times New Roman" w:cs="Times New Roman"/>
        </w:rPr>
      </w:pPr>
      <w:r w:rsidRPr="00CF177D">
        <w:rPr>
          <w:rFonts w:ascii="Times New Roman" w:hAnsi="Times New Roman" w:cs="Times New Roman"/>
        </w:rPr>
        <w:t>O Prefeito Municipal de Santa Margarida do Sul, dispondo das atribuições de seu cargo, com base no art. 45 da Lei Orgânica do Município, disponibiliza para apreciação desta Egrégia Câmara Municipal, Projeto e Lei que “</w:t>
      </w:r>
      <w:r w:rsidR="00005B82" w:rsidRPr="00005B82">
        <w:rPr>
          <w:rFonts w:ascii="Times New Roman" w:hAnsi="Times New Roman" w:cs="Times New Roman"/>
          <w:b/>
          <w:bCs/>
        </w:rPr>
        <w:t>Dispõe acerca do procedimento e limite de pagamento das requisições de pequeno valor (RPVs) devidas pelo Município de Santa Margarida do Sul/RS.</w:t>
      </w:r>
      <w:r w:rsidRPr="00CF177D">
        <w:rPr>
          <w:rFonts w:ascii="Times New Roman" w:hAnsi="Times New Roman" w:cs="Times New Roman"/>
        </w:rPr>
        <w:t>”</w:t>
      </w: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jc w:val="right"/>
        <w:rPr>
          <w:rFonts w:ascii="Times New Roman" w:hAnsi="Times New Roman" w:cs="Times New Roman"/>
        </w:rPr>
      </w:pPr>
      <w:r w:rsidRPr="00CF177D">
        <w:rPr>
          <w:rFonts w:ascii="Times New Roman" w:hAnsi="Times New Roman" w:cs="Times New Roman"/>
        </w:rPr>
        <w:t xml:space="preserve">    Santa Margarida do Sul, </w:t>
      </w:r>
      <w:r w:rsidR="00005B82">
        <w:rPr>
          <w:rFonts w:ascii="Times New Roman" w:hAnsi="Times New Roman" w:cs="Times New Roman"/>
        </w:rPr>
        <w:t>26</w:t>
      </w:r>
      <w:r w:rsidRPr="00CF177D">
        <w:rPr>
          <w:rFonts w:ascii="Times New Roman" w:hAnsi="Times New Roman" w:cs="Times New Roman"/>
        </w:rPr>
        <w:t xml:space="preserve"> de </w:t>
      </w:r>
      <w:r w:rsidR="00E43683" w:rsidRPr="00CF177D">
        <w:rPr>
          <w:rFonts w:ascii="Times New Roman" w:hAnsi="Times New Roman" w:cs="Times New Roman"/>
        </w:rPr>
        <w:t>setembro</w:t>
      </w:r>
      <w:r w:rsidRPr="00CF177D">
        <w:rPr>
          <w:rFonts w:ascii="Times New Roman" w:hAnsi="Times New Roman" w:cs="Times New Roman"/>
        </w:rPr>
        <w:t xml:space="preserve"> de 2025.</w:t>
      </w:r>
    </w:p>
    <w:p w:rsidR="00A03817" w:rsidRPr="00CF177D" w:rsidRDefault="00A03817" w:rsidP="00005B82">
      <w:pPr>
        <w:spacing w:after="0" w:line="240" w:lineRule="auto"/>
        <w:jc w:val="right"/>
        <w:rPr>
          <w:rFonts w:ascii="Times New Roman" w:hAnsi="Times New Roman" w:cs="Times New Roman"/>
        </w:rPr>
      </w:pPr>
    </w:p>
    <w:p w:rsidR="00A03817" w:rsidRPr="00CF177D" w:rsidRDefault="00A03817" w:rsidP="00005B82">
      <w:pPr>
        <w:spacing w:after="0" w:line="240" w:lineRule="auto"/>
        <w:jc w:val="right"/>
        <w:rPr>
          <w:rFonts w:ascii="Times New Roman" w:hAnsi="Times New Roman" w:cs="Times New Roman"/>
        </w:rPr>
      </w:pPr>
    </w:p>
    <w:p w:rsidR="00917C4A" w:rsidRPr="00CF177D" w:rsidRDefault="00917C4A" w:rsidP="00005B82">
      <w:pPr>
        <w:spacing w:after="0" w:line="240" w:lineRule="auto"/>
        <w:jc w:val="right"/>
        <w:rPr>
          <w:rFonts w:ascii="Times New Roman" w:hAnsi="Times New Roman" w:cs="Times New Roman"/>
        </w:rPr>
      </w:pPr>
    </w:p>
    <w:p w:rsidR="00A03817" w:rsidRPr="00CF177D" w:rsidRDefault="00A03817" w:rsidP="00005B82">
      <w:pPr>
        <w:spacing w:after="0" w:line="240" w:lineRule="auto"/>
        <w:jc w:val="right"/>
        <w:rPr>
          <w:rFonts w:ascii="Times New Roman" w:hAnsi="Times New Roman" w:cs="Times New Roman"/>
        </w:rPr>
      </w:pPr>
    </w:p>
    <w:p w:rsidR="00A03817" w:rsidRPr="00CF177D" w:rsidRDefault="00A03817" w:rsidP="00005B82">
      <w:pPr>
        <w:spacing w:after="0" w:line="240" w:lineRule="auto"/>
        <w:jc w:val="center"/>
        <w:rPr>
          <w:rFonts w:ascii="Times New Roman" w:hAnsi="Times New Roman" w:cs="Times New Roman"/>
        </w:rPr>
      </w:pPr>
      <w:r w:rsidRPr="00CF177D">
        <w:rPr>
          <w:rFonts w:ascii="Times New Roman" w:hAnsi="Times New Roman" w:cs="Times New Roman"/>
        </w:rPr>
        <w:t>LUIZ FELIPE BRENNER MACHADO</w:t>
      </w:r>
    </w:p>
    <w:p w:rsidR="008D0958" w:rsidRPr="00CF177D" w:rsidRDefault="00A03817" w:rsidP="00005B82">
      <w:pPr>
        <w:spacing w:after="0" w:line="240" w:lineRule="auto"/>
        <w:jc w:val="center"/>
        <w:rPr>
          <w:rFonts w:ascii="Times New Roman" w:hAnsi="Times New Roman" w:cs="Times New Roman"/>
        </w:rPr>
      </w:pPr>
      <w:r w:rsidRPr="00CF177D">
        <w:rPr>
          <w:rFonts w:ascii="Times New Roman" w:hAnsi="Times New Roman" w:cs="Times New Roman"/>
        </w:rPr>
        <w:t>Prefeito Municipal</w:t>
      </w:r>
    </w:p>
    <w:p w:rsidR="008D0958" w:rsidRPr="00CF177D" w:rsidRDefault="008D0958" w:rsidP="00005B82">
      <w:pPr>
        <w:spacing w:after="0" w:line="240" w:lineRule="auto"/>
        <w:rPr>
          <w:rFonts w:ascii="Times New Roman" w:hAnsi="Times New Roman" w:cs="Times New Roman"/>
        </w:rPr>
      </w:pPr>
      <w:r w:rsidRPr="00CF177D">
        <w:rPr>
          <w:rFonts w:ascii="Times New Roman" w:hAnsi="Times New Roman" w:cs="Times New Roman"/>
        </w:rPr>
        <w:br w:type="page"/>
      </w:r>
    </w:p>
    <w:p w:rsidR="00BF2DE1" w:rsidRDefault="00BF2DE1" w:rsidP="00005B82">
      <w:pPr>
        <w:spacing w:after="0" w:line="240" w:lineRule="auto"/>
        <w:jc w:val="center"/>
        <w:rPr>
          <w:rFonts w:ascii="Times New Roman" w:eastAsia="Times New Roman" w:hAnsi="Times New Roman" w:cs="Times New Roman"/>
          <w:b/>
          <w:bCs/>
          <w:kern w:val="0"/>
          <w:lang w:eastAsia="pt-BR"/>
        </w:rPr>
      </w:pPr>
      <w:r w:rsidRPr="00CF177D">
        <w:rPr>
          <w:rFonts w:ascii="Times New Roman" w:eastAsia="Times New Roman" w:hAnsi="Times New Roman" w:cs="Times New Roman"/>
          <w:b/>
          <w:bCs/>
          <w:kern w:val="0"/>
          <w:lang w:eastAsia="pt-BR"/>
        </w:rPr>
        <w:lastRenderedPageBreak/>
        <w:t xml:space="preserve">PROJETO DE LEI Nº </w:t>
      </w:r>
      <w:r w:rsidR="00005B82">
        <w:rPr>
          <w:rFonts w:ascii="Times New Roman" w:eastAsia="Times New Roman" w:hAnsi="Times New Roman" w:cs="Times New Roman"/>
          <w:b/>
          <w:bCs/>
          <w:kern w:val="0"/>
          <w:lang w:eastAsia="pt-BR"/>
        </w:rPr>
        <w:t>068</w:t>
      </w:r>
      <w:r w:rsidRPr="00CF177D">
        <w:rPr>
          <w:rFonts w:ascii="Times New Roman" w:eastAsia="Times New Roman" w:hAnsi="Times New Roman" w:cs="Times New Roman"/>
          <w:b/>
          <w:bCs/>
          <w:kern w:val="0"/>
          <w:lang w:eastAsia="pt-BR"/>
        </w:rPr>
        <w:t xml:space="preserve">/2025, DE </w:t>
      </w:r>
      <w:r w:rsidR="00005B82">
        <w:rPr>
          <w:rFonts w:ascii="Times New Roman" w:eastAsia="Times New Roman" w:hAnsi="Times New Roman" w:cs="Times New Roman"/>
          <w:b/>
          <w:bCs/>
          <w:kern w:val="0"/>
          <w:lang w:eastAsia="pt-BR"/>
        </w:rPr>
        <w:t>26</w:t>
      </w:r>
      <w:r w:rsidRPr="00CF177D">
        <w:rPr>
          <w:rFonts w:ascii="Times New Roman" w:eastAsia="Times New Roman" w:hAnsi="Times New Roman" w:cs="Times New Roman"/>
          <w:b/>
          <w:bCs/>
          <w:kern w:val="0"/>
          <w:lang w:eastAsia="pt-BR"/>
        </w:rPr>
        <w:t xml:space="preserve"> DE </w:t>
      </w:r>
      <w:r w:rsidR="00E65FF4" w:rsidRPr="00CF177D">
        <w:rPr>
          <w:rFonts w:ascii="Times New Roman" w:eastAsia="Times New Roman" w:hAnsi="Times New Roman" w:cs="Times New Roman"/>
          <w:b/>
          <w:bCs/>
          <w:kern w:val="0"/>
          <w:lang w:eastAsia="pt-BR"/>
        </w:rPr>
        <w:t>SETEMBRO</w:t>
      </w:r>
      <w:r w:rsidRPr="00CF177D">
        <w:rPr>
          <w:rFonts w:ascii="Times New Roman" w:eastAsia="Times New Roman" w:hAnsi="Times New Roman" w:cs="Times New Roman"/>
          <w:b/>
          <w:bCs/>
          <w:kern w:val="0"/>
          <w:lang w:eastAsia="pt-BR"/>
        </w:rPr>
        <w:t xml:space="preserve"> DE 2025.</w:t>
      </w:r>
    </w:p>
    <w:p w:rsidR="00A23990" w:rsidRPr="00CF177D" w:rsidRDefault="00A23990" w:rsidP="00005B82">
      <w:pPr>
        <w:spacing w:after="0" w:line="240" w:lineRule="auto"/>
        <w:jc w:val="center"/>
        <w:rPr>
          <w:rFonts w:ascii="Times New Roman" w:eastAsia="Times New Roman" w:hAnsi="Times New Roman" w:cs="Times New Roman"/>
          <w:b/>
          <w:bCs/>
          <w:kern w:val="0"/>
          <w:lang w:eastAsia="pt-BR"/>
        </w:rPr>
      </w:pPr>
    </w:p>
    <w:p w:rsidR="00A03817" w:rsidRPr="00CF177D" w:rsidRDefault="00A03817" w:rsidP="00005B82">
      <w:pPr>
        <w:spacing w:after="0" w:line="240" w:lineRule="auto"/>
        <w:jc w:val="center"/>
        <w:rPr>
          <w:rFonts w:ascii="Times New Roman" w:eastAsia="Times New Roman" w:hAnsi="Times New Roman" w:cs="Times New Roman"/>
          <w:b/>
          <w:bCs/>
          <w:kern w:val="0"/>
          <w:lang w:eastAsia="pt-BR"/>
        </w:rPr>
      </w:pPr>
    </w:p>
    <w:p w:rsidR="004F0BAF" w:rsidRPr="00CF177D" w:rsidRDefault="00005B82" w:rsidP="00005B82">
      <w:pPr>
        <w:spacing w:after="0" w:line="240" w:lineRule="auto"/>
        <w:ind w:left="3686"/>
        <w:jc w:val="both"/>
        <w:rPr>
          <w:rFonts w:ascii="Times New Roman" w:hAnsi="Times New Roman" w:cs="Times New Roman"/>
          <w:b/>
          <w:bCs/>
        </w:rPr>
      </w:pPr>
      <w:r w:rsidRPr="00005B82">
        <w:rPr>
          <w:rFonts w:ascii="Times New Roman" w:hAnsi="Times New Roman" w:cs="Times New Roman"/>
          <w:b/>
          <w:bCs/>
        </w:rPr>
        <w:t>Dispõe acerca do procedimento e limite de pagamento das requisições de pequeno valor (RPVs) devidas pelo Município de Santa Margarida do Sul/RS</w:t>
      </w:r>
      <w:r w:rsidR="00E65FF4" w:rsidRPr="00CF177D">
        <w:rPr>
          <w:rFonts w:ascii="Times New Roman" w:hAnsi="Times New Roman" w:cs="Times New Roman"/>
          <w:b/>
          <w:bCs/>
        </w:rPr>
        <w:t>.</w:t>
      </w:r>
    </w:p>
    <w:p w:rsidR="00E65FF4" w:rsidRDefault="00E65FF4" w:rsidP="00005B82">
      <w:pPr>
        <w:spacing w:after="0" w:line="240" w:lineRule="auto"/>
        <w:ind w:left="4536"/>
        <w:jc w:val="both"/>
        <w:rPr>
          <w:rFonts w:ascii="Times New Roman" w:eastAsia="Times New Roman" w:hAnsi="Times New Roman" w:cs="Times New Roman"/>
          <w:b/>
          <w:bCs/>
          <w:kern w:val="0"/>
          <w:lang w:eastAsia="pt-BR"/>
        </w:rPr>
      </w:pPr>
    </w:p>
    <w:p w:rsidR="00A23990" w:rsidRPr="00CF177D" w:rsidRDefault="00A23990" w:rsidP="00005B82">
      <w:pPr>
        <w:spacing w:after="0" w:line="240" w:lineRule="auto"/>
        <w:ind w:left="4536"/>
        <w:jc w:val="both"/>
        <w:rPr>
          <w:rFonts w:ascii="Times New Roman" w:eastAsia="Times New Roman" w:hAnsi="Times New Roman" w:cs="Times New Roman"/>
          <w:b/>
          <w:bCs/>
          <w:kern w:val="0"/>
          <w:lang w:eastAsia="pt-BR"/>
        </w:rPr>
      </w:pPr>
    </w:p>
    <w:p w:rsidR="008D0958" w:rsidRDefault="008D0958" w:rsidP="00005B82">
      <w:pPr>
        <w:spacing w:after="0" w:line="240" w:lineRule="auto"/>
        <w:jc w:val="both"/>
        <w:rPr>
          <w:rFonts w:ascii="Times New Roman" w:eastAsia="Times New Roman" w:hAnsi="Times New Roman" w:cs="Times New Roman"/>
          <w:bCs/>
          <w:kern w:val="0"/>
          <w:lang w:eastAsia="pt-BR"/>
        </w:rPr>
      </w:pPr>
      <w:r w:rsidRPr="00CF177D">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005B82" w:rsidRPr="00CF177D" w:rsidRDefault="00005B82" w:rsidP="00005B82">
      <w:pPr>
        <w:spacing w:after="0" w:line="240" w:lineRule="auto"/>
        <w:jc w:val="both"/>
        <w:rPr>
          <w:rFonts w:ascii="Times New Roman" w:eastAsia="Times New Roman" w:hAnsi="Times New Roman" w:cs="Times New Roman"/>
          <w:bCs/>
          <w:kern w:val="0"/>
          <w:lang w:eastAsia="pt-BR"/>
        </w:rPr>
      </w:pPr>
    </w:p>
    <w:p w:rsid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b/>
          <w:bCs/>
          <w:kern w:val="0"/>
          <w:lang w:eastAsia="pt-BR"/>
        </w:rPr>
        <w:t>Art. 1º</w:t>
      </w:r>
      <w:r w:rsidRPr="00005B82">
        <w:rPr>
          <w:rFonts w:ascii="Times New Roman" w:eastAsia="Times New Roman" w:hAnsi="Times New Roman" w:cs="Times New Roman"/>
          <w:kern w:val="0"/>
          <w:lang w:eastAsia="pt-BR"/>
        </w:rPr>
        <w:t xml:space="preserve"> Fica o Poder Executivo autorizado a fazer o pagamento de débitos ou obrigações do Município de Santa Margarida do Sul, decorrentes de decisões judiciais transitadas em julgado, consideradas de pequeno valor, nos termos do art. 100, §§ 3º e 4º da Constituição Federal.</w:t>
      </w:r>
    </w:p>
    <w:p w:rsidR="00005B82" w:rsidRPr="00005B82" w:rsidRDefault="00005B82" w:rsidP="00005B82">
      <w:pPr>
        <w:spacing w:after="0" w:line="240" w:lineRule="auto"/>
        <w:jc w:val="both"/>
        <w:rPr>
          <w:rFonts w:ascii="Times New Roman" w:eastAsia="Times New Roman" w:hAnsi="Times New Roman" w:cs="Times New Roman"/>
          <w:kern w:val="0"/>
          <w:lang w:eastAsia="pt-BR"/>
        </w:rPr>
      </w:pPr>
    </w:p>
    <w:p w:rsid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kern w:val="0"/>
          <w:lang w:eastAsia="pt-BR"/>
        </w:rPr>
        <w:t xml:space="preserve">Parágrafo único. Para fins desta Lei, consideram-se de pequeno valor os débitos ou obrigações cujo valor, devidamente atualizado, não ultrapasse </w:t>
      </w:r>
      <w:r w:rsidRPr="00005B82">
        <w:rPr>
          <w:rFonts w:ascii="Times New Roman" w:eastAsia="Times New Roman" w:hAnsi="Times New Roman" w:cs="Times New Roman"/>
          <w:b/>
          <w:bCs/>
          <w:kern w:val="0"/>
          <w:lang w:eastAsia="pt-BR"/>
        </w:rPr>
        <w:t>8 (oito) salários mínimos</w:t>
      </w:r>
      <w:r w:rsidRPr="00005B82">
        <w:rPr>
          <w:rFonts w:ascii="Times New Roman" w:eastAsia="Times New Roman" w:hAnsi="Times New Roman" w:cs="Times New Roman"/>
          <w:kern w:val="0"/>
          <w:lang w:eastAsia="pt-BR"/>
        </w:rPr>
        <w:t>.</w:t>
      </w:r>
    </w:p>
    <w:p w:rsidR="00005B82" w:rsidRPr="00005B82" w:rsidRDefault="00005B82" w:rsidP="00005B82">
      <w:pPr>
        <w:spacing w:after="0" w:line="240" w:lineRule="auto"/>
        <w:jc w:val="both"/>
        <w:rPr>
          <w:rFonts w:ascii="Times New Roman" w:eastAsia="Times New Roman" w:hAnsi="Times New Roman" w:cs="Times New Roman"/>
          <w:kern w:val="0"/>
          <w:lang w:eastAsia="pt-BR"/>
        </w:rPr>
      </w:pPr>
    </w:p>
    <w:p w:rsid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b/>
          <w:bCs/>
          <w:kern w:val="0"/>
          <w:lang w:eastAsia="pt-BR"/>
        </w:rPr>
        <w:t>Art. 2º</w:t>
      </w:r>
      <w:r w:rsidRPr="00005B82">
        <w:rPr>
          <w:rFonts w:ascii="Times New Roman" w:eastAsia="Times New Roman" w:hAnsi="Times New Roman" w:cs="Times New Roman"/>
          <w:kern w:val="0"/>
          <w:lang w:eastAsia="pt-BR"/>
        </w:rPr>
        <w:t xml:space="preserve"> O crédito de pequeno valor não estará sujeito ao regime de precatórios e deverá ser pago, mediante depósito judicial, no prazo de 60 (sessenta) dias, contados da data em que for protocolada, perante o órgão competente, a requisição expedida pelo juízo de execução.</w:t>
      </w:r>
    </w:p>
    <w:p w:rsidR="00005B82" w:rsidRPr="00005B82" w:rsidRDefault="00005B82" w:rsidP="00005B82">
      <w:pPr>
        <w:spacing w:after="0" w:line="240" w:lineRule="auto"/>
        <w:jc w:val="both"/>
        <w:rPr>
          <w:rFonts w:ascii="Times New Roman" w:eastAsia="Times New Roman" w:hAnsi="Times New Roman" w:cs="Times New Roman"/>
          <w:kern w:val="0"/>
          <w:lang w:eastAsia="pt-BR"/>
        </w:rPr>
      </w:pPr>
    </w:p>
    <w:p w:rsidR="00005B82" w:rsidRP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kern w:val="0"/>
          <w:lang w:eastAsia="pt-BR"/>
        </w:rPr>
        <w:t>Parágrafo único. Nas requisições de pequeno valor expedidas por meio eletrônico, o prazo será contado da data de expedição.</w:t>
      </w:r>
    </w:p>
    <w:p w:rsidR="00005B82" w:rsidRPr="00005B82" w:rsidRDefault="00005B82" w:rsidP="00005B82">
      <w:pPr>
        <w:spacing w:after="0" w:line="240" w:lineRule="auto"/>
        <w:jc w:val="both"/>
        <w:rPr>
          <w:rFonts w:ascii="Times New Roman" w:eastAsia="Times New Roman" w:hAnsi="Times New Roman" w:cs="Times New Roman"/>
          <w:kern w:val="0"/>
          <w:lang w:eastAsia="pt-BR"/>
        </w:rPr>
      </w:pPr>
    </w:p>
    <w:p w:rsidR="00005B82" w:rsidRP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b/>
          <w:bCs/>
          <w:kern w:val="0"/>
          <w:lang w:eastAsia="pt-BR"/>
        </w:rPr>
        <w:t>Art. 3º</w:t>
      </w:r>
      <w:r w:rsidRPr="00005B82">
        <w:rPr>
          <w:rFonts w:ascii="Times New Roman" w:eastAsia="Times New Roman" w:hAnsi="Times New Roman" w:cs="Times New Roman"/>
          <w:kern w:val="0"/>
          <w:lang w:eastAsia="pt-BR"/>
        </w:rPr>
        <w:t xml:space="preserve"> Se o valor da execução ultrapassar o montante estabelecido no parágrafo único do art. 1º desta Lei, o pagamento far-se-á por meio de precatório, sendo facultada à parte exequente a renúncia ao crédito do valor excedente, para que possa optar pelo pagamento do saldo sem o precatório, na forma prevista no art. 2º desta Lei.</w:t>
      </w:r>
    </w:p>
    <w:p w:rsidR="00005B82" w:rsidRP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kern w:val="0"/>
          <w:lang w:eastAsia="pt-BR"/>
        </w:rPr>
        <w:t>§ 1º A opção pelo recebimento do crédito na forma prevista nesta Lei implica a renúncia ao restante dos créditos porventura existentes oriundos do mesmo processo judicial.</w:t>
      </w:r>
    </w:p>
    <w:p w:rsidR="00005B82" w:rsidRP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kern w:val="0"/>
          <w:lang w:eastAsia="pt-BR"/>
        </w:rPr>
        <w:t>§ 2º É vedado o fracionamento, a repartição ou a quebra do valor da execução para que o pagamento se faça parte conforme disposto no caput do art. 2º e o valor excedente ao estipulado para pagamento de RPV, com a expedição de precatório.</w:t>
      </w:r>
    </w:p>
    <w:p w:rsidR="00005B82" w:rsidRPr="00005B82" w:rsidRDefault="00005B82" w:rsidP="00005B82">
      <w:pPr>
        <w:spacing w:after="0" w:line="240" w:lineRule="auto"/>
        <w:jc w:val="both"/>
        <w:rPr>
          <w:rFonts w:ascii="Times New Roman" w:eastAsia="Times New Roman" w:hAnsi="Times New Roman" w:cs="Times New Roman"/>
          <w:kern w:val="0"/>
          <w:lang w:eastAsia="pt-BR"/>
        </w:rPr>
      </w:pPr>
    </w:p>
    <w:p w:rsidR="00005B82" w:rsidRP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b/>
          <w:bCs/>
          <w:kern w:val="0"/>
          <w:lang w:eastAsia="pt-BR"/>
        </w:rPr>
        <w:t>Art. 4º</w:t>
      </w:r>
      <w:r w:rsidRPr="00005B82">
        <w:rPr>
          <w:rFonts w:ascii="Times New Roman" w:eastAsia="Times New Roman" w:hAnsi="Times New Roman" w:cs="Times New Roman"/>
          <w:kern w:val="0"/>
          <w:lang w:eastAsia="pt-BR"/>
        </w:rPr>
        <w:t xml:space="preserve"> O pagamento das Requisições de Pequeno Valor – RPVs, de que trata esta Lei, será realizado de acordo com as disponibilidades orçamentárias e financeiras do Município, sendo procedido diretamente pela Secretaria Municipal da Fazenda, à vista do ofício requisitório expedido pelo juízo competente.</w:t>
      </w:r>
    </w:p>
    <w:p w:rsidR="00005B82" w:rsidRPr="00005B82" w:rsidRDefault="00005B82" w:rsidP="00005B82">
      <w:pPr>
        <w:spacing w:after="0" w:line="240" w:lineRule="auto"/>
        <w:jc w:val="both"/>
        <w:rPr>
          <w:rFonts w:ascii="Times New Roman" w:eastAsia="Times New Roman" w:hAnsi="Times New Roman" w:cs="Times New Roman"/>
          <w:kern w:val="0"/>
          <w:lang w:eastAsia="pt-BR"/>
        </w:rPr>
      </w:pPr>
    </w:p>
    <w:p w:rsid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b/>
          <w:bCs/>
          <w:kern w:val="0"/>
          <w:lang w:eastAsia="pt-BR"/>
        </w:rPr>
        <w:t>Art. 5º</w:t>
      </w:r>
      <w:r w:rsidRPr="00005B82">
        <w:rPr>
          <w:rFonts w:ascii="Times New Roman" w:eastAsia="Times New Roman" w:hAnsi="Times New Roman" w:cs="Times New Roman"/>
          <w:kern w:val="0"/>
          <w:lang w:eastAsia="pt-BR"/>
        </w:rPr>
        <w:t xml:space="preserve"> A requisição de pequeno valor expedida em meio físico será encaminhada diretamente pelo credor, ou seu representante, ao ente devedor responsável pelo pagamento da obrigação, por meio do protocolo geral do Município, devendo ser instruída com os seguintes documentos e informações:</w:t>
      </w:r>
    </w:p>
    <w:p w:rsidR="00005B82" w:rsidRPr="00005B82" w:rsidRDefault="00005B82" w:rsidP="00005B82">
      <w:pPr>
        <w:spacing w:after="0" w:line="240" w:lineRule="auto"/>
        <w:jc w:val="both"/>
        <w:rPr>
          <w:rFonts w:ascii="Times New Roman" w:eastAsia="Times New Roman" w:hAnsi="Times New Roman" w:cs="Times New Roman"/>
          <w:kern w:val="0"/>
          <w:lang w:eastAsia="pt-BR"/>
        </w:rPr>
      </w:pPr>
    </w:p>
    <w:p w:rsid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kern w:val="0"/>
          <w:lang w:eastAsia="pt-BR"/>
        </w:rPr>
        <w:t>I – indicação do número do processo judicial em que foi expedida a requisição;</w:t>
      </w:r>
    </w:p>
    <w:p w:rsid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kern w:val="0"/>
          <w:lang w:eastAsia="pt-BR"/>
        </w:rPr>
        <w:t>II – indicação da natureza da obrigação a que se refere o pagamento;</w:t>
      </w:r>
    </w:p>
    <w:p w:rsid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kern w:val="0"/>
          <w:lang w:eastAsia="pt-BR"/>
        </w:rPr>
        <w:t>III – cópia da memória completa do cálculo definitivo, ainda que objeto de renúncia ao valor estabelecido nesta Lei;</w:t>
      </w:r>
    </w:p>
    <w:p w:rsid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kern w:val="0"/>
          <w:lang w:eastAsia="pt-BR"/>
        </w:rPr>
        <w:t xml:space="preserve">IV – cópia da manifestação da Procuradoria Jurídica do Município de concordância com </w:t>
      </w:r>
      <w:r w:rsidR="00A23990">
        <w:rPr>
          <w:rFonts w:ascii="Times New Roman" w:eastAsia="Times New Roman" w:hAnsi="Times New Roman" w:cs="Times New Roman"/>
          <w:kern w:val="0"/>
          <w:lang w:eastAsia="pt-BR"/>
        </w:rPr>
        <w:t xml:space="preserve">os termos e </w:t>
      </w:r>
      <w:r w:rsidRPr="00005B82">
        <w:rPr>
          <w:rFonts w:ascii="Times New Roman" w:eastAsia="Times New Roman" w:hAnsi="Times New Roman" w:cs="Times New Roman"/>
          <w:kern w:val="0"/>
          <w:lang w:eastAsia="pt-BR"/>
        </w:rPr>
        <w:t>o valor do débito.</w:t>
      </w:r>
    </w:p>
    <w:p w:rsidR="00005B82" w:rsidRDefault="00005B82" w:rsidP="00005B82">
      <w:pPr>
        <w:spacing w:after="0" w:line="240" w:lineRule="auto"/>
        <w:jc w:val="both"/>
        <w:rPr>
          <w:rFonts w:ascii="Times New Roman" w:eastAsia="Times New Roman" w:hAnsi="Times New Roman" w:cs="Times New Roman"/>
          <w:kern w:val="0"/>
          <w:lang w:eastAsia="pt-BR"/>
        </w:rPr>
      </w:pPr>
    </w:p>
    <w:p w:rsidR="00005B82" w:rsidRP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kern w:val="0"/>
          <w:lang w:eastAsia="pt-BR"/>
        </w:rPr>
        <w:t>Parágrafo único. A requisição de pequeno valor que não preencher os requisitos do caput deste artigo não será recebida pela autoridade competente, ficando suspenso o prazo do seu pagamento até a apresentação pelo credor dos documentos ou informações faltantes.</w:t>
      </w:r>
    </w:p>
    <w:p w:rsidR="00005B82" w:rsidRPr="00005B82" w:rsidRDefault="00005B82" w:rsidP="00005B82">
      <w:pPr>
        <w:spacing w:after="0" w:line="240" w:lineRule="auto"/>
        <w:jc w:val="both"/>
        <w:rPr>
          <w:rFonts w:ascii="Times New Roman" w:eastAsia="Times New Roman" w:hAnsi="Times New Roman" w:cs="Times New Roman"/>
          <w:kern w:val="0"/>
          <w:lang w:eastAsia="pt-BR"/>
        </w:rPr>
      </w:pPr>
    </w:p>
    <w:p w:rsidR="00005B82" w:rsidRP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b/>
          <w:bCs/>
          <w:kern w:val="0"/>
          <w:lang w:eastAsia="pt-BR"/>
        </w:rPr>
        <w:t>Art. 6º</w:t>
      </w:r>
      <w:r w:rsidRPr="00005B82">
        <w:rPr>
          <w:rFonts w:ascii="Times New Roman" w:eastAsia="Times New Roman" w:hAnsi="Times New Roman" w:cs="Times New Roman"/>
          <w:kern w:val="0"/>
          <w:lang w:eastAsia="pt-BR"/>
        </w:rPr>
        <w:t xml:space="preserve"> Para os pagamentos de que trata a presente Lei, será utilizada a dotação própria consignada no orçamento anual.</w:t>
      </w:r>
    </w:p>
    <w:p w:rsidR="00005B82" w:rsidRPr="00005B82" w:rsidRDefault="00005B82" w:rsidP="00005B82">
      <w:pPr>
        <w:spacing w:after="0" w:line="240" w:lineRule="auto"/>
        <w:jc w:val="both"/>
        <w:rPr>
          <w:rFonts w:ascii="Times New Roman" w:eastAsia="Times New Roman" w:hAnsi="Times New Roman" w:cs="Times New Roman"/>
          <w:kern w:val="0"/>
          <w:lang w:eastAsia="pt-BR"/>
        </w:rPr>
      </w:pPr>
    </w:p>
    <w:p w:rsidR="00005B82" w:rsidRDefault="00005B82" w:rsidP="00005B82">
      <w:pPr>
        <w:spacing w:after="0" w:line="240" w:lineRule="auto"/>
        <w:jc w:val="both"/>
        <w:rPr>
          <w:rFonts w:ascii="Times New Roman" w:eastAsia="Times New Roman" w:hAnsi="Times New Roman" w:cs="Times New Roman"/>
          <w:kern w:val="0"/>
          <w:lang w:eastAsia="pt-BR"/>
        </w:rPr>
      </w:pPr>
      <w:r w:rsidRPr="00005B82">
        <w:rPr>
          <w:rFonts w:ascii="Times New Roman" w:eastAsia="Times New Roman" w:hAnsi="Times New Roman" w:cs="Times New Roman"/>
          <w:b/>
          <w:bCs/>
          <w:kern w:val="0"/>
          <w:lang w:eastAsia="pt-BR"/>
        </w:rPr>
        <w:t>Art. 7º</w:t>
      </w:r>
      <w:r w:rsidRPr="00005B82">
        <w:rPr>
          <w:rFonts w:ascii="Times New Roman" w:eastAsia="Times New Roman" w:hAnsi="Times New Roman" w:cs="Times New Roman"/>
          <w:kern w:val="0"/>
          <w:lang w:eastAsia="pt-BR"/>
        </w:rPr>
        <w:t xml:space="preserve"> A presente Lei entra em vigor na data de sua publicação.</w:t>
      </w:r>
    </w:p>
    <w:p w:rsidR="00A23990" w:rsidRPr="00005B82" w:rsidRDefault="00A23990" w:rsidP="00005B82">
      <w:pPr>
        <w:spacing w:after="0" w:line="240" w:lineRule="auto"/>
        <w:jc w:val="both"/>
        <w:rPr>
          <w:rFonts w:ascii="Times New Roman" w:eastAsia="Times New Roman" w:hAnsi="Times New Roman" w:cs="Times New Roman"/>
          <w:kern w:val="0"/>
          <w:lang w:eastAsia="pt-BR"/>
        </w:rPr>
      </w:pPr>
    </w:p>
    <w:p w:rsidR="00CF177D" w:rsidRPr="00CF177D" w:rsidRDefault="00CF177D" w:rsidP="00005B82">
      <w:pPr>
        <w:spacing w:after="0" w:line="240" w:lineRule="auto"/>
        <w:jc w:val="right"/>
        <w:rPr>
          <w:rFonts w:ascii="Times New Roman" w:eastAsia="Times New Roman" w:hAnsi="Times New Roman" w:cs="Times New Roman"/>
          <w:kern w:val="0"/>
          <w:lang w:eastAsia="pt-BR"/>
        </w:rPr>
      </w:pPr>
    </w:p>
    <w:p w:rsidR="00BF2DE1" w:rsidRPr="00CF177D" w:rsidRDefault="00BF2DE1" w:rsidP="00005B82">
      <w:pPr>
        <w:spacing w:after="0" w:line="240" w:lineRule="auto"/>
        <w:jc w:val="right"/>
        <w:rPr>
          <w:rFonts w:ascii="Times New Roman" w:eastAsia="Times New Roman" w:hAnsi="Times New Roman" w:cs="Times New Roman"/>
          <w:kern w:val="0"/>
          <w:lang w:eastAsia="pt-BR"/>
        </w:rPr>
      </w:pPr>
      <w:r w:rsidRPr="00CF177D">
        <w:rPr>
          <w:rFonts w:ascii="Times New Roman" w:eastAsia="Times New Roman" w:hAnsi="Times New Roman" w:cs="Times New Roman"/>
          <w:kern w:val="0"/>
          <w:lang w:eastAsia="pt-BR"/>
        </w:rPr>
        <w:t xml:space="preserve">Gabinete do Prefeito de Santa Margarida do Sul, </w:t>
      </w:r>
      <w:r w:rsidR="00A23990">
        <w:rPr>
          <w:rFonts w:ascii="Times New Roman" w:eastAsia="Times New Roman" w:hAnsi="Times New Roman" w:cs="Times New Roman"/>
          <w:kern w:val="0"/>
          <w:lang w:eastAsia="pt-BR"/>
        </w:rPr>
        <w:t>26</w:t>
      </w:r>
      <w:r w:rsidRPr="00CF177D">
        <w:rPr>
          <w:rFonts w:ascii="Times New Roman" w:eastAsia="Times New Roman" w:hAnsi="Times New Roman" w:cs="Times New Roman"/>
          <w:kern w:val="0"/>
          <w:lang w:eastAsia="pt-BR"/>
        </w:rPr>
        <w:t xml:space="preserve"> de </w:t>
      </w:r>
      <w:r w:rsidR="00E43683" w:rsidRPr="00CF177D">
        <w:rPr>
          <w:rFonts w:ascii="Times New Roman" w:eastAsia="Times New Roman" w:hAnsi="Times New Roman" w:cs="Times New Roman"/>
          <w:kern w:val="0"/>
          <w:lang w:eastAsia="pt-BR"/>
        </w:rPr>
        <w:t>setembro</w:t>
      </w:r>
      <w:r w:rsidRPr="00CF177D">
        <w:rPr>
          <w:rFonts w:ascii="Times New Roman" w:eastAsia="Times New Roman" w:hAnsi="Times New Roman" w:cs="Times New Roman"/>
          <w:kern w:val="0"/>
          <w:lang w:eastAsia="pt-BR"/>
        </w:rPr>
        <w:t xml:space="preserve"> de 2025.</w:t>
      </w:r>
    </w:p>
    <w:p w:rsidR="008D0958" w:rsidRPr="00CF177D" w:rsidRDefault="008D0958" w:rsidP="00005B82">
      <w:pPr>
        <w:spacing w:after="0" w:line="240" w:lineRule="auto"/>
        <w:jc w:val="right"/>
        <w:rPr>
          <w:rFonts w:ascii="Times New Roman" w:eastAsia="Times New Roman" w:hAnsi="Times New Roman" w:cs="Times New Roman"/>
          <w:kern w:val="0"/>
          <w:lang w:eastAsia="pt-BR"/>
        </w:rPr>
      </w:pPr>
    </w:p>
    <w:p w:rsidR="00917C4A" w:rsidRDefault="00917C4A" w:rsidP="00005B82">
      <w:pPr>
        <w:spacing w:after="0" w:line="240" w:lineRule="auto"/>
        <w:jc w:val="right"/>
        <w:rPr>
          <w:rFonts w:ascii="Times New Roman" w:eastAsia="Times New Roman" w:hAnsi="Times New Roman" w:cs="Times New Roman"/>
          <w:kern w:val="0"/>
          <w:lang w:eastAsia="pt-BR"/>
        </w:rPr>
      </w:pPr>
    </w:p>
    <w:p w:rsidR="00A23990" w:rsidRPr="00CF177D" w:rsidRDefault="00A23990" w:rsidP="00005B82">
      <w:pPr>
        <w:spacing w:after="0" w:line="240" w:lineRule="auto"/>
        <w:jc w:val="right"/>
        <w:rPr>
          <w:rFonts w:ascii="Times New Roman" w:eastAsia="Times New Roman" w:hAnsi="Times New Roman" w:cs="Times New Roman"/>
          <w:kern w:val="0"/>
          <w:lang w:eastAsia="pt-BR"/>
        </w:rPr>
      </w:pPr>
    </w:p>
    <w:p w:rsidR="00BF2DE1" w:rsidRPr="00CF177D" w:rsidRDefault="00BF2DE1" w:rsidP="00005B82">
      <w:pPr>
        <w:spacing w:after="0" w:line="240" w:lineRule="auto"/>
        <w:jc w:val="both"/>
        <w:rPr>
          <w:rFonts w:ascii="Times New Roman" w:eastAsia="Times New Roman" w:hAnsi="Times New Roman" w:cs="Times New Roman"/>
          <w:kern w:val="0"/>
          <w:lang w:eastAsia="pt-BR"/>
        </w:rPr>
      </w:pPr>
    </w:p>
    <w:p w:rsidR="008D0958" w:rsidRPr="00CF177D" w:rsidRDefault="00BF2DE1" w:rsidP="00005B82">
      <w:pPr>
        <w:spacing w:after="0" w:line="240" w:lineRule="auto"/>
        <w:jc w:val="center"/>
        <w:rPr>
          <w:rFonts w:ascii="Times New Roman" w:hAnsi="Times New Roman" w:cs="Times New Roman"/>
        </w:rPr>
      </w:pPr>
      <w:r w:rsidRPr="00CF177D">
        <w:rPr>
          <w:rFonts w:ascii="Times New Roman" w:eastAsia="Times New Roman" w:hAnsi="Times New Roman" w:cs="Times New Roman"/>
          <w:b/>
          <w:bCs/>
          <w:kern w:val="0"/>
          <w:lang w:eastAsia="pt-BR"/>
        </w:rPr>
        <w:t>Luiz Felipe Brenner Machado</w:t>
      </w:r>
      <w:r w:rsidRPr="00CF177D">
        <w:rPr>
          <w:rFonts w:ascii="Times New Roman" w:eastAsia="Times New Roman" w:hAnsi="Times New Roman" w:cs="Times New Roman"/>
          <w:kern w:val="0"/>
          <w:lang w:eastAsia="pt-BR"/>
        </w:rPr>
        <w:br/>
        <w:t>Prefeito Municipal</w:t>
      </w:r>
      <w:r w:rsidR="008D0958" w:rsidRPr="00CF177D">
        <w:rPr>
          <w:rFonts w:ascii="Times New Roman" w:hAnsi="Times New Roman" w:cs="Times New Roman"/>
        </w:rPr>
        <w:br w:type="page"/>
      </w:r>
    </w:p>
    <w:p w:rsidR="00A23990" w:rsidRPr="0022638E" w:rsidRDefault="00BF2DE1" w:rsidP="0022638E">
      <w:pPr>
        <w:spacing w:after="0" w:line="240" w:lineRule="auto"/>
        <w:jc w:val="center"/>
        <w:rPr>
          <w:rFonts w:ascii="Times New Roman" w:eastAsia="Times New Roman" w:hAnsi="Times New Roman" w:cs="Times New Roman"/>
          <w:b/>
          <w:bCs/>
          <w:kern w:val="0"/>
          <w:sz w:val="23"/>
          <w:szCs w:val="23"/>
          <w:lang w:eastAsia="pt-BR"/>
        </w:rPr>
      </w:pPr>
      <w:r w:rsidRPr="0022638E">
        <w:rPr>
          <w:rFonts w:ascii="Times New Roman" w:eastAsia="Times New Roman" w:hAnsi="Times New Roman" w:cs="Times New Roman"/>
          <w:b/>
          <w:bCs/>
          <w:kern w:val="0"/>
          <w:sz w:val="23"/>
          <w:szCs w:val="23"/>
          <w:lang w:eastAsia="pt-BR"/>
        </w:rPr>
        <w:lastRenderedPageBreak/>
        <w:t>EXPOSIÇÃO DE MOTIVOS</w:t>
      </w:r>
    </w:p>
    <w:p w:rsidR="00BF2DE1" w:rsidRPr="0022638E" w:rsidRDefault="00BF2DE1" w:rsidP="0022638E">
      <w:pPr>
        <w:spacing w:after="0" w:line="240" w:lineRule="auto"/>
        <w:jc w:val="both"/>
        <w:rPr>
          <w:rFonts w:ascii="Times New Roman" w:eastAsia="Times New Roman" w:hAnsi="Times New Roman" w:cs="Times New Roman"/>
          <w:b/>
          <w:bCs/>
          <w:kern w:val="0"/>
          <w:sz w:val="23"/>
          <w:szCs w:val="23"/>
          <w:lang w:eastAsia="pt-BR"/>
        </w:rPr>
      </w:pPr>
      <w:r w:rsidRPr="0022638E">
        <w:rPr>
          <w:rFonts w:ascii="Times New Roman" w:eastAsia="Times New Roman" w:hAnsi="Times New Roman" w:cs="Times New Roman"/>
          <w:b/>
          <w:bCs/>
          <w:kern w:val="0"/>
          <w:sz w:val="23"/>
          <w:szCs w:val="23"/>
          <w:lang w:eastAsia="pt-BR"/>
        </w:rPr>
        <w:t xml:space="preserve">Senhor Presidente, </w:t>
      </w:r>
    </w:p>
    <w:p w:rsidR="00B9392E" w:rsidRPr="0022638E" w:rsidRDefault="00BF2DE1" w:rsidP="0022638E">
      <w:pPr>
        <w:spacing w:after="0" w:line="240" w:lineRule="auto"/>
        <w:jc w:val="both"/>
        <w:rPr>
          <w:rFonts w:ascii="Times New Roman" w:eastAsia="Times New Roman" w:hAnsi="Times New Roman" w:cs="Times New Roman"/>
          <w:b/>
          <w:bCs/>
          <w:kern w:val="0"/>
          <w:sz w:val="23"/>
          <w:szCs w:val="23"/>
          <w:lang w:eastAsia="pt-BR"/>
        </w:rPr>
      </w:pPr>
      <w:r w:rsidRPr="0022638E">
        <w:rPr>
          <w:rFonts w:ascii="Times New Roman" w:eastAsia="Times New Roman" w:hAnsi="Times New Roman" w:cs="Times New Roman"/>
          <w:b/>
          <w:bCs/>
          <w:kern w:val="0"/>
          <w:sz w:val="23"/>
          <w:szCs w:val="23"/>
          <w:lang w:eastAsia="pt-BR"/>
        </w:rPr>
        <w:t>Senhores Vereadores,</w:t>
      </w:r>
    </w:p>
    <w:p w:rsidR="0022638E" w:rsidRPr="0022638E" w:rsidRDefault="0022638E" w:rsidP="0022638E">
      <w:pPr>
        <w:spacing w:after="0" w:line="240" w:lineRule="auto"/>
        <w:jc w:val="both"/>
        <w:rPr>
          <w:rFonts w:ascii="Times New Roman" w:eastAsia="Times New Roman" w:hAnsi="Times New Roman" w:cs="Times New Roman"/>
          <w:b/>
          <w:bCs/>
          <w:kern w:val="0"/>
          <w:sz w:val="23"/>
          <w:szCs w:val="23"/>
          <w:lang w:eastAsia="pt-BR"/>
        </w:rPr>
      </w:pPr>
    </w:p>
    <w:p w:rsidR="0022638E" w:rsidRPr="0022638E" w:rsidRDefault="0022638E" w:rsidP="0022638E">
      <w:pPr>
        <w:pStyle w:val="NormalWeb"/>
        <w:spacing w:before="0" w:beforeAutospacing="0" w:after="0" w:afterAutospacing="0"/>
        <w:jc w:val="both"/>
        <w:rPr>
          <w:sz w:val="23"/>
          <w:szCs w:val="23"/>
        </w:rPr>
      </w:pPr>
      <w:r w:rsidRPr="0022638E">
        <w:rPr>
          <w:sz w:val="23"/>
          <w:szCs w:val="23"/>
        </w:rPr>
        <w:t>A proposição que ora submetemos à apreciação dessa Egrégia Casa Legislativa tem por finalidade dispor acerca do procedimento para o pagamento das Requisições de Pequeno Valor – RPVs no âmbito do Município de Santa Margarida do Sul.</w:t>
      </w:r>
    </w:p>
    <w:p w:rsidR="0022638E" w:rsidRPr="0022638E" w:rsidRDefault="0022638E" w:rsidP="0022638E">
      <w:pPr>
        <w:pStyle w:val="NormalWeb"/>
        <w:spacing w:before="0" w:beforeAutospacing="0" w:after="0" w:afterAutospacing="0"/>
        <w:jc w:val="both"/>
        <w:rPr>
          <w:sz w:val="23"/>
          <w:szCs w:val="23"/>
        </w:rPr>
      </w:pPr>
    </w:p>
    <w:p w:rsidR="0022638E" w:rsidRPr="0022638E" w:rsidRDefault="0022638E" w:rsidP="0022638E">
      <w:pPr>
        <w:pStyle w:val="NormalWeb"/>
        <w:spacing w:before="0" w:beforeAutospacing="0" w:after="0" w:afterAutospacing="0"/>
        <w:jc w:val="both"/>
        <w:rPr>
          <w:sz w:val="23"/>
          <w:szCs w:val="23"/>
        </w:rPr>
      </w:pPr>
      <w:r w:rsidRPr="0022638E">
        <w:rPr>
          <w:sz w:val="23"/>
          <w:szCs w:val="23"/>
        </w:rPr>
        <w:t>Nos termos do art. 100 da Constituição Federal, com redação dada pela Emenda Constitucional nº 62/2009, cabe aos entes públicos fixarem, mediante lei, o limite para as RPVs, respeitado o piso constitucional, que corresponde ao valor do benefício do Regime Geral de Previdência Social.</w:t>
      </w:r>
    </w:p>
    <w:p w:rsidR="0022638E" w:rsidRPr="0022638E" w:rsidRDefault="0022638E" w:rsidP="0022638E">
      <w:pPr>
        <w:pStyle w:val="NormalWeb"/>
        <w:spacing w:before="0" w:beforeAutospacing="0" w:after="0" w:afterAutospacing="0"/>
        <w:jc w:val="both"/>
        <w:rPr>
          <w:sz w:val="23"/>
          <w:szCs w:val="23"/>
        </w:rPr>
      </w:pPr>
    </w:p>
    <w:p w:rsidR="0022638E" w:rsidRPr="0022638E" w:rsidRDefault="0022638E" w:rsidP="0022638E">
      <w:pPr>
        <w:pStyle w:val="NormalWeb"/>
        <w:spacing w:before="0" w:beforeAutospacing="0" w:after="0" w:afterAutospacing="0"/>
        <w:jc w:val="both"/>
        <w:rPr>
          <w:sz w:val="23"/>
          <w:szCs w:val="23"/>
        </w:rPr>
      </w:pPr>
      <w:r w:rsidRPr="0022638E">
        <w:rPr>
          <w:sz w:val="23"/>
          <w:szCs w:val="23"/>
        </w:rPr>
        <w:t xml:space="preserve">No âmbito estadual, a </w:t>
      </w:r>
      <w:r w:rsidRPr="0022638E">
        <w:rPr>
          <w:rStyle w:val="Forte"/>
          <w:rFonts w:eastAsiaTheme="majorEastAsia"/>
          <w:sz w:val="23"/>
          <w:szCs w:val="23"/>
        </w:rPr>
        <w:t>Lei nº 14.757, de 15 de setembro de 2015</w:t>
      </w:r>
      <w:r w:rsidRPr="0022638E">
        <w:rPr>
          <w:sz w:val="23"/>
          <w:szCs w:val="23"/>
        </w:rPr>
        <w:t xml:space="preserve">, fixou como RPVs, para a Fazenda Pública do Estado do Rio Grande do Sul, as obrigações de pequeno valor limitadas a </w:t>
      </w:r>
      <w:r w:rsidRPr="0022638E">
        <w:rPr>
          <w:rStyle w:val="Forte"/>
          <w:rFonts w:eastAsiaTheme="majorEastAsia"/>
          <w:sz w:val="23"/>
          <w:szCs w:val="23"/>
        </w:rPr>
        <w:t>10 (dez) salários mínimos</w:t>
      </w:r>
      <w:r w:rsidRPr="0022638E">
        <w:rPr>
          <w:sz w:val="23"/>
          <w:szCs w:val="23"/>
        </w:rPr>
        <w:t xml:space="preserve"> para os débitos posteriores a novembro de 2015, e a </w:t>
      </w:r>
      <w:r w:rsidRPr="0022638E">
        <w:rPr>
          <w:rStyle w:val="Forte"/>
          <w:rFonts w:eastAsiaTheme="majorEastAsia"/>
          <w:sz w:val="23"/>
          <w:szCs w:val="23"/>
        </w:rPr>
        <w:t>40 (quarenta) salários mínimos</w:t>
      </w:r>
      <w:r w:rsidRPr="0022638E">
        <w:rPr>
          <w:sz w:val="23"/>
          <w:szCs w:val="23"/>
        </w:rPr>
        <w:t xml:space="preserve"> para débitos anteriores a essa data. Trata-se de parâmetro geral que serve de referência, mas que não impede que os municípios, de acordo com sua realidade fiscal, estabeleçam limites próprios, desde que observados os preceitos constitucionais.</w:t>
      </w:r>
    </w:p>
    <w:p w:rsidR="0022638E" w:rsidRPr="0022638E" w:rsidRDefault="0022638E" w:rsidP="0022638E">
      <w:pPr>
        <w:pStyle w:val="NormalWeb"/>
        <w:spacing w:before="0" w:beforeAutospacing="0" w:after="0" w:afterAutospacing="0"/>
        <w:jc w:val="both"/>
        <w:rPr>
          <w:sz w:val="23"/>
          <w:szCs w:val="23"/>
        </w:rPr>
      </w:pPr>
    </w:p>
    <w:p w:rsidR="0022638E" w:rsidRPr="0022638E" w:rsidRDefault="0022638E" w:rsidP="0022638E">
      <w:pPr>
        <w:pStyle w:val="NormalWeb"/>
        <w:spacing w:before="0" w:beforeAutospacing="0" w:after="0" w:afterAutospacing="0"/>
        <w:jc w:val="both"/>
        <w:rPr>
          <w:sz w:val="23"/>
          <w:szCs w:val="23"/>
        </w:rPr>
      </w:pPr>
      <w:r w:rsidRPr="0022638E">
        <w:rPr>
          <w:sz w:val="23"/>
          <w:szCs w:val="23"/>
        </w:rPr>
        <w:t xml:space="preserve">Considerando a realidade financeira e orçamentária do Município de Santa Margarida do Sul, propõe-se que as obrigações de pequeno valor sejam aquelas limitadas a </w:t>
      </w:r>
      <w:r w:rsidRPr="0022638E">
        <w:rPr>
          <w:rStyle w:val="Forte"/>
          <w:rFonts w:eastAsiaTheme="majorEastAsia"/>
          <w:sz w:val="23"/>
          <w:szCs w:val="23"/>
        </w:rPr>
        <w:t>até 8 (oito) salários mínimos</w:t>
      </w:r>
      <w:r w:rsidRPr="0022638E">
        <w:rPr>
          <w:sz w:val="23"/>
          <w:szCs w:val="23"/>
        </w:rPr>
        <w:t>, valor inferior ao fixado pelo Estado, justamente para compatibilizar o fluxo de caixa da Administração com a necessidade de assegurar a efetividade do direito dos credores. Essa medida equilibra o interesse público e privado, garantindo previsibilidade, responsabilidade fiscal e cumprimento dos princípios da eficiência, economicidade e moralidade administrativa.</w:t>
      </w:r>
    </w:p>
    <w:p w:rsidR="0022638E" w:rsidRPr="0022638E" w:rsidRDefault="0022638E" w:rsidP="0022638E">
      <w:pPr>
        <w:pStyle w:val="NormalWeb"/>
        <w:spacing w:before="0" w:beforeAutospacing="0" w:after="0" w:afterAutospacing="0"/>
        <w:jc w:val="both"/>
        <w:rPr>
          <w:sz w:val="23"/>
          <w:szCs w:val="23"/>
        </w:rPr>
      </w:pPr>
    </w:p>
    <w:p w:rsidR="0022638E" w:rsidRPr="0022638E" w:rsidRDefault="0022638E" w:rsidP="0022638E">
      <w:pPr>
        <w:pStyle w:val="NormalWeb"/>
        <w:spacing w:before="0" w:beforeAutospacing="0" w:after="0" w:afterAutospacing="0"/>
        <w:jc w:val="both"/>
        <w:rPr>
          <w:sz w:val="23"/>
          <w:szCs w:val="23"/>
        </w:rPr>
      </w:pPr>
      <w:r w:rsidRPr="0022638E">
        <w:rPr>
          <w:sz w:val="23"/>
          <w:szCs w:val="23"/>
        </w:rPr>
        <w:t xml:space="preserve">Registre-se, ainda, que a presente iniciativa foi provocada pelo próprio </w:t>
      </w:r>
      <w:r w:rsidRPr="0022638E">
        <w:rPr>
          <w:rStyle w:val="Forte"/>
          <w:rFonts w:eastAsiaTheme="majorEastAsia"/>
          <w:sz w:val="23"/>
          <w:szCs w:val="23"/>
        </w:rPr>
        <w:t>Poder Judiciário</w:t>
      </w:r>
      <w:r w:rsidRPr="0022638E">
        <w:rPr>
          <w:sz w:val="23"/>
          <w:szCs w:val="23"/>
        </w:rPr>
        <w:t xml:space="preserve">, conforme comunicação oficial encaminhada pela </w:t>
      </w:r>
      <w:r w:rsidRPr="0022638E">
        <w:rPr>
          <w:rStyle w:val="Forte"/>
          <w:rFonts w:eastAsiaTheme="majorEastAsia"/>
          <w:sz w:val="23"/>
          <w:szCs w:val="23"/>
        </w:rPr>
        <w:t>Central de Expedição de Precatórios</w:t>
      </w:r>
      <w:r w:rsidRPr="0022638E">
        <w:rPr>
          <w:sz w:val="23"/>
          <w:szCs w:val="23"/>
        </w:rPr>
        <w:t xml:space="preserve">, através do Foro de São Gabriel – Juizado da Direção, em </w:t>
      </w:r>
      <w:r w:rsidRPr="0022638E">
        <w:rPr>
          <w:rStyle w:val="Forte"/>
          <w:rFonts w:eastAsiaTheme="majorEastAsia"/>
          <w:sz w:val="23"/>
          <w:szCs w:val="23"/>
        </w:rPr>
        <w:t>28 de agosto de 2025</w:t>
      </w:r>
      <w:r w:rsidRPr="0022638E">
        <w:rPr>
          <w:sz w:val="23"/>
          <w:szCs w:val="23"/>
        </w:rPr>
        <w:t>, solicitando manifestação deste Município sobre a lei reguladora e o teto das RPVs. Tal provocação reforça a necessidade de regulamentação municipal específica, a fim de dar resposta adequada ao Poder Judiciário e evitar incertezas jurídicas quanto ao tema.</w:t>
      </w:r>
    </w:p>
    <w:p w:rsidR="0022638E" w:rsidRPr="0022638E" w:rsidRDefault="0022638E" w:rsidP="0022638E">
      <w:pPr>
        <w:pStyle w:val="NormalWeb"/>
        <w:spacing w:before="0" w:beforeAutospacing="0" w:after="0" w:afterAutospacing="0"/>
        <w:jc w:val="both"/>
        <w:rPr>
          <w:sz w:val="23"/>
          <w:szCs w:val="23"/>
        </w:rPr>
      </w:pPr>
    </w:p>
    <w:p w:rsidR="0022638E" w:rsidRPr="0022638E" w:rsidRDefault="0022638E" w:rsidP="0022638E">
      <w:pPr>
        <w:pStyle w:val="NormalWeb"/>
        <w:spacing w:before="0" w:beforeAutospacing="0" w:after="0" w:afterAutospacing="0"/>
        <w:jc w:val="both"/>
        <w:rPr>
          <w:sz w:val="23"/>
          <w:szCs w:val="23"/>
        </w:rPr>
      </w:pPr>
      <w:r w:rsidRPr="0022638E">
        <w:rPr>
          <w:sz w:val="23"/>
          <w:szCs w:val="23"/>
        </w:rPr>
        <w:t>A definição deste teto permitirá ao Município manter a regularidade de seus pagamentos, conciliando os interesses dos credores com a observância dos princípios constitucionais e da responsabilidade fiscal.</w:t>
      </w:r>
    </w:p>
    <w:p w:rsidR="0022638E" w:rsidRPr="0022638E" w:rsidRDefault="0022638E" w:rsidP="0022638E">
      <w:pPr>
        <w:pStyle w:val="NormalWeb"/>
        <w:spacing w:before="0" w:beforeAutospacing="0" w:after="0" w:afterAutospacing="0"/>
        <w:jc w:val="both"/>
        <w:rPr>
          <w:sz w:val="23"/>
          <w:szCs w:val="23"/>
        </w:rPr>
      </w:pPr>
    </w:p>
    <w:p w:rsidR="0022638E" w:rsidRPr="0022638E" w:rsidRDefault="0022638E" w:rsidP="0022638E">
      <w:pPr>
        <w:pStyle w:val="NormalWeb"/>
        <w:spacing w:before="0" w:beforeAutospacing="0" w:after="0" w:afterAutospacing="0"/>
        <w:jc w:val="both"/>
        <w:rPr>
          <w:sz w:val="23"/>
          <w:szCs w:val="23"/>
        </w:rPr>
      </w:pPr>
      <w:r w:rsidRPr="0022638E">
        <w:rPr>
          <w:sz w:val="23"/>
          <w:szCs w:val="23"/>
        </w:rPr>
        <w:t>Diante do exposto, submetemos o presente Projeto de Lei à apreciação desta Casa Legislativa, confiando em sua aprovação.</w:t>
      </w:r>
    </w:p>
    <w:p w:rsidR="00632D5A" w:rsidRPr="0022638E" w:rsidRDefault="00632D5A" w:rsidP="0022638E">
      <w:pPr>
        <w:pStyle w:val="NormalWeb"/>
        <w:spacing w:before="0" w:beforeAutospacing="0" w:after="0" w:afterAutospacing="0"/>
        <w:jc w:val="both"/>
        <w:rPr>
          <w:sz w:val="23"/>
          <w:szCs w:val="23"/>
        </w:rPr>
      </w:pPr>
    </w:p>
    <w:p w:rsidR="00CF177D" w:rsidRPr="0022638E" w:rsidRDefault="00BF2DE1" w:rsidP="0022638E">
      <w:pPr>
        <w:spacing w:after="0" w:line="240" w:lineRule="auto"/>
        <w:jc w:val="both"/>
        <w:rPr>
          <w:rFonts w:ascii="Times New Roman" w:eastAsia="Times New Roman" w:hAnsi="Times New Roman" w:cs="Times New Roman"/>
          <w:b/>
          <w:bCs/>
          <w:kern w:val="0"/>
          <w:sz w:val="23"/>
          <w:szCs w:val="23"/>
          <w:lang w:eastAsia="pt-BR"/>
        </w:rPr>
      </w:pPr>
      <w:r w:rsidRPr="0022638E">
        <w:rPr>
          <w:rFonts w:ascii="Times New Roman" w:eastAsia="Times New Roman" w:hAnsi="Times New Roman" w:cs="Times New Roman"/>
          <w:b/>
          <w:bCs/>
          <w:kern w:val="0"/>
          <w:sz w:val="23"/>
          <w:szCs w:val="23"/>
          <w:lang w:eastAsia="pt-BR"/>
        </w:rPr>
        <w:t>Atenciosamente,</w:t>
      </w:r>
    </w:p>
    <w:p w:rsidR="00A23990" w:rsidRPr="0022638E" w:rsidRDefault="00A23990" w:rsidP="0022638E">
      <w:pPr>
        <w:spacing w:after="0" w:line="240" w:lineRule="auto"/>
        <w:jc w:val="both"/>
        <w:rPr>
          <w:rFonts w:ascii="Times New Roman" w:eastAsia="Times New Roman" w:hAnsi="Times New Roman" w:cs="Times New Roman"/>
          <w:b/>
          <w:bCs/>
          <w:kern w:val="0"/>
          <w:sz w:val="23"/>
          <w:szCs w:val="23"/>
          <w:lang w:eastAsia="pt-BR"/>
        </w:rPr>
      </w:pPr>
    </w:p>
    <w:p w:rsidR="00F21CE1" w:rsidRPr="0022638E" w:rsidRDefault="00BF2DE1" w:rsidP="0022638E">
      <w:pPr>
        <w:spacing w:after="0" w:line="240" w:lineRule="auto"/>
        <w:jc w:val="center"/>
        <w:rPr>
          <w:rFonts w:ascii="Times New Roman" w:hAnsi="Times New Roman" w:cs="Times New Roman"/>
          <w:sz w:val="23"/>
          <w:szCs w:val="23"/>
        </w:rPr>
      </w:pPr>
      <w:r w:rsidRPr="0022638E">
        <w:rPr>
          <w:rFonts w:ascii="Times New Roman" w:eastAsia="Times New Roman" w:hAnsi="Times New Roman" w:cs="Times New Roman"/>
          <w:b/>
          <w:bCs/>
          <w:kern w:val="0"/>
          <w:sz w:val="23"/>
          <w:szCs w:val="23"/>
          <w:lang w:eastAsia="pt-BR"/>
        </w:rPr>
        <w:lastRenderedPageBreak/>
        <w:t>Luiz Felipe Brenner Machado</w:t>
      </w:r>
      <w:r w:rsidRPr="0022638E">
        <w:rPr>
          <w:rFonts w:ascii="Times New Roman" w:eastAsia="Times New Roman" w:hAnsi="Times New Roman" w:cs="Times New Roman"/>
          <w:kern w:val="0"/>
          <w:sz w:val="23"/>
          <w:szCs w:val="23"/>
          <w:lang w:eastAsia="pt-BR"/>
        </w:rPr>
        <w:br/>
        <w:t>Prefeito Municipal</w:t>
      </w:r>
    </w:p>
    <w:sectPr w:rsidR="00F21CE1" w:rsidRPr="0022638E" w:rsidSect="00CF177D">
      <w:headerReference w:type="default" r:id="rId8"/>
      <w:footerReference w:type="default" r:id="rId9"/>
      <w:pgSz w:w="11906" w:h="16838"/>
      <w:pgMar w:top="3216" w:right="1701" w:bottom="127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57E8" w:rsidRDefault="009F57E8" w:rsidP="00F21CE1">
      <w:pPr>
        <w:spacing w:after="0" w:line="240" w:lineRule="auto"/>
      </w:pPr>
      <w:r>
        <w:separator/>
      </w:r>
    </w:p>
  </w:endnote>
  <w:endnote w:type="continuationSeparator" w:id="1">
    <w:p w:rsidR="009F57E8" w:rsidRDefault="009F57E8"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DF49B4">
        <w:pPr>
          <w:pStyle w:val="Rodap"/>
          <w:jc w:val="right"/>
        </w:pPr>
        <w:r>
          <w:fldChar w:fldCharType="begin"/>
        </w:r>
        <w:r w:rsidR="00F21CE1">
          <w:instrText>PAGE   \* MERGEFORMAT</w:instrText>
        </w:r>
        <w:r>
          <w:fldChar w:fldCharType="separate"/>
        </w:r>
        <w:r w:rsidR="003A1F82">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57E8" w:rsidRDefault="009F57E8" w:rsidP="00F21CE1">
      <w:pPr>
        <w:spacing w:after="0" w:line="240" w:lineRule="auto"/>
      </w:pPr>
      <w:r>
        <w:separator/>
      </w:r>
    </w:p>
  </w:footnote>
  <w:footnote w:type="continuationSeparator" w:id="1">
    <w:p w:rsidR="009F57E8" w:rsidRDefault="009F57E8"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11" w:rsidRDefault="00616D11">
    <w:pPr>
      <w:pStyle w:val="Cabealho"/>
    </w:pPr>
    <w:r w:rsidRPr="00616D11">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426012868" name="Imagem 426012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05B82"/>
    <w:rsid w:val="00075EF3"/>
    <w:rsid w:val="000B21EE"/>
    <w:rsid w:val="0017490A"/>
    <w:rsid w:val="001762E9"/>
    <w:rsid w:val="001A51DE"/>
    <w:rsid w:val="0022638E"/>
    <w:rsid w:val="00277B64"/>
    <w:rsid w:val="0029442F"/>
    <w:rsid w:val="003826D6"/>
    <w:rsid w:val="003914E6"/>
    <w:rsid w:val="00392029"/>
    <w:rsid w:val="003A1F82"/>
    <w:rsid w:val="003B40C0"/>
    <w:rsid w:val="004438D1"/>
    <w:rsid w:val="004A154B"/>
    <w:rsid w:val="004F0BAF"/>
    <w:rsid w:val="005246DE"/>
    <w:rsid w:val="005B0981"/>
    <w:rsid w:val="00616D11"/>
    <w:rsid w:val="00632D5A"/>
    <w:rsid w:val="00657B5E"/>
    <w:rsid w:val="006E6980"/>
    <w:rsid w:val="00712C55"/>
    <w:rsid w:val="00746687"/>
    <w:rsid w:val="007673E0"/>
    <w:rsid w:val="007C3CDC"/>
    <w:rsid w:val="007D4F12"/>
    <w:rsid w:val="00816BD9"/>
    <w:rsid w:val="00850BC8"/>
    <w:rsid w:val="008D0958"/>
    <w:rsid w:val="00917C4A"/>
    <w:rsid w:val="00987B05"/>
    <w:rsid w:val="009E183A"/>
    <w:rsid w:val="009E356A"/>
    <w:rsid w:val="009F57E8"/>
    <w:rsid w:val="00A03817"/>
    <w:rsid w:val="00A23990"/>
    <w:rsid w:val="00A36FA0"/>
    <w:rsid w:val="00A616F8"/>
    <w:rsid w:val="00A769F0"/>
    <w:rsid w:val="00AC5634"/>
    <w:rsid w:val="00B36AAC"/>
    <w:rsid w:val="00B7036A"/>
    <w:rsid w:val="00B9392E"/>
    <w:rsid w:val="00BF2DE1"/>
    <w:rsid w:val="00C56B16"/>
    <w:rsid w:val="00C75673"/>
    <w:rsid w:val="00CE00E2"/>
    <w:rsid w:val="00CF1311"/>
    <w:rsid w:val="00CF177D"/>
    <w:rsid w:val="00D25351"/>
    <w:rsid w:val="00D25FD1"/>
    <w:rsid w:val="00D26116"/>
    <w:rsid w:val="00D57F80"/>
    <w:rsid w:val="00DA136D"/>
    <w:rsid w:val="00DF3B49"/>
    <w:rsid w:val="00DF49B4"/>
    <w:rsid w:val="00E42DD1"/>
    <w:rsid w:val="00E43683"/>
    <w:rsid w:val="00E65FF4"/>
    <w:rsid w:val="00F21CE1"/>
    <w:rsid w:val="00F36CC5"/>
    <w:rsid w:val="00F45A4B"/>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04057634">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36754633">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EE66A-5253-473F-8EF5-74F08154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1044</Words>
  <Characters>5643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2025-09-18T12:38:00Z</cp:lastPrinted>
  <dcterms:created xsi:type="dcterms:W3CDTF">2025-09-29T12:47:00Z</dcterms:created>
  <dcterms:modified xsi:type="dcterms:W3CDTF">2025-09-29T12:47:00Z</dcterms:modified>
</cp:coreProperties>
</file>