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 w:rsidR="00EA3ADC">
        <w:rPr>
          <w:b/>
          <w:sz w:val="32"/>
          <w:szCs w:val="24"/>
          <w:u w:val="single"/>
        </w:rPr>
        <w:t>022</w:t>
      </w:r>
      <w:r>
        <w:rPr>
          <w:b/>
          <w:sz w:val="32"/>
          <w:szCs w:val="24"/>
          <w:u w:val="single"/>
        </w:rPr>
        <w:t>, de</w:t>
      </w:r>
      <w:r w:rsidRPr="00633E1F">
        <w:rPr>
          <w:b/>
          <w:sz w:val="32"/>
          <w:szCs w:val="24"/>
          <w:u w:val="single"/>
        </w:rPr>
        <w:t xml:space="preserve"> </w:t>
      </w:r>
      <w:r w:rsidR="006C0944">
        <w:rPr>
          <w:b/>
          <w:sz w:val="32"/>
          <w:szCs w:val="24"/>
          <w:u w:val="single"/>
        </w:rPr>
        <w:t>0</w:t>
      </w:r>
      <w:r w:rsidR="002A3CF8">
        <w:rPr>
          <w:b/>
          <w:sz w:val="32"/>
          <w:szCs w:val="24"/>
          <w:u w:val="single"/>
        </w:rPr>
        <w:t>4</w:t>
      </w:r>
      <w:r>
        <w:rPr>
          <w:b/>
          <w:sz w:val="32"/>
          <w:szCs w:val="24"/>
          <w:u w:val="single"/>
        </w:rPr>
        <w:t xml:space="preserve"> de</w:t>
      </w:r>
      <w:r w:rsidR="006C0944">
        <w:rPr>
          <w:b/>
          <w:sz w:val="32"/>
          <w:szCs w:val="24"/>
          <w:u w:val="single"/>
        </w:rPr>
        <w:t xml:space="preserve"> agosto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Pr="00EE193F" w:rsidRDefault="00195A1F" w:rsidP="006C0944">
      <w:pPr>
        <w:spacing w:line="360" w:lineRule="auto"/>
        <w:ind w:left="425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193F">
        <w:rPr>
          <w:rFonts w:ascii="Times New Roman" w:hAnsi="Times New Roman" w:cs="Times New Roman"/>
          <w:i/>
          <w:sz w:val="24"/>
          <w:szCs w:val="24"/>
        </w:rPr>
        <w:t>Moção de Pes</w:t>
      </w:r>
      <w:r w:rsidR="006C0944">
        <w:rPr>
          <w:rFonts w:ascii="Times New Roman" w:hAnsi="Times New Roman" w:cs="Times New Roman"/>
          <w:i/>
          <w:sz w:val="24"/>
          <w:szCs w:val="24"/>
        </w:rPr>
        <w:t xml:space="preserve">ar em respeito ao falecimento de </w:t>
      </w:r>
      <w:r w:rsidR="006C0944" w:rsidRPr="00E954C9">
        <w:rPr>
          <w:rFonts w:ascii="Times New Roman" w:hAnsi="Times New Roman" w:cs="Times New Roman"/>
          <w:b/>
          <w:i/>
          <w:sz w:val="24"/>
          <w:szCs w:val="24"/>
        </w:rPr>
        <w:t>Ari Adão Faria de Moraes</w:t>
      </w:r>
      <w:r w:rsidR="006C094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95A1F" w:rsidRPr="00EE193F" w:rsidRDefault="00415E9E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A1F" w:rsidRPr="00EE193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vereador</w:t>
      </w:r>
      <w:r>
        <w:rPr>
          <w:rFonts w:ascii="Times New Roman" w:hAnsi="Times New Roman" w:cs="Times New Roman"/>
          <w:sz w:val="24"/>
          <w:szCs w:val="24"/>
        </w:rPr>
        <w:t>es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F91ABF">
        <w:rPr>
          <w:rFonts w:ascii="Times New Roman" w:hAnsi="Times New Roman" w:cs="Times New Roman"/>
          <w:sz w:val="24"/>
          <w:szCs w:val="24"/>
        </w:rPr>
        <w:t>s B</w:t>
      </w:r>
      <w:r>
        <w:rPr>
          <w:rFonts w:ascii="Times New Roman" w:hAnsi="Times New Roman" w:cs="Times New Roman"/>
          <w:sz w:val="24"/>
          <w:szCs w:val="24"/>
        </w:rPr>
        <w:t>ancada</w:t>
      </w:r>
      <w:r w:rsidR="00F91AB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do</w:t>
      </w:r>
      <w:r w:rsidR="00F91ABF">
        <w:rPr>
          <w:rFonts w:ascii="Times New Roman" w:hAnsi="Times New Roman" w:cs="Times New Roman"/>
          <w:sz w:val="24"/>
          <w:szCs w:val="24"/>
        </w:rPr>
        <w:t xml:space="preserve"> PDT, Progressistas e União Brasil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A1F" w:rsidRPr="00EE193F">
        <w:rPr>
          <w:rFonts w:ascii="Times New Roman" w:hAnsi="Times New Roman" w:cs="Times New Roman"/>
          <w:sz w:val="24"/>
          <w:szCs w:val="24"/>
        </w:rPr>
        <w:t>no uso de suas atribuições legais e nos termos do art. 102 do Regimento Interno desta Casa, submete</w:t>
      </w:r>
      <w:r w:rsidR="00F91ABF">
        <w:rPr>
          <w:rFonts w:ascii="Times New Roman" w:hAnsi="Times New Roman" w:cs="Times New Roman"/>
          <w:sz w:val="24"/>
          <w:szCs w:val="24"/>
        </w:rPr>
        <w:t>m à leitura em Plenário da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seguinte Moção de Pesar.</w:t>
      </w:r>
    </w:p>
    <w:p w:rsidR="00195A1F" w:rsidRPr="00EE193F" w:rsidRDefault="00EE193F" w:rsidP="00EE19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   </w:t>
      </w:r>
      <w:r w:rsidR="00195A1F" w:rsidRPr="00EE193F">
        <w:rPr>
          <w:rFonts w:ascii="Times New Roman" w:hAnsi="Times New Roman" w:cs="Times New Roman"/>
          <w:sz w:val="24"/>
          <w:szCs w:val="24"/>
        </w:rPr>
        <w:t>Manifestamos nosso pr</w:t>
      </w:r>
      <w:r w:rsidR="002A3CF8">
        <w:rPr>
          <w:rFonts w:ascii="Times New Roman" w:hAnsi="Times New Roman" w:cs="Times New Roman"/>
          <w:sz w:val="24"/>
          <w:szCs w:val="24"/>
        </w:rPr>
        <w:t xml:space="preserve">ofundo pesar pelo </w:t>
      </w:r>
      <w:r w:rsidR="00F91ABF">
        <w:rPr>
          <w:rFonts w:ascii="Times New Roman" w:hAnsi="Times New Roman" w:cs="Times New Roman"/>
          <w:sz w:val="24"/>
          <w:szCs w:val="24"/>
        </w:rPr>
        <w:t>falecimento do</w:t>
      </w:r>
      <w:r w:rsidR="002A3CF8">
        <w:rPr>
          <w:rFonts w:ascii="Times New Roman" w:hAnsi="Times New Roman" w:cs="Times New Roman"/>
          <w:sz w:val="24"/>
          <w:szCs w:val="24"/>
        </w:rPr>
        <w:t xml:space="preserve"> Sr.</w:t>
      </w:r>
      <w:r w:rsidR="006C0944">
        <w:rPr>
          <w:rFonts w:ascii="Times New Roman" w:hAnsi="Times New Roman" w:cs="Times New Roman"/>
          <w:sz w:val="24"/>
          <w:szCs w:val="24"/>
        </w:rPr>
        <w:t xml:space="preserve"> </w:t>
      </w:r>
      <w:r w:rsidR="006C0944" w:rsidRPr="00E954C9">
        <w:rPr>
          <w:rFonts w:ascii="Times New Roman" w:hAnsi="Times New Roman" w:cs="Times New Roman"/>
          <w:b/>
          <w:i/>
          <w:sz w:val="24"/>
          <w:szCs w:val="24"/>
        </w:rPr>
        <w:t>Ari Adão Faria de Moraes</w:t>
      </w:r>
      <w:r w:rsidR="006C0944">
        <w:rPr>
          <w:rFonts w:ascii="Times New Roman" w:hAnsi="Times New Roman" w:cs="Times New Roman"/>
          <w:sz w:val="24"/>
          <w:szCs w:val="24"/>
        </w:rPr>
        <w:t>, ocorrido no dia 30</w:t>
      </w:r>
      <w:r w:rsidRPr="00EE193F">
        <w:rPr>
          <w:rFonts w:ascii="Times New Roman" w:hAnsi="Times New Roman" w:cs="Times New Roman"/>
          <w:sz w:val="24"/>
          <w:szCs w:val="24"/>
        </w:rPr>
        <w:t xml:space="preserve"> de </w:t>
      </w:r>
      <w:r w:rsidR="002A3CF8">
        <w:rPr>
          <w:rFonts w:ascii="Times New Roman" w:hAnsi="Times New Roman" w:cs="Times New Roman"/>
          <w:sz w:val="24"/>
          <w:szCs w:val="24"/>
        </w:rPr>
        <w:t>jul</w:t>
      </w:r>
      <w:r w:rsidRPr="00EE193F">
        <w:rPr>
          <w:rFonts w:ascii="Times New Roman" w:hAnsi="Times New Roman" w:cs="Times New Roman"/>
          <w:sz w:val="24"/>
          <w:szCs w:val="24"/>
        </w:rPr>
        <w:t>ho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 de</w:t>
      </w:r>
      <w:r w:rsidR="007C3415" w:rsidRPr="00EE193F">
        <w:rPr>
          <w:rFonts w:ascii="Times New Roman" w:hAnsi="Times New Roman" w:cs="Times New Roman"/>
          <w:sz w:val="24"/>
          <w:szCs w:val="24"/>
        </w:rPr>
        <w:t xml:space="preserve"> 2025</w:t>
      </w:r>
      <w:r w:rsidRPr="00EE193F">
        <w:rPr>
          <w:rFonts w:ascii="Times New Roman" w:hAnsi="Times New Roman" w:cs="Times New Roman"/>
          <w:sz w:val="24"/>
          <w:szCs w:val="24"/>
        </w:rPr>
        <w:t>,</w:t>
      </w:r>
      <w:r w:rsidR="006C0944">
        <w:rPr>
          <w:rFonts w:ascii="Times New Roman" w:hAnsi="Times New Roman" w:cs="Times New Roman"/>
          <w:sz w:val="24"/>
          <w:szCs w:val="24"/>
        </w:rPr>
        <w:t xml:space="preserve"> em Santa Margarida do Sul</w:t>
      </w:r>
      <w:r w:rsidR="00195A1F" w:rsidRPr="00EE193F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GoBack"/>
      <w:bookmarkEnd w:id="0"/>
    </w:p>
    <w:p w:rsidR="00195A1F" w:rsidRPr="00EE193F" w:rsidRDefault="00195A1F" w:rsidP="00195A1F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Transmitam-se à família e amigos enlutados nossos sentimentos de solidariedade pela triste perda, e o nosso sentimento de gratidão ao cidadão margaridense.  </w:t>
      </w:r>
      <w:r w:rsidR="006C09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A1F" w:rsidRPr="00EE193F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193F">
        <w:rPr>
          <w:rFonts w:ascii="Times New Roman" w:hAnsi="Times New Roman" w:cs="Times New Roman"/>
          <w:sz w:val="24"/>
          <w:szCs w:val="24"/>
        </w:rPr>
        <w:t xml:space="preserve">PLENÁRIO VEREADOR </w:t>
      </w:r>
      <w:r w:rsidR="00F91ABF">
        <w:rPr>
          <w:rFonts w:ascii="Times New Roman" w:hAnsi="Times New Roman" w:cs="Times New Roman"/>
          <w:sz w:val="24"/>
          <w:szCs w:val="24"/>
        </w:rPr>
        <w:t>ELIZEU PRATES DE ANDRADE, 04 de agosto</w:t>
      </w:r>
      <w:r w:rsidR="00E954C9">
        <w:rPr>
          <w:rFonts w:ascii="Times New Roman" w:hAnsi="Times New Roman" w:cs="Times New Roman"/>
          <w:sz w:val="24"/>
          <w:szCs w:val="24"/>
        </w:rPr>
        <w:t xml:space="preserve"> de 2025.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95A1F" w:rsidTr="00E42160">
        <w:tc>
          <w:tcPr>
            <w:tcW w:w="8645" w:type="dxa"/>
          </w:tcPr>
          <w:p w:rsidR="001F5BDB" w:rsidRDefault="00195A1F" w:rsidP="003B6D53">
            <w:pPr>
              <w:spacing w:line="360" w:lineRule="auto"/>
              <w:ind w:left="426" w:hanging="426"/>
              <w:rPr>
                <w:sz w:val="24"/>
                <w:szCs w:val="24"/>
              </w:rPr>
            </w:pPr>
            <w:r w:rsidRPr="00F91ABF">
              <w:rPr>
                <w:sz w:val="24"/>
                <w:szCs w:val="24"/>
              </w:rPr>
              <w:t>Ver. Maurício da Silva Moraes</w:t>
            </w:r>
            <w:r w:rsidR="00415E9E" w:rsidRPr="00F91ABF">
              <w:rPr>
                <w:sz w:val="24"/>
                <w:szCs w:val="24"/>
              </w:rPr>
              <w:t xml:space="preserve">               Ver. José Alacir da Silveira Machado</w:t>
            </w:r>
            <w:r w:rsidR="00415E9E">
              <w:rPr>
                <w:sz w:val="24"/>
                <w:szCs w:val="24"/>
              </w:rPr>
              <w:t xml:space="preserve">         </w:t>
            </w:r>
            <w:r w:rsidR="00E954C9">
              <w:rPr>
                <w:sz w:val="24"/>
                <w:szCs w:val="24"/>
              </w:rPr>
              <w:t xml:space="preserve">              </w:t>
            </w:r>
            <w:r w:rsidR="003B6D53">
              <w:rPr>
                <w:sz w:val="24"/>
                <w:szCs w:val="24"/>
              </w:rPr>
              <w:t xml:space="preserve"> </w:t>
            </w:r>
            <w:r w:rsidR="00415E9E">
              <w:rPr>
                <w:sz w:val="24"/>
                <w:szCs w:val="24"/>
              </w:rPr>
              <w:t>Bancada do</w:t>
            </w:r>
            <w:r w:rsidRPr="00EE193F">
              <w:rPr>
                <w:sz w:val="24"/>
                <w:szCs w:val="24"/>
              </w:rPr>
              <w:t xml:space="preserve"> PDT</w:t>
            </w:r>
            <w:r w:rsidR="00415E9E">
              <w:rPr>
                <w:sz w:val="24"/>
                <w:szCs w:val="24"/>
              </w:rPr>
              <w:t xml:space="preserve">  </w:t>
            </w:r>
            <w:r w:rsidR="00E954C9">
              <w:rPr>
                <w:sz w:val="24"/>
                <w:szCs w:val="24"/>
              </w:rPr>
              <w:t xml:space="preserve"> </w:t>
            </w:r>
            <w:r w:rsidR="00415E9E">
              <w:rPr>
                <w:sz w:val="24"/>
                <w:szCs w:val="24"/>
              </w:rPr>
              <w:t xml:space="preserve">                                </w:t>
            </w:r>
            <w:r w:rsidR="003B6D53">
              <w:rPr>
                <w:sz w:val="24"/>
                <w:szCs w:val="24"/>
              </w:rPr>
              <w:t xml:space="preserve">    </w:t>
            </w:r>
            <w:r w:rsidR="00415E9E">
              <w:rPr>
                <w:sz w:val="24"/>
                <w:szCs w:val="24"/>
              </w:rPr>
              <w:t>Bancada Progressista</w:t>
            </w:r>
          </w:p>
          <w:p w:rsidR="0012581E" w:rsidRDefault="0012581E" w:rsidP="00F91ABF">
            <w:pPr>
              <w:spacing w:line="360" w:lineRule="auto"/>
              <w:rPr>
                <w:sz w:val="24"/>
                <w:szCs w:val="24"/>
              </w:rPr>
            </w:pPr>
          </w:p>
          <w:p w:rsidR="00195A1F" w:rsidRDefault="00F91ABF" w:rsidP="00F91AB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Ver.</w:t>
            </w:r>
            <w:r w:rsidR="001F5BDB">
              <w:rPr>
                <w:sz w:val="24"/>
                <w:szCs w:val="24"/>
              </w:rPr>
              <w:t xml:space="preserve"> </w:t>
            </w:r>
            <w:r w:rsidR="001F5BDB" w:rsidRPr="00F91ABF">
              <w:rPr>
                <w:sz w:val="24"/>
                <w:szCs w:val="24"/>
              </w:rPr>
              <w:t>José Nairo Jardim Fonseca</w:t>
            </w:r>
            <w:r w:rsidR="001F5BDB">
              <w:rPr>
                <w:sz w:val="24"/>
                <w:szCs w:val="24"/>
              </w:rPr>
              <w:t xml:space="preserve">             </w:t>
            </w:r>
            <w:r w:rsidR="001F5BDB" w:rsidRPr="00F91ABF">
              <w:rPr>
                <w:sz w:val="24"/>
                <w:szCs w:val="24"/>
              </w:rPr>
              <w:t>Ver. Georges Petrarca Teixeira Kodayssi</w:t>
            </w:r>
          </w:p>
          <w:p w:rsidR="001F5BDB" w:rsidRDefault="001F5BDB" w:rsidP="00F91AB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Bancada do</w:t>
            </w:r>
            <w:r w:rsidRPr="00EE193F">
              <w:rPr>
                <w:sz w:val="24"/>
                <w:szCs w:val="24"/>
              </w:rPr>
              <w:t xml:space="preserve"> PDT</w:t>
            </w:r>
            <w:r>
              <w:rPr>
                <w:sz w:val="24"/>
                <w:szCs w:val="24"/>
              </w:rPr>
              <w:t xml:space="preserve">                                     Bancada Progressista</w:t>
            </w:r>
          </w:p>
          <w:p w:rsidR="001F5BDB" w:rsidRDefault="001F5BDB" w:rsidP="00F91ABF">
            <w:pPr>
              <w:spacing w:line="360" w:lineRule="auto"/>
              <w:rPr>
                <w:sz w:val="24"/>
                <w:szCs w:val="24"/>
              </w:rPr>
            </w:pPr>
          </w:p>
          <w:p w:rsidR="001F5BDB" w:rsidRDefault="001F5BDB" w:rsidP="00F91ABF">
            <w:pPr>
              <w:spacing w:line="360" w:lineRule="auto"/>
              <w:rPr>
                <w:sz w:val="24"/>
                <w:szCs w:val="24"/>
              </w:rPr>
            </w:pPr>
            <w:r w:rsidRPr="00F91ABF">
              <w:rPr>
                <w:sz w:val="24"/>
                <w:szCs w:val="24"/>
              </w:rPr>
              <w:t>Ver. Elisângela Moraes Andrade</w:t>
            </w:r>
            <w:r>
              <w:rPr>
                <w:sz w:val="24"/>
                <w:szCs w:val="24"/>
              </w:rPr>
              <w:t xml:space="preserve">           </w:t>
            </w:r>
            <w:r w:rsidRPr="00F91ABF">
              <w:rPr>
                <w:sz w:val="24"/>
                <w:szCs w:val="24"/>
              </w:rPr>
              <w:t>Ver. Luiz Guiomar Trindade Jardim</w:t>
            </w:r>
          </w:p>
          <w:p w:rsidR="001F5BDB" w:rsidRDefault="001F5BDB" w:rsidP="001F5BD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C465B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Bancada do</w:t>
            </w:r>
            <w:r w:rsidRPr="00EE193F">
              <w:rPr>
                <w:sz w:val="24"/>
                <w:szCs w:val="24"/>
              </w:rPr>
              <w:t xml:space="preserve"> PDT</w:t>
            </w:r>
            <w:r>
              <w:rPr>
                <w:sz w:val="24"/>
                <w:szCs w:val="24"/>
              </w:rPr>
              <w:t xml:space="preserve">                                      Bancada Progressista</w:t>
            </w:r>
          </w:p>
          <w:p w:rsidR="001F5BDB" w:rsidRDefault="001F5BDB" w:rsidP="001F5BDB">
            <w:pPr>
              <w:spacing w:line="360" w:lineRule="auto"/>
              <w:rPr>
                <w:sz w:val="24"/>
                <w:szCs w:val="24"/>
              </w:rPr>
            </w:pPr>
          </w:p>
          <w:p w:rsidR="001F5BDB" w:rsidRPr="00F91ABF" w:rsidRDefault="001F5BDB" w:rsidP="001F5BDB">
            <w:pPr>
              <w:rPr>
                <w:b/>
                <w:sz w:val="24"/>
                <w:szCs w:val="24"/>
              </w:rPr>
            </w:pPr>
            <w:r w:rsidRPr="00F91ABF">
              <w:rPr>
                <w:sz w:val="24"/>
                <w:szCs w:val="24"/>
              </w:rPr>
              <w:t>Ver. Márcio Machado de Machado</w:t>
            </w:r>
            <w:r>
              <w:rPr>
                <w:sz w:val="24"/>
                <w:szCs w:val="24"/>
              </w:rPr>
              <w:t xml:space="preserve">        </w:t>
            </w:r>
            <w:r w:rsidRPr="00F91ABF">
              <w:rPr>
                <w:sz w:val="24"/>
                <w:szCs w:val="24"/>
              </w:rPr>
              <w:t>Ver. Giovane de Andrade Neves</w:t>
            </w:r>
          </w:p>
          <w:p w:rsidR="001F5BDB" w:rsidRDefault="001F5BDB" w:rsidP="001F5BD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C465B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Bancada do</w:t>
            </w:r>
            <w:r w:rsidRPr="00EE193F">
              <w:rPr>
                <w:sz w:val="24"/>
                <w:szCs w:val="24"/>
              </w:rPr>
              <w:t xml:space="preserve"> PDT</w:t>
            </w:r>
            <w:r>
              <w:rPr>
                <w:sz w:val="24"/>
                <w:szCs w:val="24"/>
              </w:rPr>
              <w:t xml:space="preserve">                                       Bancada </w:t>
            </w:r>
            <w:r w:rsidRPr="00F91ABF">
              <w:rPr>
                <w:sz w:val="24"/>
                <w:szCs w:val="24"/>
              </w:rPr>
              <w:t>União Brasil</w:t>
            </w:r>
          </w:p>
          <w:p w:rsidR="0012581E" w:rsidRDefault="0012581E" w:rsidP="001F5BDB">
            <w:pPr>
              <w:spacing w:line="360" w:lineRule="auto"/>
              <w:rPr>
                <w:sz w:val="24"/>
                <w:szCs w:val="24"/>
              </w:rPr>
            </w:pPr>
          </w:p>
          <w:p w:rsidR="0012581E" w:rsidRDefault="0012581E" w:rsidP="001F5BD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</w:t>
            </w:r>
            <w:r w:rsidRPr="00F91ABF">
              <w:rPr>
                <w:sz w:val="24"/>
                <w:szCs w:val="24"/>
              </w:rPr>
              <w:t>Ver. Clovis Avila de Oliveira</w:t>
            </w:r>
          </w:p>
          <w:p w:rsidR="00DC0092" w:rsidRDefault="0012581E" w:rsidP="0012581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</w:t>
            </w:r>
            <w:r w:rsidR="00C465B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Bancada </w:t>
            </w:r>
            <w:r w:rsidRPr="00F91ABF">
              <w:rPr>
                <w:sz w:val="24"/>
                <w:szCs w:val="24"/>
              </w:rPr>
              <w:t>União Brasil</w:t>
            </w:r>
          </w:p>
        </w:tc>
      </w:tr>
    </w:tbl>
    <w:p w:rsidR="0011594D" w:rsidRDefault="0011594D" w:rsidP="0012581E"/>
    <w:sectPr w:rsidR="0011594D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42D" w:rsidRDefault="005F442D" w:rsidP="00E825D3">
      <w:pPr>
        <w:spacing w:after="0" w:line="240" w:lineRule="auto"/>
      </w:pPr>
      <w:r>
        <w:separator/>
      </w:r>
    </w:p>
  </w:endnote>
  <w:endnote w:type="continuationSeparator" w:id="1">
    <w:p w:rsidR="005F442D" w:rsidRDefault="005F442D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5F44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5F442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5F44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42D" w:rsidRDefault="005F442D" w:rsidP="00E825D3">
      <w:pPr>
        <w:spacing w:after="0" w:line="240" w:lineRule="auto"/>
      </w:pPr>
      <w:r>
        <w:separator/>
      </w:r>
    </w:p>
  </w:footnote>
  <w:footnote w:type="continuationSeparator" w:id="1">
    <w:p w:rsidR="005F442D" w:rsidRDefault="005F442D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5F44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E6B0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1580875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5F442D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5F442D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5F442D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5F442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hdrShapeDefaults>
    <o:shapedefaults v:ext="edit" spidmax="2355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A1F"/>
    <w:rsid w:val="00083ED5"/>
    <w:rsid w:val="0011594D"/>
    <w:rsid w:val="00116E98"/>
    <w:rsid w:val="0012581E"/>
    <w:rsid w:val="001351F2"/>
    <w:rsid w:val="00195A1F"/>
    <w:rsid w:val="001B0A88"/>
    <w:rsid w:val="001C7265"/>
    <w:rsid w:val="001F5BDB"/>
    <w:rsid w:val="002A3CF8"/>
    <w:rsid w:val="00306E73"/>
    <w:rsid w:val="00336E74"/>
    <w:rsid w:val="003B6D53"/>
    <w:rsid w:val="00415E9E"/>
    <w:rsid w:val="0046728D"/>
    <w:rsid w:val="00486DE1"/>
    <w:rsid w:val="004E3182"/>
    <w:rsid w:val="0052197C"/>
    <w:rsid w:val="005E1B14"/>
    <w:rsid w:val="005F442D"/>
    <w:rsid w:val="006C0944"/>
    <w:rsid w:val="00741620"/>
    <w:rsid w:val="00754697"/>
    <w:rsid w:val="00782C5C"/>
    <w:rsid w:val="007C3415"/>
    <w:rsid w:val="00875B96"/>
    <w:rsid w:val="009316D9"/>
    <w:rsid w:val="00990CD6"/>
    <w:rsid w:val="00A47F59"/>
    <w:rsid w:val="00B00D41"/>
    <w:rsid w:val="00C465B6"/>
    <w:rsid w:val="00C75599"/>
    <w:rsid w:val="00C85B80"/>
    <w:rsid w:val="00DC0092"/>
    <w:rsid w:val="00DE6B0C"/>
    <w:rsid w:val="00E2500E"/>
    <w:rsid w:val="00E47984"/>
    <w:rsid w:val="00E77A2C"/>
    <w:rsid w:val="00E825D3"/>
    <w:rsid w:val="00E954C9"/>
    <w:rsid w:val="00EA3ADC"/>
    <w:rsid w:val="00ED7608"/>
    <w:rsid w:val="00EE193F"/>
    <w:rsid w:val="00F91ABF"/>
    <w:rsid w:val="00FE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MAQUINA01</cp:lastModifiedBy>
  <cp:revision>7</cp:revision>
  <cp:lastPrinted>2025-08-04T13:20:00Z</cp:lastPrinted>
  <dcterms:created xsi:type="dcterms:W3CDTF">2025-08-04T12:32:00Z</dcterms:created>
  <dcterms:modified xsi:type="dcterms:W3CDTF">2025-08-04T13:33:00Z</dcterms:modified>
</cp:coreProperties>
</file>