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7E6F01"/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3305F4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 OITAVA</w:t>
      </w:r>
      <w:r w:rsidR="00A147BE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18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993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09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24108E">
        <w:rPr>
          <w:rFonts w:cstheme="minorHAnsi"/>
          <w:b/>
          <w:sz w:val="24"/>
          <w:szCs w:val="24"/>
        </w:rPr>
        <w:t>DE JUNHO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3D1FE1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2B0919" w:rsidRDefault="003D1FE1" w:rsidP="00205EE8">
      <w:pPr>
        <w:jc w:val="both"/>
        <w:rPr>
          <w:b/>
          <w:sz w:val="24"/>
          <w:szCs w:val="24"/>
        </w:rPr>
      </w:pPr>
      <w:r>
        <w:rPr>
          <w:rFonts w:ascii="Arial" w:hAnsi="Arial" w:cs="Arial"/>
          <w:color w:val="1F1F1F"/>
          <w:shd w:val="clear" w:color="auto" w:fill="FFFFFF"/>
        </w:rPr>
        <w:t> </w:t>
      </w:r>
      <w:r w:rsidRPr="003D1FE1">
        <w:rPr>
          <w:b/>
          <w:sz w:val="24"/>
          <w:szCs w:val="24"/>
        </w:rPr>
        <w:t>"</w:t>
      </w:r>
      <w:r w:rsidR="002B0919">
        <w:rPr>
          <w:b/>
          <w:sz w:val="24"/>
          <w:szCs w:val="24"/>
        </w:rPr>
        <w:t>NÃO SOU EU QUE TE MANDO SER FORTE E CORAJOSO? NÃO TEMAS NEM TE APAVORES, POIS JAVÉ, TEU DEUS, ESTARÁ CONTIGO AONDE QUER QUE FORES (JOSUÉ 1,9).</w:t>
      </w:r>
    </w:p>
    <w:p w:rsidR="00205EE8" w:rsidRPr="000B44FF" w:rsidRDefault="002B0919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</w:t>
      </w:r>
      <w:r w:rsidR="00205EE8"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3305F4">
        <w:rPr>
          <w:rFonts w:cstheme="minorHAnsi"/>
          <w:sz w:val="24"/>
          <w:szCs w:val="24"/>
        </w:rPr>
        <w:t>nº 992</w:t>
      </w:r>
      <w:r w:rsidR="00625379">
        <w:rPr>
          <w:rFonts w:cstheme="minorHAnsi"/>
          <w:sz w:val="24"/>
          <w:szCs w:val="24"/>
        </w:rPr>
        <w:t xml:space="preserve"> do d</w:t>
      </w:r>
      <w:r w:rsidR="003305F4">
        <w:rPr>
          <w:rFonts w:cstheme="minorHAnsi"/>
          <w:sz w:val="24"/>
          <w:szCs w:val="24"/>
        </w:rPr>
        <w:t>ia 02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305F4">
        <w:rPr>
          <w:rFonts w:cstheme="minorHAnsi"/>
          <w:sz w:val="24"/>
          <w:szCs w:val="24"/>
        </w:rPr>
        <w:t>de JUNHO</w:t>
      </w:r>
      <w:r w:rsidR="00205EE8"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24108E">
        <w:rPr>
          <w:rFonts w:cstheme="minorHAnsi"/>
          <w:sz w:val="24"/>
          <w:szCs w:val="24"/>
        </w:rPr>
        <w:t>9</w:t>
      </w:r>
      <w:r w:rsidR="003305F4">
        <w:rPr>
          <w:rFonts w:cstheme="minorHAnsi"/>
          <w:sz w:val="24"/>
          <w:szCs w:val="24"/>
        </w:rPr>
        <w:t>2 de 02 de JUNHO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Pr="00BC44B1" w:rsidRDefault="00860056" w:rsidP="00C37839">
      <w:pPr>
        <w:rPr>
          <w:rFonts w:cstheme="minorHAnsi"/>
          <w:b/>
          <w:sz w:val="24"/>
          <w:szCs w:val="24"/>
        </w:rPr>
      </w:pPr>
      <w:r w:rsidRPr="00BC44B1">
        <w:rPr>
          <w:rFonts w:cstheme="minorHAnsi"/>
          <w:b/>
          <w:sz w:val="24"/>
          <w:szCs w:val="24"/>
        </w:rPr>
        <w:t xml:space="preserve">- </w:t>
      </w:r>
      <w:r w:rsidR="003305F4" w:rsidRPr="00BC44B1">
        <w:rPr>
          <w:rFonts w:cstheme="minorHAnsi"/>
          <w:b/>
          <w:sz w:val="24"/>
          <w:szCs w:val="24"/>
        </w:rPr>
        <w:t>Mensagem</w:t>
      </w:r>
      <w:r w:rsidR="00E41328" w:rsidRPr="00BC44B1">
        <w:rPr>
          <w:rFonts w:cstheme="minorHAnsi"/>
          <w:b/>
          <w:sz w:val="24"/>
          <w:szCs w:val="24"/>
        </w:rPr>
        <w:t xml:space="preserve"> nº </w:t>
      </w:r>
      <w:r w:rsidR="003305F4" w:rsidRPr="00BC44B1">
        <w:rPr>
          <w:rFonts w:cstheme="minorHAnsi"/>
          <w:b/>
          <w:sz w:val="24"/>
          <w:szCs w:val="24"/>
        </w:rPr>
        <w:t>045</w:t>
      </w:r>
      <w:r w:rsidR="0024108E" w:rsidRPr="00BC44B1">
        <w:rPr>
          <w:rFonts w:cstheme="minorHAnsi"/>
          <w:b/>
          <w:sz w:val="24"/>
          <w:szCs w:val="24"/>
        </w:rPr>
        <w:t xml:space="preserve">/2025 </w:t>
      </w:r>
      <w:r w:rsidR="00B1562B" w:rsidRPr="00BC44B1">
        <w:rPr>
          <w:rFonts w:cstheme="minorHAnsi"/>
          <w:b/>
          <w:sz w:val="24"/>
          <w:szCs w:val="24"/>
        </w:rPr>
        <w:t xml:space="preserve">do Poder </w:t>
      </w:r>
      <w:r w:rsidR="003305F4" w:rsidRPr="00BC44B1">
        <w:rPr>
          <w:rFonts w:cstheme="minorHAnsi"/>
          <w:b/>
          <w:sz w:val="24"/>
          <w:szCs w:val="24"/>
        </w:rPr>
        <w:t>Legislativo</w:t>
      </w:r>
      <w:r w:rsidR="00B1562B" w:rsidRPr="00BC44B1">
        <w:rPr>
          <w:rFonts w:cstheme="minorHAnsi"/>
          <w:b/>
          <w:sz w:val="24"/>
          <w:szCs w:val="24"/>
        </w:rPr>
        <w:t>.</w:t>
      </w:r>
    </w:p>
    <w:p w:rsidR="003305F4" w:rsidRDefault="003305F4" w:rsidP="00C37839">
      <w:pPr>
        <w:rPr>
          <w:rFonts w:cstheme="minorHAnsi"/>
          <w:b/>
          <w:sz w:val="24"/>
          <w:szCs w:val="24"/>
        </w:rPr>
      </w:pPr>
    </w:p>
    <w:p w:rsidR="003305F4" w:rsidRDefault="003305F4" w:rsidP="00C37839">
      <w:pPr>
        <w:rPr>
          <w:rFonts w:cstheme="minorHAnsi"/>
          <w:b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B41CF6" w:rsidRDefault="00B41CF6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926C19" w:rsidRPr="00AA221B" w:rsidRDefault="00926C19" w:rsidP="00926C19">
      <w:pPr>
        <w:tabs>
          <w:tab w:val="left" w:pos="1110"/>
        </w:tabs>
        <w:rPr>
          <w:b/>
          <w:bCs/>
        </w:rPr>
      </w:pPr>
      <w:r w:rsidRPr="00AA221B">
        <w:rPr>
          <w:b/>
          <w:bCs/>
        </w:rPr>
        <w:t>- PL nº 045/2025</w:t>
      </w:r>
    </w:p>
    <w:p w:rsidR="00926C19" w:rsidRPr="00BC44B1" w:rsidRDefault="00926C19" w:rsidP="00926C19">
      <w:pPr>
        <w:tabs>
          <w:tab w:val="left" w:pos="3402"/>
        </w:tabs>
        <w:jc w:val="both"/>
        <w:rPr>
          <w:bCs/>
        </w:rPr>
      </w:pPr>
      <w:r w:rsidRPr="00BC44B1">
        <w:t>- Altera o artigo 2º da Lei Municipal nº 1.292/2025, de 29 de abril de 2025, que autoriza a substituição de cargo de Professor de Séries Iniciais por meio de Processo Seletivo Simplificado, e dá outras providências</w:t>
      </w:r>
      <w:r w:rsidRPr="00BC44B1">
        <w:rPr>
          <w:bCs/>
        </w:rPr>
        <w:t>.</w:t>
      </w:r>
    </w:p>
    <w:p w:rsidR="00FF7C96" w:rsidRDefault="00C759CF" w:rsidP="00926C19">
      <w:pPr>
        <w:tabs>
          <w:tab w:val="left" w:pos="1110"/>
        </w:tabs>
        <w:rPr>
          <w:b/>
          <w:bCs/>
        </w:rPr>
      </w:pPr>
      <w:r>
        <w:rPr>
          <w:b/>
          <w:bCs/>
        </w:rPr>
        <w:tab/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223141" w:rsidRDefault="00223141" w:rsidP="0022314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912ABB" w:rsidRDefault="005522BC" w:rsidP="00912AB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038</w:t>
      </w:r>
      <w:r w:rsidR="00912ABB">
        <w:rPr>
          <w:rFonts w:cstheme="minorHAnsi"/>
          <w:b/>
          <w:sz w:val="24"/>
          <w:szCs w:val="24"/>
        </w:rPr>
        <w:t>/25</w:t>
      </w:r>
    </w:p>
    <w:p w:rsidR="00912ABB" w:rsidRPr="00B950F5" w:rsidRDefault="00912ABB" w:rsidP="00912ABB">
      <w:pPr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</w:t>
      </w:r>
      <w:r w:rsidRPr="00B950F5">
        <w:rPr>
          <w:rFonts w:ascii="Arial" w:eastAsia="Calibri" w:hAnsi="Arial" w:cs="Arial"/>
          <w:i/>
          <w:sz w:val="24"/>
          <w:szCs w:val="24"/>
        </w:rPr>
        <w:t>Inclui novas ações</w:t>
      </w:r>
      <w:r>
        <w:rPr>
          <w:rFonts w:ascii="Arial" w:eastAsia="Calibri" w:hAnsi="Arial" w:cs="Arial"/>
          <w:i/>
          <w:sz w:val="24"/>
          <w:szCs w:val="24"/>
        </w:rPr>
        <w:t xml:space="preserve"> </w:t>
      </w:r>
      <w:r w:rsidRPr="00B950F5">
        <w:rPr>
          <w:rFonts w:ascii="Arial" w:eastAsia="Calibri" w:hAnsi="Arial" w:cs="Arial"/>
          <w:i/>
          <w:sz w:val="24"/>
          <w:szCs w:val="24"/>
        </w:rPr>
        <w:t>na Lei Orçamentária Anual e autoriza a abertura de crédito adicional especial no or</w:t>
      </w:r>
      <w:r>
        <w:rPr>
          <w:rFonts w:ascii="Arial" w:eastAsia="Calibri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eastAsia="Calibri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(Programa: Gestão d</w:t>
      </w:r>
      <w:r w:rsidR="005522BC">
        <w:rPr>
          <w:rFonts w:ascii="Arial" w:hAnsi="Arial" w:cs="Arial"/>
          <w:i/>
          <w:sz w:val="24"/>
          <w:szCs w:val="24"/>
        </w:rPr>
        <w:t>os Serviços Sociais</w:t>
      </w:r>
      <w:r>
        <w:rPr>
          <w:rFonts w:ascii="Arial" w:hAnsi="Arial" w:cs="Arial"/>
          <w:i/>
          <w:sz w:val="24"/>
          <w:szCs w:val="24"/>
        </w:rPr>
        <w:t>).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Com os pareceres </w:t>
      </w:r>
      <w:r w:rsidR="005A2CCD">
        <w:rPr>
          <w:rFonts w:ascii="Arial" w:hAnsi="Arial" w:cs="Arial"/>
          <w:sz w:val="24"/>
          <w:szCs w:val="24"/>
        </w:rPr>
        <w:t>favoráveis das Comissões</w:t>
      </w:r>
      <w:r w:rsidR="005522BC">
        <w:rPr>
          <w:rFonts w:ascii="Arial" w:hAnsi="Arial" w:cs="Arial"/>
          <w:sz w:val="24"/>
          <w:szCs w:val="24"/>
        </w:rPr>
        <w:t xml:space="preserve"> o PL nº 038</w:t>
      </w:r>
      <w:r>
        <w:rPr>
          <w:rFonts w:ascii="Arial" w:hAnsi="Arial" w:cs="Arial"/>
          <w:sz w:val="24"/>
          <w:szCs w:val="24"/>
        </w:rPr>
        <w:t>/2025: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223141" w:rsidRDefault="00223141" w:rsidP="002231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223141" w:rsidRDefault="00223141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5522BC">
        <w:rPr>
          <w:rFonts w:cstheme="minorHAnsi"/>
          <w:b/>
          <w:sz w:val="24"/>
          <w:szCs w:val="24"/>
        </w:rPr>
        <w:t xml:space="preserve"> PL nº 038</w:t>
      </w:r>
      <w:r>
        <w:rPr>
          <w:rFonts w:cstheme="minorHAnsi"/>
          <w:b/>
          <w:sz w:val="24"/>
          <w:szCs w:val="24"/>
        </w:rPr>
        <w:t xml:space="preserve">/25 está ________________ . </w:t>
      </w:r>
    </w:p>
    <w:p w:rsidR="00926C19" w:rsidRDefault="00926C19" w:rsidP="00223141">
      <w:pPr>
        <w:jc w:val="both"/>
        <w:rPr>
          <w:rFonts w:cstheme="minorHAnsi"/>
          <w:b/>
          <w:sz w:val="24"/>
          <w:szCs w:val="24"/>
        </w:rPr>
      </w:pPr>
    </w:p>
    <w:p w:rsidR="00926C19" w:rsidRDefault="00926C19" w:rsidP="00223141">
      <w:pPr>
        <w:jc w:val="both"/>
        <w:rPr>
          <w:rFonts w:cstheme="minorHAnsi"/>
          <w:b/>
          <w:sz w:val="24"/>
          <w:szCs w:val="24"/>
        </w:rPr>
      </w:pPr>
    </w:p>
    <w:p w:rsidR="00223141" w:rsidRDefault="00681DF7" w:rsidP="0022314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5522BC" w:rsidRDefault="005522BC" w:rsidP="005522B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- PL nº 039/25</w:t>
      </w:r>
    </w:p>
    <w:p w:rsidR="005522BC" w:rsidRPr="005522BC" w:rsidRDefault="005522BC" w:rsidP="005522BC">
      <w:pPr>
        <w:tabs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522BC">
        <w:rPr>
          <w:rFonts w:ascii="Arial" w:eastAsia="Times New Roman" w:hAnsi="Arial" w:cs="Arial"/>
          <w:bCs/>
          <w:sz w:val="24"/>
          <w:szCs w:val="24"/>
          <w:lang w:eastAsia="pt-BR"/>
        </w:rPr>
        <w:t>- Autoriza o Poder Executivo a contratar, em emergência e excepcional interesse público, em caráter temporário, na forma do art. 37, inciso IX da Constituição Federal e dá outras providências.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(Motorista de veículo pesado).</w:t>
      </w:r>
    </w:p>
    <w:p w:rsidR="005522BC" w:rsidRPr="005522BC" w:rsidRDefault="005522BC" w:rsidP="005522BC">
      <w:pPr>
        <w:jc w:val="both"/>
        <w:rPr>
          <w:rFonts w:ascii="Arial" w:hAnsi="Arial" w:cs="Arial"/>
          <w:sz w:val="24"/>
          <w:szCs w:val="24"/>
        </w:rPr>
      </w:pPr>
    </w:p>
    <w:p w:rsidR="005522BC" w:rsidRDefault="005522BC" w:rsidP="005522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 o PL nº 039/2025:</w:t>
      </w:r>
    </w:p>
    <w:p w:rsidR="005522BC" w:rsidRDefault="005522BC" w:rsidP="005522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5522BC" w:rsidRDefault="005522BC" w:rsidP="005522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5522BC" w:rsidRDefault="005522BC" w:rsidP="005522BC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cstheme="minorHAnsi"/>
          <w:b/>
          <w:sz w:val="24"/>
          <w:szCs w:val="24"/>
        </w:rPr>
        <w:t xml:space="preserve"> PL nº 039/25 está ________________ . </w:t>
      </w:r>
    </w:p>
    <w:p w:rsidR="002B0919" w:rsidRDefault="002B0919" w:rsidP="005522B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BC44B1" w:rsidRPr="00BC44B1" w:rsidRDefault="00BC44B1" w:rsidP="00BC44B1">
      <w:pPr>
        <w:jc w:val="both"/>
        <w:rPr>
          <w:rFonts w:ascii="Times New Roman" w:hAnsi="Times New Roman" w:cs="Times New Roman"/>
          <w:b/>
          <w:bCs/>
          <w:snapToGrid w:val="0"/>
        </w:rPr>
      </w:pPr>
      <w:r w:rsidRPr="00BC44B1">
        <w:rPr>
          <w:rFonts w:ascii="Times New Roman" w:hAnsi="Times New Roman" w:cs="Times New Roman"/>
          <w:b/>
          <w:bCs/>
          <w:snapToGrid w:val="0"/>
        </w:rPr>
        <w:t>PL n° 02/25</w:t>
      </w:r>
    </w:p>
    <w:p w:rsidR="00BC44B1" w:rsidRDefault="00BC44B1" w:rsidP="00BC44B1">
      <w:pPr>
        <w:jc w:val="both"/>
        <w:rPr>
          <w:rFonts w:ascii="Times New Roman" w:eastAsia="Calibri" w:hAnsi="Times New Roman" w:cs="Times New Roman"/>
          <w:bCs/>
          <w:snapToGrid w:val="0"/>
        </w:rPr>
      </w:pPr>
      <w:r>
        <w:rPr>
          <w:rFonts w:ascii="Times New Roman" w:eastAsia="Calibri" w:hAnsi="Times New Roman" w:cs="Times New Roman"/>
          <w:bCs/>
          <w:snapToGrid w:val="0"/>
        </w:rPr>
        <w:t xml:space="preserve">- </w:t>
      </w:r>
      <w:r w:rsidRPr="003305F4">
        <w:rPr>
          <w:rFonts w:ascii="Times New Roman" w:eastAsia="Calibri" w:hAnsi="Times New Roman" w:cs="Times New Roman"/>
          <w:bCs/>
          <w:snapToGrid w:val="0"/>
        </w:rPr>
        <w:t>Concede Aumento Real no exercício de 2025 aos servidores do Poder Legislativo do Município de Santa Margarida do Sul/RS.</w:t>
      </w:r>
    </w:p>
    <w:p w:rsidR="00BC44B1" w:rsidRDefault="00BC44B1" w:rsidP="00BC4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 o PL nº 02/2025 do Poder Legislativo:</w:t>
      </w:r>
    </w:p>
    <w:p w:rsidR="00BC44B1" w:rsidRDefault="00BC44B1" w:rsidP="00BC4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BC44B1" w:rsidRDefault="00BC44B1" w:rsidP="00BC4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BC44B1" w:rsidRDefault="00BC44B1" w:rsidP="00BC44B1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cstheme="minorHAnsi"/>
          <w:b/>
          <w:sz w:val="24"/>
          <w:szCs w:val="24"/>
        </w:rPr>
        <w:t xml:space="preserve"> PL nº 02/25 está ________________ . </w:t>
      </w:r>
    </w:p>
    <w:p w:rsidR="00BC44B1" w:rsidRDefault="00BC44B1" w:rsidP="00BC44B1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</w:t>
      </w:r>
    </w:p>
    <w:p w:rsidR="00BC44B1" w:rsidRDefault="00BC44B1" w:rsidP="00926C19">
      <w:pPr>
        <w:tabs>
          <w:tab w:val="left" w:pos="1110"/>
        </w:tabs>
        <w:rPr>
          <w:b/>
          <w:bCs/>
        </w:rPr>
      </w:pPr>
    </w:p>
    <w:p w:rsidR="00926C19" w:rsidRDefault="00926C19" w:rsidP="00926C19">
      <w:pPr>
        <w:tabs>
          <w:tab w:val="left" w:pos="1110"/>
        </w:tabs>
        <w:rPr>
          <w:b/>
          <w:bCs/>
        </w:rPr>
      </w:pPr>
      <w:r>
        <w:rPr>
          <w:b/>
          <w:bCs/>
        </w:rPr>
        <w:t>- PL nº 045/2025</w:t>
      </w:r>
    </w:p>
    <w:p w:rsidR="00926C19" w:rsidRPr="00BC44B1" w:rsidRDefault="00926C19" w:rsidP="00926C19">
      <w:pPr>
        <w:tabs>
          <w:tab w:val="left" w:pos="3402"/>
        </w:tabs>
        <w:jc w:val="both"/>
        <w:rPr>
          <w:bCs/>
        </w:rPr>
      </w:pPr>
      <w:r w:rsidRPr="00BC44B1">
        <w:t>- Altera o artigo 2º da Lei Municipal nº 1.292/2025, de 29 de abril de 2025, que autoriza a substituição de cargo de Professor de Séries Iniciais por meio de Processo Seletivo Simplificado, e dá outras providências</w:t>
      </w:r>
      <w:r w:rsidRPr="00BC44B1">
        <w:rPr>
          <w:bCs/>
        </w:rPr>
        <w:t>.</w:t>
      </w:r>
    </w:p>
    <w:p w:rsidR="00926C19" w:rsidRDefault="00926C19" w:rsidP="00926C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Com os pareceres favoráveis das Comissões</w:t>
      </w:r>
      <w:r w:rsidR="00BC44B1">
        <w:rPr>
          <w:rFonts w:ascii="Arial" w:hAnsi="Arial" w:cs="Arial"/>
          <w:sz w:val="24"/>
          <w:szCs w:val="24"/>
        </w:rPr>
        <w:t xml:space="preserve"> o PL nº 045</w:t>
      </w:r>
      <w:r>
        <w:rPr>
          <w:rFonts w:ascii="Arial" w:hAnsi="Arial" w:cs="Arial"/>
          <w:sz w:val="24"/>
          <w:szCs w:val="24"/>
        </w:rPr>
        <w:t>/2025:</w:t>
      </w:r>
    </w:p>
    <w:p w:rsidR="00926C19" w:rsidRDefault="00926C19" w:rsidP="00926C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Esta em apreciação;</w:t>
      </w:r>
    </w:p>
    <w:p w:rsidR="00926C19" w:rsidRDefault="00926C19" w:rsidP="00926C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Está em votação;</w:t>
      </w:r>
    </w:p>
    <w:p w:rsidR="00926C19" w:rsidRDefault="00926C19" w:rsidP="00926C19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BC44B1">
        <w:rPr>
          <w:rFonts w:cstheme="minorHAnsi"/>
          <w:b/>
          <w:sz w:val="24"/>
          <w:szCs w:val="24"/>
        </w:rPr>
        <w:t xml:space="preserve"> PL nº 045</w:t>
      </w:r>
      <w:r>
        <w:rPr>
          <w:rFonts w:cstheme="minorHAnsi"/>
          <w:b/>
          <w:sz w:val="24"/>
          <w:szCs w:val="24"/>
        </w:rPr>
        <w:t xml:space="preserve">/25 está ________________ . </w:t>
      </w:r>
    </w:p>
    <w:p w:rsidR="002B0919" w:rsidRDefault="002B0919" w:rsidP="005522B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</w:t>
      </w:r>
    </w:p>
    <w:p w:rsidR="005522BC" w:rsidRDefault="005522BC" w:rsidP="00902392">
      <w:pPr>
        <w:jc w:val="both"/>
        <w:rPr>
          <w:rFonts w:cstheme="minorHAnsi"/>
          <w:b/>
          <w:sz w:val="24"/>
          <w:szCs w:val="24"/>
        </w:rPr>
      </w:pPr>
    </w:p>
    <w:p w:rsidR="00BC44B1" w:rsidRDefault="00BC44B1" w:rsidP="00902392">
      <w:pPr>
        <w:jc w:val="both"/>
        <w:rPr>
          <w:rFonts w:cstheme="minorHAnsi"/>
          <w:b/>
          <w:sz w:val="24"/>
          <w:szCs w:val="24"/>
        </w:rPr>
      </w:pPr>
    </w:p>
    <w:p w:rsidR="00325AC9" w:rsidRPr="000B44FF" w:rsidRDefault="002B0919" w:rsidP="0090239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6A26BC" w:rsidRPr="000B44FF">
        <w:rPr>
          <w:rFonts w:cstheme="minorHAnsi"/>
          <w:b/>
          <w:sz w:val="24"/>
          <w:szCs w:val="24"/>
        </w:rPr>
        <w:t xml:space="preserve">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5522BC" w:rsidRDefault="007101E9" w:rsidP="00B92AD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Moção de </w:t>
      </w:r>
      <w:r w:rsidR="005522BC">
        <w:rPr>
          <w:rFonts w:cstheme="minorHAnsi"/>
          <w:sz w:val="24"/>
          <w:szCs w:val="24"/>
        </w:rPr>
        <w:t xml:space="preserve">Pesar n° 013/2025, autor Ver. Maurício da Silva Moraes e </w:t>
      </w:r>
    </w:p>
    <w:p w:rsidR="005522BC" w:rsidRDefault="005522BC" w:rsidP="00B92AD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Moção de Pesar n° 014/2025, autora Ver. Elisângela Moraes Andrade.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5E624F">
        <w:rPr>
          <w:rFonts w:cstheme="minorHAnsi"/>
          <w:b/>
          <w:sz w:val="24"/>
          <w:szCs w:val="24"/>
        </w:rPr>
        <w:t>-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5E624F" w:rsidRDefault="005E624F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Vamos suspender a Sessão por alguns instantes para homenagear </w:t>
      </w:r>
      <w:r w:rsidR="003D1FE1">
        <w:rPr>
          <w:rFonts w:cstheme="minorHAnsi"/>
          <w:b/>
          <w:sz w:val="24"/>
          <w:szCs w:val="24"/>
        </w:rPr>
        <w:t>o</w:t>
      </w:r>
      <w:r w:rsidR="005522BC">
        <w:rPr>
          <w:rFonts w:cstheme="minorHAnsi"/>
          <w:b/>
          <w:sz w:val="24"/>
          <w:szCs w:val="24"/>
        </w:rPr>
        <w:t xml:space="preserve"> atleta Matheus Miranda dos Santos </w:t>
      </w:r>
      <w:r w:rsidR="003D1FE1">
        <w:rPr>
          <w:rFonts w:cstheme="minorHAnsi"/>
          <w:b/>
          <w:sz w:val="24"/>
          <w:szCs w:val="24"/>
        </w:rPr>
        <w:t xml:space="preserve"> de Santa Margarida do Sul.</w:t>
      </w:r>
    </w:p>
    <w:p w:rsidR="005E0B3A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5522BC">
        <w:rPr>
          <w:rFonts w:cstheme="minorHAnsi"/>
          <w:b/>
          <w:sz w:val="24"/>
          <w:szCs w:val="24"/>
        </w:rPr>
        <w:t xml:space="preserve"> 16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5A2CCD">
        <w:rPr>
          <w:rFonts w:cstheme="minorHAnsi"/>
          <w:b/>
          <w:sz w:val="24"/>
          <w:szCs w:val="24"/>
        </w:rPr>
        <w:t>de JUNHO</w:t>
      </w:r>
      <w:r w:rsidR="008D188E">
        <w:rPr>
          <w:rFonts w:cstheme="minorHAnsi"/>
          <w:b/>
          <w:sz w:val="24"/>
          <w:szCs w:val="24"/>
        </w:rPr>
        <w:t xml:space="preserve">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Default="003305F4" w:rsidP="00B75361">
      <w:pPr>
        <w:jc w:val="both"/>
        <w:rPr>
          <w:rFonts w:cstheme="minorHAnsi"/>
          <w:b/>
          <w:sz w:val="24"/>
          <w:szCs w:val="24"/>
        </w:rPr>
      </w:pPr>
    </w:p>
    <w:p w:rsidR="00926C19" w:rsidRDefault="00926C19" w:rsidP="00B75361">
      <w:pPr>
        <w:jc w:val="both"/>
        <w:rPr>
          <w:rFonts w:cstheme="minorHAnsi"/>
          <w:b/>
          <w:sz w:val="24"/>
          <w:szCs w:val="24"/>
        </w:rPr>
      </w:pPr>
    </w:p>
    <w:p w:rsidR="00926C19" w:rsidRDefault="00926C19" w:rsidP="00B75361">
      <w:pPr>
        <w:jc w:val="both"/>
        <w:rPr>
          <w:rFonts w:cstheme="minorHAnsi"/>
          <w:b/>
          <w:sz w:val="24"/>
          <w:szCs w:val="24"/>
        </w:rPr>
      </w:pPr>
    </w:p>
    <w:p w:rsidR="003305F4" w:rsidRPr="003305F4" w:rsidRDefault="003305F4" w:rsidP="003305F4">
      <w:pPr>
        <w:jc w:val="both"/>
        <w:rPr>
          <w:rFonts w:cstheme="minorHAnsi"/>
          <w:sz w:val="24"/>
          <w:szCs w:val="24"/>
        </w:rPr>
      </w:pPr>
    </w:p>
    <w:sectPr w:rsidR="003305F4" w:rsidRPr="003305F4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D10" w:rsidRDefault="007D0D10" w:rsidP="005E658E">
      <w:pPr>
        <w:spacing w:after="0" w:line="240" w:lineRule="auto"/>
      </w:pPr>
      <w:r>
        <w:separator/>
      </w:r>
    </w:p>
  </w:endnote>
  <w:endnote w:type="continuationSeparator" w:id="1">
    <w:p w:rsidR="007D0D10" w:rsidRDefault="007D0D10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D10" w:rsidRDefault="007D0D10" w:rsidP="005E658E">
      <w:pPr>
        <w:spacing w:after="0" w:line="240" w:lineRule="auto"/>
      </w:pPr>
      <w:r>
        <w:separator/>
      </w:r>
    </w:p>
  </w:footnote>
  <w:footnote w:type="continuationSeparator" w:id="1">
    <w:p w:rsidR="007D0D10" w:rsidRDefault="007D0D10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112AA"/>
    <w:rsid w:val="0011498D"/>
    <w:rsid w:val="001169C8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5134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29CE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8E"/>
    <w:rsid w:val="002D4F26"/>
    <w:rsid w:val="002E2053"/>
    <w:rsid w:val="002E4B25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05F4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50722"/>
    <w:rsid w:val="0085232F"/>
    <w:rsid w:val="008542F8"/>
    <w:rsid w:val="008568BA"/>
    <w:rsid w:val="00860056"/>
    <w:rsid w:val="0086234F"/>
    <w:rsid w:val="00872908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44B1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71925"/>
    <w:rsid w:val="00C759CF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4CC6"/>
    <w:rsid w:val="00CE5F78"/>
    <w:rsid w:val="00CE7517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7D8E"/>
    <w:rsid w:val="00D3291C"/>
    <w:rsid w:val="00D37263"/>
    <w:rsid w:val="00D50652"/>
    <w:rsid w:val="00D55AC3"/>
    <w:rsid w:val="00D60FB7"/>
    <w:rsid w:val="00D64F4B"/>
    <w:rsid w:val="00D73477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48AB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342AE"/>
    <w:rsid w:val="00F43874"/>
    <w:rsid w:val="00F44909"/>
    <w:rsid w:val="00F457D7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684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9</cp:revision>
  <cp:lastPrinted>2025-06-09T18:12:00Z</cp:lastPrinted>
  <dcterms:created xsi:type="dcterms:W3CDTF">2025-06-02T13:49:00Z</dcterms:created>
  <dcterms:modified xsi:type="dcterms:W3CDTF">2025-06-09T20:55:00Z</dcterms:modified>
</cp:coreProperties>
</file>