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199" w:rsidRDefault="00B83199" w:rsidP="00B83199">
      <w:pPr>
        <w:spacing w:after="0" w:line="240" w:lineRule="auto"/>
        <w:jc w:val="center"/>
        <w:rPr>
          <w:rFonts w:ascii="Times New Roman" w:hAnsi="Times New Roman" w:cs="Times New Roman"/>
          <w:b/>
        </w:rPr>
      </w:pPr>
      <w:r>
        <w:rPr>
          <w:rFonts w:ascii="Times New Roman" w:hAnsi="Times New Roman" w:cs="Times New Roman"/>
          <w:b/>
        </w:rPr>
        <w:t>MENSAGEM Nº 036, 09 DE MAIO DE 2025.</w:t>
      </w: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sz w:val="28"/>
          <w:szCs w:val="28"/>
        </w:rPr>
        <w:t>Senhor Presidente, Senhores Vereadores</w:t>
      </w:r>
      <w:r>
        <w:rPr>
          <w:rFonts w:ascii="Times New Roman" w:hAnsi="Times New Roman" w:cs="Times New Roman"/>
        </w:rPr>
        <w:t>:</w:t>
      </w: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“Autoriza a contratação temporária de excepcional interesse público e dá outras providências (01 Servente Escolar).”</w:t>
      </w: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Santa Margarida do Sul, 09 de maio de 2025.</w:t>
      </w:r>
    </w:p>
    <w:p w:rsidR="00B83199" w:rsidRDefault="00B83199" w:rsidP="00B83199">
      <w:pPr>
        <w:spacing w:after="0" w:line="240" w:lineRule="auto"/>
        <w:jc w:val="right"/>
        <w:rPr>
          <w:rFonts w:ascii="Times New Roman" w:hAnsi="Times New Roman" w:cs="Times New Roman"/>
          <w:sz w:val="28"/>
          <w:szCs w:val="28"/>
        </w:rPr>
      </w:pPr>
    </w:p>
    <w:p w:rsidR="00B83199" w:rsidRDefault="00B83199" w:rsidP="00B83199">
      <w:pPr>
        <w:spacing w:after="0" w:line="240" w:lineRule="auto"/>
        <w:jc w:val="right"/>
        <w:rPr>
          <w:rFonts w:ascii="Times New Roman" w:hAnsi="Times New Roman" w:cs="Times New Roman"/>
          <w:sz w:val="28"/>
          <w:szCs w:val="28"/>
        </w:rPr>
      </w:pPr>
    </w:p>
    <w:p w:rsidR="00B83199" w:rsidRDefault="00B83199" w:rsidP="00B83199">
      <w:pPr>
        <w:spacing w:after="0" w:line="240" w:lineRule="auto"/>
        <w:jc w:val="right"/>
        <w:rPr>
          <w:rFonts w:ascii="Times New Roman" w:hAnsi="Times New Roman" w:cs="Times New Roman"/>
          <w:sz w:val="28"/>
          <w:szCs w:val="28"/>
        </w:rPr>
      </w:pPr>
    </w:p>
    <w:p w:rsidR="00B83199" w:rsidRDefault="00B83199" w:rsidP="00B831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LUIZ FELIPE BRENNER MACHADO</w:t>
      </w:r>
    </w:p>
    <w:p w:rsidR="00B83199" w:rsidRDefault="00B83199" w:rsidP="00B831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Prefeito Municipal</w:t>
      </w:r>
    </w:p>
    <w:p w:rsidR="00B83199" w:rsidRDefault="00B83199" w:rsidP="00B83199">
      <w:pPr>
        <w:rPr>
          <w:rFonts w:ascii="Times New Roman" w:hAnsi="Times New Roman" w:cs="Times New Roman"/>
          <w:sz w:val="28"/>
          <w:szCs w:val="28"/>
        </w:rPr>
      </w:pPr>
      <w:r>
        <w:rPr>
          <w:rFonts w:ascii="Times New Roman" w:hAnsi="Times New Roman" w:cs="Times New Roman"/>
          <w:kern w:val="0"/>
          <w:sz w:val="28"/>
          <w:szCs w:val="28"/>
        </w:rPr>
        <w:br w:type="page"/>
      </w:r>
    </w:p>
    <w:p w:rsidR="00B83199" w:rsidRDefault="00B83199" w:rsidP="00B83199">
      <w:pPr>
        <w:spacing w:after="0" w:line="240" w:lineRule="auto"/>
        <w:jc w:val="center"/>
        <w:rPr>
          <w:rFonts w:ascii="Times New Roman" w:eastAsia="Times New Roman" w:hAnsi="Times New Roman" w:cs="Times New Roman"/>
          <w:b/>
          <w:bCs/>
          <w:kern w:val="0"/>
          <w:lang w:eastAsia="pt-BR"/>
        </w:rPr>
      </w:pPr>
      <w:r>
        <w:rPr>
          <w:rFonts w:ascii="Times New Roman" w:eastAsia="Times New Roman" w:hAnsi="Times New Roman" w:cs="Times New Roman"/>
          <w:b/>
          <w:bCs/>
          <w:kern w:val="0"/>
          <w:lang w:eastAsia="pt-BR"/>
        </w:rPr>
        <w:lastRenderedPageBreak/>
        <w:t>PROJETO DE LEI Nº 036/2025, DE 09 DE MAIO DE 2025.</w:t>
      </w:r>
    </w:p>
    <w:p w:rsidR="00B83199" w:rsidRDefault="00B83199" w:rsidP="00B83199">
      <w:pPr>
        <w:spacing w:after="0" w:line="240" w:lineRule="auto"/>
        <w:jc w:val="center"/>
        <w:rPr>
          <w:rFonts w:ascii="Times New Roman" w:eastAsia="Times New Roman" w:hAnsi="Times New Roman" w:cs="Times New Roman"/>
          <w:b/>
          <w:bCs/>
          <w:kern w:val="0"/>
          <w:lang w:eastAsia="pt-BR"/>
        </w:rPr>
      </w:pPr>
    </w:p>
    <w:p w:rsidR="00B83199" w:rsidRDefault="00B83199" w:rsidP="00B83199">
      <w:pPr>
        <w:spacing w:after="0" w:line="240" w:lineRule="auto"/>
        <w:ind w:left="4536"/>
        <w:jc w:val="both"/>
        <w:rPr>
          <w:rFonts w:ascii="Times New Roman" w:eastAsia="Times New Roman" w:hAnsi="Times New Roman" w:cs="Times New Roman"/>
          <w:b/>
          <w:bCs/>
          <w:kern w:val="0"/>
          <w:lang w:eastAsia="pt-BR"/>
        </w:rPr>
      </w:pPr>
      <w:r>
        <w:rPr>
          <w:rFonts w:ascii="Times New Roman" w:eastAsia="Times New Roman" w:hAnsi="Times New Roman" w:cs="Times New Roman"/>
          <w:b/>
          <w:bCs/>
          <w:kern w:val="0"/>
          <w:lang w:eastAsia="pt-BR"/>
        </w:rPr>
        <w:t>Autoriza a contratação temporária de excepcional interesse público e dá outras providências.</w:t>
      </w:r>
    </w:p>
    <w:p w:rsidR="00B83199" w:rsidRDefault="00B83199" w:rsidP="00B83199">
      <w:pPr>
        <w:spacing w:after="0" w:line="240" w:lineRule="auto"/>
        <w:ind w:left="4536"/>
        <w:jc w:val="both"/>
        <w:rPr>
          <w:rFonts w:ascii="Times New Roman" w:eastAsia="Times New Roman" w:hAnsi="Times New Roman" w:cs="Times New Roman"/>
          <w:b/>
          <w:bCs/>
          <w:kern w:val="0"/>
          <w:lang w:eastAsia="pt-BR"/>
        </w:rPr>
      </w:pPr>
    </w:p>
    <w:p w:rsidR="00B83199" w:rsidRDefault="00B83199" w:rsidP="00B83199">
      <w:pPr>
        <w:spacing w:after="0" w:line="240" w:lineRule="auto"/>
        <w:jc w:val="both"/>
        <w:rPr>
          <w:rFonts w:ascii="Times New Roman" w:eastAsia="Times New Roman" w:hAnsi="Times New Roman" w:cs="Times New Roman"/>
          <w:bCs/>
          <w:kern w:val="0"/>
          <w:lang w:eastAsia="pt-BR"/>
        </w:rPr>
      </w:pPr>
      <w:r>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B83199" w:rsidRDefault="00B83199" w:rsidP="00B83199">
      <w:pPr>
        <w:pStyle w:val="NormalWeb"/>
        <w:jc w:val="both"/>
      </w:pPr>
      <w:r>
        <w:rPr>
          <w:b/>
          <w:bCs/>
        </w:rPr>
        <w:t>Art. 1º</w:t>
      </w:r>
      <w:r>
        <w:t xml:space="preserve"> Fica o Município de Santa Margarida do Sul autorizado, com base no </w:t>
      </w:r>
      <w:r>
        <w:rPr>
          <w:b/>
          <w:bCs/>
        </w:rPr>
        <w:t>art. 37, inciso IX, da Constituição Federal</w:t>
      </w:r>
      <w:r>
        <w:t xml:space="preserve">, a contratar temporariamente, por </w:t>
      </w:r>
      <w:r>
        <w:rPr>
          <w:b/>
          <w:bCs/>
        </w:rPr>
        <w:t>excepcional interesse público</w:t>
      </w:r>
      <w:r>
        <w:t>, um servidor na função abaixo especificada: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4"/>
        <w:gridCol w:w="1670"/>
        <w:gridCol w:w="797"/>
        <w:gridCol w:w="2517"/>
        <w:gridCol w:w="2083"/>
      </w:tblGrid>
      <w:tr w:rsidR="00B83199" w:rsidTr="00B83199">
        <w:trPr>
          <w:tblHeader/>
          <w:tblCellSpacing w:w="0"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b/>
                <w:bCs/>
                <w:kern w:val="0"/>
                <w:lang w:eastAsia="pt-BR"/>
              </w:rPr>
            </w:pPr>
            <w:r>
              <w:rPr>
                <w:rFonts w:ascii="Times New Roman" w:eastAsia="Times New Roman" w:hAnsi="Times New Roman" w:cs="Times New Roman"/>
                <w:b/>
                <w:bCs/>
                <w:kern w:val="0"/>
                <w:lang w:eastAsia="pt-BR"/>
              </w:rPr>
              <w:t>Quantidade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b/>
                <w:bCs/>
                <w:kern w:val="0"/>
                <w:lang w:eastAsia="pt-BR"/>
              </w:rPr>
            </w:pPr>
            <w:r>
              <w:rPr>
                <w:rFonts w:ascii="Times New Roman" w:eastAsia="Times New Roman" w:hAnsi="Times New Roman" w:cs="Times New Roman"/>
                <w:b/>
                <w:bCs/>
                <w:kern w:val="0"/>
                <w:lang w:eastAsia="pt-BR"/>
              </w:rPr>
              <w:t>Função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b/>
                <w:bCs/>
                <w:kern w:val="0"/>
                <w:lang w:eastAsia="pt-BR"/>
              </w:rPr>
            </w:pPr>
            <w:r>
              <w:rPr>
                <w:rFonts w:ascii="Times New Roman" w:eastAsia="Times New Roman" w:hAnsi="Times New Roman" w:cs="Times New Roman"/>
                <w:b/>
                <w:bCs/>
                <w:kern w:val="0"/>
                <w:lang w:eastAsia="pt-BR"/>
              </w:rPr>
              <w:t>Padrão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b/>
                <w:bCs/>
                <w:kern w:val="0"/>
                <w:lang w:eastAsia="pt-BR"/>
              </w:rPr>
            </w:pPr>
            <w:r>
              <w:rPr>
                <w:rFonts w:ascii="Times New Roman" w:eastAsia="Times New Roman" w:hAnsi="Times New Roman" w:cs="Times New Roman"/>
                <w:b/>
                <w:bCs/>
                <w:kern w:val="0"/>
                <w:lang w:eastAsia="pt-BR"/>
              </w:rPr>
              <w:t>Carga Horária Semanal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b/>
                <w:bCs/>
                <w:kern w:val="0"/>
                <w:lang w:eastAsia="pt-BR"/>
              </w:rPr>
            </w:pPr>
            <w:r>
              <w:rPr>
                <w:rFonts w:ascii="Times New Roman" w:eastAsia="Times New Roman" w:hAnsi="Times New Roman" w:cs="Times New Roman"/>
                <w:b/>
                <w:bCs/>
                <w:kern w:val="0"/>
                <w:lang w:eastAsia="pt-BR"/>
              </w:rPr>
              <w:t>Vencimento Mensal</w:t>
            </w:r>
          </w:p>
        </w:tc>
      </w:tr>
      <w:tr w:rsidR="00B83199" w:rsidTr="00B83199">
        <w:trPr>
          <w:tblCellSpacing w:w="0"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Servente Escolar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40h</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Default="00B83199">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R$ 1.668,99</w:t>
            </w:r>
          </w:p>
        </w:tc>
      </w:tr>
    </w:tbl>
    <w:p w:rsidR="00B83199" w:rsidRDefault="00B83199" w:rsidP="00B83199">
      <w:pPr>
        <w:spacing w:before="100" w:beforeAutospacing="1" w:after="100" w:afterAutospacing="1"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b/>
          <w:bCs/>
          <w:kern w:val="0"/>
          <w:lang w:eastAsia="pt-BR"/>
        </w:rPr>
        <w:t>Art. 2º</w:t>
      </w:r>
      <w:r>
        <w:rPr>
          <w:rFonts w:ascii="Times New Roman" w:eastAsia="Times New Roman" w:hAnsi="Times New Roman" w:cs="Times New Roman"/>
          <w:kern w:val="0"/>
          <w:lang w:eastAsia="pt-BR"/>
        </w:rPr>
        <w:t xml:space="preserve"> </w:t>
      </w:r>
      <w:r w:rsidRPr="00B83199">
        <w:rPr>
          <w:rFonts w:ascii="Times New Roman" w:eastAsia="Times New Roman" w:hAnsi="Times New Roman" w:cs="Times New Roman"/>
          <w:kern w:val="0"/>
          <w:lang w:eastAsia="pt-BR"/>
        </w:rPr>
        <w:t>A contratação será realizada em caráter administrativo, pelo período de 12 meses, podendo ser prorrogada uma única vez pelo mesmo período</w:t>
      </w:r>
      <w:r>
        <w:rPr>
          <w:rFonts w:ascii="Times New Roman" w:eastAsia="Times New Roman" w:hAnsi="Times New Roman" w:cs="Times New Roman"/>
          <w:kern w:val="0"/>
          <w:lang w:eastAsia="pt-BR"/>
        </w:rPr>
        <w:t>.</w:t>
      </w:r>
    </w:p>
    <w:p w:rsidR="00B83199" w:rsidRDefault="00B83199" w:rsidP="00B83199">
      <w:pPr>
        <w:spacing w:before="100" w:beforeAutospacing="1" w:after="100" w:afterAutospacing="1"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b/>
          <w:bCs/>
          <w:kern w:val="0"/>
          <w:lang w:eastAsia="pt-BR"/>
        </w:rPr>
        <w:t>Art. 3º</w:t>
      </w:r>
      <w:r>
        <w:rPr>
          <w:rFonts w:ascii="Times New Roman" w:eastAsia="Times New Roman" w:hAnsi="Times New Roman" w:cs="Times New Roman"/>
          <w:kern w:val="0"/>
          <w:lang w:eastAsia="pt-BR"/>
        </w:rPr>
        <w:t xml:space="preserve"> O contrato de que trata o art. 1º será de natureza administrativa, assegurando ao contratado os direitos previstos no Regime Jurídico dos Servidores do Município.</w:t>
      </w:r>
    </w:p>
    <w:p w:rsidR="00B83199" w:rsidRDefault="00B83199" w:rsidP="00B83199">
      <w:pPr>
        <w:spacing w:before="100" w:beforeAutospacing="1" w:after="100" w:afterAutospacing="1"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b/>
          <w:bCs/>
          <w:kern w:val="0"/>
          <w:lang w:eastAsia="pt-BR"/>
        </w:rPr>
        <w:t>Art. 4º</w:t>
      </w:r>
      <w:r>
        <w:rPr>
          <w:rFonts w:ascii="Times New Roman" w:eastAsia="Times New Roman" w:hAnsi="Times New Roman" w:cs="Times New Roman"/>
          <w:kern w:val="0"/>
          <w:lang w:eastAsia="pt-BR"/>
        </w:rPr>
        <w:t xml:space="preserve"> As especificações das atribuições, condições de trabalho e requisitos para a contratação são as constantes no Anexo da Categoria Funcional: Servente Escolar.</w:t>
      </w:r>
    </w:p>
    <w:p w:rsidR="00B83199" w:rsidRDefault="00B83199" w:rsidP="00B83199">
      <w:pPr>
        <w:spacing w:before="100" w:beforeAutospacing="1" w:after="100" w:afterAutospacing="1"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b/>
          <w:bCs/>
          <w:kern w:val="0"/>
          <w:lang w:eastAsia="pt-BR"/>
        </w:rPr>
        <w:t>Art. 5º</w:t>
      </w:r>
      <w:r>
        <w:rPr>
          <w:rFonts w:ascii="Times New Roman" w:eastAsia="Times New Roman" w:hAnsi="Times New Roman" w:cs="Times New Roman"/>
          <w:kern w:val="0"/>
          <w:lang w:eastAsia="pt-BR"/>
        </w:rPr>
        <w:t xml:space="preserve"> Esta Lei entra em vigor na data de sua publicação.</w:t>
      </w:r>
    </w:p>
    <w:p w:rsidR="00B83199" w:rsidRDefault="00B83199" w:rsidP="00B83199">
      <w:pPr>
        <w:spacing w:after="0" w:line="240" w:lineRule="auto"/>
        <w:jc w:val="both"/>
        <w:rPr>
          <w:rFonts w:ascii="Times New Roman" w:eastAsia="Times New Roman" w:hAnsi="Times New Roman" w:cs="Times New Roman"/>
          <w:kern w:val="0"/>
          <w:lang w:eastAsia="pt-BR"/>
        </w:rPr>
      </w:pPr>
    </w:p>
    <w:p w:rsidR="00B83199" w:rsidRDefault="00B83199" w:rsidP="00B83199">
      <w:pPr>
        <w:spacing w:after="0" w:line="240" w:lineRule="auto"/>
        <w:jc w:val="right"/>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Gabinete do Prefeito de Santa Margarida do Sul, 09 de maio de 2025.</w:t>
      </w:r>
    </w:p>
    <w:p w:rsidR="00B83199" w:rsidRDefault="00B83199" w:rsidP="00B83199">
      <w:pPr>
        <w:spacing w:after="0" w:line="240" w:lineRule="auto"/>
        <w:jc w:val="right"/>
        <w:rPr>
          <w:rFonts w:ascii="Times New Roman" w:eastAsia="Times New Roman" w:hAnsi="Times New Roman" w:cs="Times New Roman"/>
          <w:kern w:val="0"/>
          <w:lang w:eastAsia="pt-BR"/>
        </w:rPr>
      </w:pPr>
    </w:p>
    <w:p w:rsidR="00B83199" w:rsidRDefault="00B83199" w:rsidP="00B83199">
      <w:pPr>
        <w:spacing w:after="0" w:line="240" w:lineRule="auto"/>
        <w:jc w:val="both"/>
        <w:rPr>
          <w:rFonts w:ascii="Times New Roman" w:eastAsia="Times New Roman" w:hAnsi="Times New Roman" w:cs="Times New Roman"/>
          <w:kern w:val="0"/>
          <w:lang w:eastAsia="pt-BR"/>
        </w:rPr>
      </w:pPr>
    </w:p>
    <w:p w:rsidR="00B83199" w:rsidRDefault="00B83199" w:rsidP="00B83199">
      <w:pPr>
        <w:spacing w:after="0" w:line="240" w:lineRule="auto"/>
        <w:jc w:val="center"/>
      </w:pPr>
      <w:r>
        <w:rPr>
          <w:rFonts w:ascii="Times New Roman" w:eastAsia="Times New Roman" w:hAnsi="Times New Roman" w:cs="Times New Roman"/>
          <w:b/>
          <w:bCs/>
          <w:kern w:val="0"/>
          <w:lang w:eastAsia="pt-BR"/>
        </w:rPr>
        <w:t>Luiz Felipe Brenner Machado</w:t>
      </w:r>
      <w:r>
        <w:rPr>
          <w:rFonts w:ascii="Times New Roman" w:eastAsia="Times New Roman" w:hAnsi="Times New Roman" w:cs="Times New Roman"/>
          <w:kern w:val="0"/>
          <w:lang w:eastAsia="pt-BR"/>
        </w:rPr>
        <w:br/>
        <w:t>Prefeito Municipal</w:t>
      </w:r>
      <w:r>
        <w:br w:type="page"/>
      </w:r>
    </w:p>
    <w:p w:rsidR="00B83199" w:rsidRPr="00B11611" w:rsidRDefault="00B83199" w:rsidP="00B11611">
      <w:pPr>
        <w:spacing w:after="0" w:line="240" w:lineRule="auto"/>
        <w:jc w:val="center"/>
        <w:rPr>
          <w:rFonts w:ascii="Times New Roman" w:eastAsia="Times New Roman" w:hAnsi="Times New Roman" w:cs="Times New Roman"/>
          <w:b/>
          <w:bCs/>
          <w:kern w:val="0"/>
          <w:sz w:val="22"/>
          <w:lang w:eastAsia="pt-BR"/>
        </w:rPr>
      </w:pPr>
      <w:r w:rsidRPr="00B11611">
        <w:rPr>
          <w:rFonts w:ascii="Times New Roman" w:eastAsia="Times New Roman" w:hAnsi="Times New Roman" w:cs="Times New Roman"/>
          <w:b/>
          <w:bCs/>
          <w:kern w:val="0"/>
          <w:sz w:val="22"/>
          <w:lang w:eastAsia="pt-BR"/>
        </w:rPr>
        <w:lastRenderedPageBreak/>
        <w:t>EXPOSIÇÃO DE MOTIVOS</w:t>
      </w:r>
    </w:p>
    <w:p w:rsidR="00B83199" w:rsidRPr="00B11611" w:rsidRDefault="00B83199" w:rsidP="00B11611">
      <w:pPr>
        <w:spacing w:after="0" w:line="240" w:lineRule="auto"/>
        <w:jc w:val="both"/>
        <w:rPr>
          <w:rFonts w:ascii="Times New Roman" w:eastAsia="Times New Roman" w:hAnsi="Times New Roman" w:cs="Times New Roman"/>
          <w:kern w:val="0"/>
          <w:sz w:val="22"/>
          <w:lang w:eastAsia="pt-BR"/>
        </w:rPr>
      </w:pPr>
    </w:p>
    <w:p w:rsidR="00B83199" w:rsidRPr="00B11611" w:rsidRDefault="00B83199" w:rsidP="00B11611">
      <w:pPr>
        <w:spacing w:after="0" w:line="240" w:lineRule="auto"/>
        <w:jc w:val="both"/>
        <w:rPr>
          <w:rFonts w:ascii="Times New Roman" w:eastAsia="Times New Roman" w:hAnsi="Times New Roman" w:cs="Times New Roman"/>
          <w:b/>
          <w:bCs/>
          <w:kern w:val="0"/>
          <w:sz w:val="22"/>
          <w:lang w:eastAsia="pt-BR"/>
        </w:rPr>
      </w:pPr>
      <w:r w:rsidRPr="00B11611">
        <w:rPr>
          <w:rFonts w:ascii="Times New Roman" w:eastAsia="Times New Roman" w:hAnsi="Times New Roman" w:cs="Times New Roman"/>
          <w:b/>
          <w:bCs/>
          <w:kern w:val="0"/>
          <w:sz w:val="22"/>
          <w:lang w:eastAsia="pt-BR"/>
        </w:rPr>
        <w:t xml:space="preserve">Senhor Presidente, </w:t>
      </w:r>
    </w:p>
    <w:p w:rsidR="00B83199" w:rsidRPr="00B11611" w:rsidRDefault="00B83199" w:rsidP="00B11611">
      <w:pPr>
        <w:spacing w:after="0" w:line="240" w:lineRule="auto"/>
        <w:jc w:val="both"/>
        <w:rPr>
          <w:rFonts w:ascii="Times New Roman" w:eastAsia="Times New Roman" w:hAnsi="Times New Roman" w:cs="Times New Roman"/>
          <w:b/>
          <w:bCs/>
          <w:kern w:val="0"/>
          <w:sz w:val="22"/>
          <w:lang w:eastAsia="pt-BR"/>
        </w:rPr>
      </w:pPr>
      <w:r w:rsidRPr="00B11611">
        <w:rPr>
          <w:rFonts w:ascii="Times New Roman" w:eastAsia="Times New Roman" w:hAnsi="Times New Roman" w:cs="Times New Roman"/>
          <w:b/>
          <w:bCs/>
          <w:kern w:val="0"/>
          <w:sz w:val="22"/>
          <w:lang w:eastAsia="pt-BR"/>
        </w:rPr>
        <w:t>Senhores Vereadores,</w:t>
      </w:r>
    </w:p>
    <w:p w:rsidR="00B83199" w:rsidRPr="00B11611" w:rsidRDefault="00B83199" w:rsidP="00B11611">
      <w:pPr>
        <w:spacing w:after="0" w:line="240" w:lineRule="auto"/>
        <w:jc w:val="both"/>
        <w:rPr>
          <w:rFonts w:ascii="Times New Roman" w:eastAsia="Times New Roman" w:hAnsi="Times New Roman" w:cs="Times New Roman"/>
          <w:kern w:val="0"/>
          <w:sz w:val="22"/>
          <w:lang w:eastAsia="pt-BR"/>
        </w:rPr>
      </w:pP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r w:rsidRPr="00B11611">
        <w:rPr>
          <w:rFonts w:ascii="Times New Roman" w:eastAsia="Times New Roman" w:hAnsi="Times New Roman" w:cs="Times New Roman"/>
          <w:kern w:val="0"/>
          <w:sz w:val="22"/>
          <w:lang w:eastAsia="pt-BR"/>
        </w:rPr>
        <w:t>Encaminhamos à apreciação desta respeitável Câmara Municipal o presente Projeto de Lei, que tem por finalidade autorizar a contratação temporária de 01 (um) Servente Escolar, com fundamento no artigo 37, inciso IX, da Constituição Federal e no artigo 45 da Lei Orgânica do Município.</w:t>
      </w: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r w:rsidRPr="00B11611">
        <w:rPr>
          <w:rFonts w:ascii="Times New Roman" w:eastAsia="Times New Roman" w:hAnsi="Times New Roman" w:cs="Times New Roman"/>
          <w:kern w:val="0"/>
          <w:sz w:val="22"/>
          <w:lang w:eastAsia="pt-BR"/>
        </w:rPr>
        <w:t xml:space="preserve">A contratação ora proposta decorre da </w:t>
      </w:r>
      <w:r w:rsidRPr="00B11611">
        <w:rPr>
          <w:rFonts w:ascii="Times New Roman" w:eastAsia="Times New Roman" w:hAnsi="Times New Roman" w:cs="Times New Roman"/>
          <w:b/>
          <w:bCs/>
          <w:kern w:val="0"/>
          <w:sz w:val="22"/>
          <w:lang w:eastAsia="pt-BR"/>
        </w:rPr>
        <w:t>necessidade concreta e urgente de garantir o pleno funcionamento das atividades relacionadas à alimentação escolar nas instituições da rede pública municipal</w:t>
      </w:r>
      <w:r w:rsidRPr="00B11611">
        <w:rPr>
          <w:rFonts w:ascii="Times New Roman" w:eastAsia="Times New Roman" w:hAnsi="Times New Roman" w:cs="Times New Roman"/>
          <w:kern w:val="0"/>
          <w:sz w:val="22"/>
          <w:lang w:eastAsia="pt-BR"/>
        </w:rPr>
        <w:t>, serviço este que é essencial não apenas do ponto de vista nutricional, mas também social e pedagógico.</w:t>
      </w: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r w:rsidRPr="00B11611">
        <w:rPr>
          <w:rFonts w:ascii="Times New Roman" w:eastAsia="Times New Roman" w:hAnsi="Times New Roman" w:cs="Times New Roman"/>
          <w:kern w:val="0"/>
          <w:sz w:val="22"/>
          <w:lang w:eastAsia="pt-BR"/>
        </w:rPr>
        <w:t xml:space="preserve">O Servente Escolar, conforme estabelecido no Anexo I </w:t>
      </w:r>
      <w:r>
        <w:rPr>
          <w:rFonts w:ascii="Times New Roman" w:eastAsia="Times New Roman" w:hAnsi="Times New Roman" w:cs="Times New Roman"/>
          <w:kern w:val="0"/>
          <w:sz w:val="22"/>
          <w:lang w:eastAsia="pt-BR"/>
        </w:rPr>
        <w:t>da Lei n 120/2003</w:t>
      </w:r>
      <w:r w:rsidRPr="00B11611">
        <w:rPr>
          <w:rFonts w:ascii="Times New Roman" w:eastAsia="Times New Roman" w:hAnsi="Times New Roman" w:cs="Times New Roman"/>
          <w:kern w:val="0"/>
          <w:sz w:val="22"/>
          <w:lang w:eastAsia="pt-BR"/>
        </w:rPr>
        <w:t xml:space="preserve">, possui atribuições que vão </w:t>
      </w:r>
      <w:r w:rsidRPr="00B11611">
        <w:rPr>
          <w:rFonts w:ascii="Times New Roman" w:eastAsia="Times New Roman" w:hAnsi="Times New Roman" w:cs="Times New Roman"/>
          <w:b/>
          <w:bCs/>
          <w:kern w:val="0"/>
          <w:sz w:val="22"/>
          <w:lang w:eastAsia="pt-BR"/>
        </w:rPr>
        <w:t>além da limpeza e conservação dos espaços escolares</w:t>
      </w:r>
      <w:r w:rsidRPr="00B11611">
        <w:rPr>
          <w:rFonts w:ascii="Times New Roman" w:eastAsia="Times New Roman" w:hAnsi="Times New Roman" w:cs="Times New Roman"/>
          <w:kern w:val="0"/>
          <w:sz w:val="22"/>
          <w:lang w:eastAsia="pt-BR"/>
        </w:rPr>
        <w:t xml:space="preserve">, incluindo funções diretamente ligadas à </w:t>
      </w:r>
      <w:r w:rsidRPr="00B11611">
        <w:rPr>
          <w:rFonts w:ascii="Times New Roman" w:eastAsia="Times New Roman" w:hAnsi="Times New Roman" w:cs="Times New Roman"/>
          <w:b/>
          <w:bCs/>
          <w:kern w:val="0"/>
          <w:sz w:val="22"/>
          <w:lang w:eastAsia="pt-BR"/>
        </w:rPr>
        <w:t>preparação, organização, distribuição e higienização da merenda escolar</w:t>
      </w:r>
      <w:r w:rsidRPr="00B11611">
        <w:rPr>
          <w:rFonts w:ascii="Times New Roman" w:eastAsia="Times New Roman" w:hAnsi="Times New Roman" w:cs="Times New Roman"/>
          <w:kern w:val="0"/>
          <w:sz w:val="22"/>
          <w:lang w:eastAsia="pt-BR"/>
        </w:rPr>
        <w:t>, tais como limpar e preparar cereais, vegetais e carnes, cozinhar os alimentos, servir a merenda e proceder à correta higienização dos utensílios e equipamentos utilizados, sempre zelando pela higiene e segurança alimentar dos alunos.</w:t>
      </w: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r w:rsidRPr="00B11611">
        <w:rPr>
          <w:rFonts w:ascii="Times New Roman" w:eastAsia="Times New Roman" w:hAnsi="Times New Roman" w:cs="Times New Roman"/>
          <w:kern w:val="0"/>
          <w:sz w:val="22"/>
          <w:lang w:eastAsia="pt-BR"/>
        </w:rPr>
        <w:t xml:space="preserve">Nesse sentido, </w:t>
      </w:r>
      <w:r w:rsidRPr="00B11611">
        <w:rPr>
          <w:rFonts w:ascii="Times New Roman" w:eastAsia="Times New Roman" w:hAnsi="Times New Roman" w:cs="Times New Roman"/>
          <w:b/>
          <w:bCs/>
          <w:kern w:val="0"/>
          <w:sz w:val="22"/>
          <w:lang w:eastAsia="pt-BR"/>
        </w:rPr>
        <w:t>a alimentação escolar assume papel central na permanência e no rendimento dos estudantes</w:t>
      </w:r>
      <w:r w:rsidRPr="00B11611">
        <w:rPr>
          <w:rFonts w:ascii="Times New Roman" w:eastAsia="Times New Roman" w:hAnsi="Times New Roman" w:cs="Times New Roman"/>
          <w:kern w:val="0"/>
          <w:sz w:val="22"/>
          <w:lang w:eastAsia="pt-BR"/>
        </w:rPr>
        <w:t>, especialmente no contexto de um município com significativa vulnerabilidade social como Santa Margarida do Sul. Muitas vezes, a merenda oferecida nas escolas representa uma das principais fontes de alimentação de parte dos alunos da rede, tornando-se indispensável para o bom desenvolvimento físico e cognitivo das crianças e adolescentes.</w:t>
      </w: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r w:rsidRPr="00B11611">
        <w:rPr>
          <w:rFonts w:ascii="Times New Roman" w:eastAsia="Times New Roman" w:hAnsi="Times New Roman" w:cs="Times New Roman"/>
          <w:kern w:val="0"/>
          <w:sz w:val="22"/>
          <w:lang w:eastAsia="pt-BR"/>
        </w:rPr>
        <w:t xml:space="preserve">Diante disso, </w:t>
      </w:r>
      <w:r w:rsidRPr="00B11611">
        <w:rPr>
          <w:rFonts w:ascii="Times New Roman" w:eastAsia="Times New Roman" w:hAnsi="Times New Roman" w:cs="Times New Roman"/>
          <w:b/>
          <w:bCs/>
          <w:kern w:val="0"/>
          <w:sz w:val="22"/>
          <w:lang w:eastAsia="pt-BR"/>
        </w:rPr>
        <w:t>a ausência de profissional para essa função compromete diretamente a execução do Programa Nacional de Alimentação Escolar (PNAE)</w:t>
      </w:r>
      <w:r w:rsidRPr="00B11611">
        <w:rPr>
          <w:rFonts w:ascii="Times New Roman" w:eastAsia="Times New Roman" w:hAnsi="Times New Roman" w:cs="Times New Roman"/>
          <w:kern w:val="0"/>
          <w:sz w:val="22"/>
          <w:lang w:eastAsia="pt-BR"/>
        </w:rPr>
        <w:t>, bem como fere princípios constitucionais como o da dignidade da pessoa humana, o direito à alimentação adequada (art. 6º da CF) e os princípios da eficiência e continuidade do serviço público.</w:t>
      </w: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r w:rsidRPr="00B11611">
        <w:rPr>
          <w:rFonts w:ascii="Times New Roman" w:eastAsia="Times New Roman" w:hAnsi="Times New Roman" w:cs="Times New Roman"/>
          <w:kern w:val="0"/>
          <w:sz w:val="22"/>
          <w:lang w:eastAsia="pt-BR"/>
        </w:rPr>
        <w:t>Além disso, cumpre ressaltar que, além do preparo dos alimentos, o Servente Escolar atua em tarefas de apoio à limpeza e organização dos ambientes escolares, contribuindo de maneira ampla e efetiva para a manutenção de espaços seguros, limpos e acolhedores, que são indispensáveis ao ambiente educacional.</w:t>
      </w: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r w:rsidRPr="00B11611">
        <w:rPr>
          <w:rFonts w:ascii="Times New Roman" w:eastAsia="Times New Roman" w:hAnsi="Times New Roman" w:cs="Times New Roman"/>
          <w:kern w:val="0"/>
          <w:sz w:val="22"/>
          <w:lang w:eastAsia="pt-BR"/>
        </w:rPr>
        <w:t>Por fim, a contratação pretendida será temporária, limitada ao prazo legal de até 12 meses, prorrogável por igual período, observando-se os critérios de necessidade, excepcionalidade e interesse público, conforme os dispositivos legais que regem a matéria.</w:t>
      </w: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r w:rsidRPr="00B11611">
        <w:rPr>
          <w:rFonts w:ascii="Times New Roman" w:eastAsia="Times New Roman" w:hAnsi="Times New Roman" w:cs="Times New Roman"/>
          <w:kern w:val="0"/>
          <w:sz w:val="22"/>
          <w:lang w:eastAsia="pt-BR"/>
        </w:rPr>
        <w:t xml:space="preserve">Diante de todo o exposto, solicitamos o apoio dos nobres vereadores para aprovação do presente Projeto de Lei, </w:t>
      </w:r>
      <w:r w:rsidRPr="00B11611">
        <w:rPr>
          <w:rFonts w:ascii="Times New Roman" w:eastAsia="Times New Roman" w:hAnsi="Times New Roman" w:cs="Times New Roman"/>
          <w:b/>
          <w:bCs/>
          <w:kern w:val="0"/>
          <w:sz w:val="22"/>
          <w:lang w:eastAsia="pt-BR"/>
        </w:rPr>
        <w:t>que se mostra imprescindível para a regular prestação do serviço de merenda escolar e para a manutenção da estrutura básica das escolas municipais</w:t>
      </w:r>
      <w:r w:rsidRPr="00B11611">
        <w:rPr>
          <w:rFonts w:ascii="Times New Roman" w:eastAsia="Times New Roman" w:hAnsi="Times New Roman" w:cs="Times New Roman"/>
          <w:kern w:val="0"/>
          <w:sz w:val="22"/>
          <w:lang w:eastAsia="pt-BR"/>
        </w:rPr>
        <w:t>.</w:t>
      </w:r>
    </w:p>
    <w:p w:rsidR="00B11611" w:rsidRPr="00B11611" w:rsidRDefault="00B11611" w:rsidP="00B11611">
      <w:pPr>
        <w:spacing w:after="0" w:line="240" w:lineRule="auto"/>
        <w:jc w:val="both"/>
        <w:rPr>
          <w:rFonts w:ascii="Times New Roman" w:eastAsia="Times New Roman" w:hAnsi="Times New Roman" w:cs="Times New Roman"/>
          <w:kern w:val="0"/>
          <w:sz w:val="22"/>
          <w:lang w:eastAsia="pt-BR"/>
        </w:rPr>
      </w:pPr>
    </w:p>
    <w:p w:rsidR="00B83199" w:rsidRPr="00B11611" w:rsidRDefault="00B83199" w:rsidP="00B11611">
      <w:pPr>
        <w:pStyle w:val="NormalWeb"/>
        <w:spacing w:before="0" w:beforeAutospacing="0" w:after="0" w:afterAutospacing="0"/>
        <w:jc w:val="both"/>
        <w:rPr>
          <w:sz w:val="22"/>
        </w:rPr>
      </w:pPr>
    </w:p>
    <w:p w:rsidR="00B83199" w:rsidRPr="00B11611" w:rsidRDefault="00B83199" w:rsidP="00B11611">
      <w:pPr>
        <w:spacing w:after="0" w:line="240" w:lineRule="auto"/>
        <w:jc w:val="both"/>
        <w:rPr>
          <w:rFonts w:ascii="Times New Roman" w:eastAsia="Times New Roman" w:hAnsi="Times New Roman" w:cs="Times New Roman"/>
          <w:b/>
          <w:bCs/>
          <w:kern w:val="0"/>
          <w:sz w:val="22"/>
          <w:lang w:eastAsia="pt-BR"/>
        </w:rPr>
      </w:pPr>
      <w:r w:rsidRPr="00B11611">
        <w:rPr>
          <w:rFonts w:ascii="Times New Roman" w:eastAsia="Times New Roman" w:hAnsi="Times New Roman" w:cs="Times New Roman"/>
          <w:b/>
          <w:bCs/>
          <w:kern w:val="0"/>
          <w:sz w:val="22"/>
          <w:lang w:eastAsia="pt-BR"/>
        </w:rPr>
        <w:t>Atenciosamente,</w:t>
      </w:r>
    </w:p>
    <w:p w:rsidR="00B83199" w:rsidRPr="00B11611" w:rsidRDefault="00B83199" w:rsidP="00B11611">
      <w:pPr>
        <w:spacing w:after="0" w:line="240" w:lineRule="auto"/>
        <w:jc w:val="both"/>
        <w:rPr>
          <w:rFonts w:ascii="Times New Roman" w:eastAsia="Times New Roman" w:hAnsi="Times New Roman" w:cs="Times New Roman"/>
          <w:b/>
          <w:bCs/>
          <w:kern w:val="0"/>
          <w:sz w:val="22"/>
          <w:lang w:eastAsia="pt-BR"/>
        </w:rPr>
      </w:pPr>
    </w:p>
    <w:p w:rsidR="00B83199" w:rsidRPr="00B11611" w:rsidRDefault="00B83199" w:rsidP="00B11611">
      <w:pPr>
        <w:spacing w:after="0" w:line="240" w:lineRule="auto"/>
        <w:jc w:val="both"/>
        <w:rPr>
          <w:rFonts w:ascii="Times New Roman" w:eastAsia="Times New Roman" w:hAnsi="Times New Roman" w:cs="Times New Roman"/>
          <w:kern w:val="0"/>
          <w:sz w:val="22"/>
          <w:lang w:eastAsia="pt-BR"/>
        </w:rPr>
      </w:pPr>
    </w:p>
    <w:p w:rsidR="00B83199" w:rsidRPr="00B11611" w:rsidRDefault="00B83199" w:rsidP="00B11611">
      <w:pPr>
        <w:spacing w:after="0" w:line="240" w:lineRule="auto"/>
        <w:jc w:val="center"/>
        <w:rPr>
          <w:sz w:val="22"/>
        </w:rPr>
      </w:pPr>
      <w:r w:rsidRPr="00B11611">
        <w:rPr>
          <w:rFonts w:ascii="Times New Roman" w:eastAsia="Times New Roman" w:hAnsi="Times New Roman" w:cs="Times New Roman"/>
          <w:b/>
          <w:bCs/>
          <w:kern w:val="0"/>
          <w:sz w:val="22"/>
          <w:lang w:eastAsia="pt-BR"/>
        </w:rPr>
        <w:t>Luiz Felipe Brenner Machado</w:t>
      </w:r>
      <w:r w:rsidRPr="00B11611">
        <w:rPr>
          <w:rFonts w:ascii="Times New Roman" w:eastAsia="Times New Roman" w:hAnsi="Times New Roman" w:cs="Times New Roman"/>
          <w:kern w:val="0"/>
          <w:sz w:val="22"/>
          <w:lang w:eastAsia="pt-BR"/>
        </w:rPr>
        <w:br/>
        <w:t>Prefeito Municipal</w:t>
      </w:r>
    </w:p>
    <w:p w:rsidR="00F21CE1" w:rsidRPr="00B11611" w:rsidRDefault="00F21CE1" w:rsidP="00B11611">
      <w:pPr>
        <w:spacing w:after="0" w:line="240" w:lineRule="auto"/>
        <w:rPr>
          <w:sz w:val="22"/>
          <w:szCs w:val="21"/>
        </w:rPr>
      </w:pPr>
    </w:p>
    <w:sectPr w:rsidR="00F21CE1" w:rsidRPr="00B11611" w:rsidSect="00FB4AE3">
      <w:headerReference w:type="default" r:id="rId6"/>
      <w:footerReference w:type="default" r:id="rId7"/>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B1A" w:rsidRDefault="00F33B1A" w:rsidP="00F21CE1">
      <w:pPr>
        <w:spacing w:after="0" w:line="240" w:lineRule="auto"/>
      </w:pPr>
      <w:r>
        <w:separator/>
      </w:r>
    </w:p>
  </w:endnote>
  <w:endnote w:type="continuationSeparator" w:id="1">
    <w:p w:rsidR="00F33B1A" w:rsidRDefault="00F33B1A"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DE71A8">
        <w:pPr>
          <w:pStyle w:val="Rodap"/>
          <w:jc w:val="right"/>
        </w:pPr>
        <w:r>
          <w:fldChar w:fldCharType="begin"/>
        </w:r>
        <w:r w:rsidR="00F21CE1">
          <w:instrText>PAGE   \* MERGEFORMAT</w:instrText>
        </w:r>
        <w:r>
          <w:fldChar w:fldCharType="separate"/>
        </w:r>
        <w:r w:rsidR="00BB099F">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B1A" w:rsidRDefault="00F33B1A" w:rsidP="00F21CE1">
      <w:pPr>
        <w:spacing w:after="0" w:line="240" w:lineRule="auto"/>
      </w:pPr>
      <w:r>
        <w:separator/>
      </w:r>
    </w:p>
  </w:footnote>
  <w:footnote w:type="continuationSeparator" w:id="1">
    <w:p w:rsidR="00F33B1A" w:rsidRDefault="00F33B1A"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7F" w:rsidRDefault="00F0207F">
    <w:pPr>
      <w:pStyle w:val="Cabealho"/>
    </w:pPr>
    <w:r w:rsidRPr="00F0207F">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0482"/>
  </w:hdrShapeDefaults>
  <w:footnotePr>
    <w:footnote w:id="0"/>
    <w:footnote w:id="1"/>
  </w:footnotePr>
  <w:endnotePr>
    <w:endnote w:id="0"/>
    <w:endnote w:id="1"/>
  </w:endnotePr>
  <w:compat/>
  <w:rsids>
    <w:rsidRoot w:val="009E183A"/>
    <w:rsid w:val="000B21EE"/>
    <w:rsid w:val="001E6852"/>
    <w:rsid w:val="002A68CB"/>
    <w:rsid w:val="00334370"/>
    <w:rsid w:val="00373FFC"/>
    <w:rsid w:val="003B40C0"/>
    <w:rsid w:val="00484CE5"/>
    <w:rsid w:val="004A154B"/>
    <w:rsid w:val="005246DE"/>
    <w:rsid w:val="005B0981"/>
    <w:rsid w:val="00712C55"/>
    <w:rsid w:val="00816BD9"/>
    <w:rsid w:val="00850BC8"/>
    <w:rsid w:val="008D0958"/>
    <w:rsid w:val="00987B05"/>
    <w:rsid w:val="009E183A"/>
    <w:rsid w:val="00A00DAF"/>
    <w:rsid w:val="00A03817"/>
    <w:rsid w:val="00A769F0"/>
    <w:rsid w:val="00B11611"/>
    <w:rsid w:val="00B83199"/>
    <w:rsid w:val="00B9590D"/>
    <w:rsid w:val="00BB099F"/>
    <w:rsid w:val="00BF2DE1"/>
    <w:rsid w:val="00C56B16"/>
    <w:rsid w:val="00C75673"/>
    <w:rsid w:val="00CE00E2"/>
    <w:rsid w:val="00CF1311"/>
    <w:rsid w:val="00D25FD1"/>
    <w:rsid w:val="00D26116"/>
    <w:rsid w:val="00DE71A8"/>
    <w:rsid w:val="00DF6D14"/>
    <w:rsid w:val="00E615F8"/>
    <w:rsid w:val="00F0207F"/>
    <w:rsid w:val="00F21CE1"/>
    <w:rsid w:val="00F33B1A"/>
    <w:rsid w:val="00F36CC5"/>
    <w:rsid w:val="00FB4AE3"/>
    <w:rsid w:val="00FE579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14542323">
      <w:bodyDiv w:val="1"/>
      <w:marLeft w:val="0"/>
      <w:marRight w:val="0"/>
      <w:marTop w:val="0"/>
      <w:marBottom w:val="0"/>
      <w:divBdr>
        <w:top w:val="none" w:sz="0" w:space="0" w:color="auto"/>
        <w:left w:val="none" w:sz="0" w:space="0" w:color="auto"/>
        <w:bottom w:val="none" w:sz="0" w:space="0" w:color="auto"/>
        <w:right w:val="none" w:sz="0" w:space="0" w:color="auto"/>
      </w:divBdr>
    </w:div>
    <w:div w:id="898319734">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47191680">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799639784">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731</Words>
  <Characters>3951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2025-05-09T12:58:00Z</cp:lastPrinted>
  <dcterms:created xsi:type="dcterms:W3CDTF">2025-05-12T17:56:00Z</dcterms:created>
  <dcterms:modified xsi:type="dcterms:W3CDTF">2025-05-12T17:56:00Z</dcterms:modified>
</cp:coreProperties>
</file>