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F6063" w:rsidRDefault="00A03817" w:rsidP="004F6063">
      <w:pPr>
        <w:spacing w:after="0" w:line="240" w:lineRule="auto"/>
        <w:jc w:val="center"/>
        <w:rPr>
          <w:rFonts w:ascii="Times New Roman" w:hAnsi="Times New Roman" w:cs="Times New Roman"/>
          <w:b/>
        </w:rPr>
      </w:pPr>
      <w:r w:rsidRPr="004F6063">
        <w:rPr>
          <w:rFonts w:ascii="Times New Roman" w:hAnsi="Times New Roman" w:cs="Times New Roman"/>
          <w:b/>
        </w:rPr>
        <w:t xml:space="preserve">MENSAGEM Nº </w:t>
      </w:r>
      <w:r w:rsidR="004F6063" w:rsidRPr="004F6063">
        <w:rPr>
          <w:rFonts w:ascii="Times New Roman" w:hAnsi="Times New Roman" w:cs="Times New Roman"/>
          <w:b/>
        </w:rPr>
        <w:t>028</w:t>
      </w:r>
      <w:r w:rsidRPr="004F6063">
        <w:rPr>
          <w:rFonts w:ascii="Times New Roman" w:hAnsi="Times New Roman" w:cs="Times New Roman"/>
          <w:b/>
        </w:rPr>
        <w:t xml:space="preserve">, </w:t>
      </w:r>
      <w:r w:rsidR="004F6063" w:rsidRPr="004F6063">
        <w:rPr>
          <w:rFonts w:ascii="Times New Roman" w:hAnsi="Times New Roman" w:cs="Times New Roman"/>
          <w:b/>
        </w:rPr>
        <w:t>28</w:t>
      </w:r>
      <w:r w:rsidRPr="004F6063">
        <w:rPr>
          <w:rFonts w:ascii="Times New Roman" w:hAnsi="Times New Roman" w:cs="Times New Roman"/>
          <w:b/>
        </w:rPr>
        <w:t xml:space="preserve"> DE </w:t>
      </w:r>
      <w:r w:rsidR="00301E24" w:rsidRPr="004F6063">
        <w:rPr>
          <w:rFonts w:ascii="Times New Roman" w:hAnsi="Times New Roman" w:cs="Times New Roman"/>
          <w:b/>
        </w:rPr>
        <w:t>MARÇO</w:t>
      </w:r>
      <w:r w:rsidRPr="004F6063">
        <w:rPr>
          <w:rFonts w:ascii="Times New Roman" w:hAnsi="Times New Roman" w:cs="Times New Roman"/>
          <w:b/>
        </w:rPr>
        <w:t xml:space="preserve"> DE 2025.</w:t>
      </w: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rPr>
          <w:rFonts w:ascii="Times New Roman" w:hAnsi="Times New Roman" w:cs="Times New Roman"/>
        </w:rPr>
      </w:pPr>
      <w:r w:rsidRPr="004F6063">
        <w:rPr>
          <w:rFonts w:ascii="Times New Roman" w:hAnsi="Times New Roman" w:cs="Times New Roman"/>
        </w:rPr>
        <w:t xml:space="preserve">      Senhor Presidente, Senhores Vereadores:</w:t>
      </w: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jc w:val="both"/>
        <w:rPr>
          <w:rFonts w:ascii="Times New Roman" w:hAnsi="Times New Roman" w:cs="Times New Roman"/>
        </w:rPr>
      </w:pPr>
      <w:r w:rsidRPr="004F6063">
        <w:rPr>
          <w:rFonts w:ascii="Times New Roman" w:hAnsi="Times New Roman" w:cs="Times New Roman"/>
        </w:rPr>
        <w:t xml:space="preserve">O Prefeito Municipal de Santa Margarida do Sul, dispondo das atribuições de seu cargo, com base no art. 45 da Lei Orgânica do Município, disponibiliza para apreciação desta Egrégia Câmara Municipal, Projeto </w:t>
      </w:r>
      <w:r w:rsidR="00617FF3" w:rsidRPr="004F6063">
        <w:rPr>
          <w:rFonts w:ascii="Times New Roman" w:hAnsi="Times New Roman" w:cs="Times New Roman"/>
        </w:rPr>
        <w:t>d</w:t>
      </w:r>
      <w:r w:rsidRPr="004F6063">
        <w:rPr>
          <w:rFonts w:ascii="Times New Roman" w:hAnsi="Times New Roman" w:cs="Times New Roman"/>
        </w:rPr>
        <w:t>e Lei que “</w:t>
      </w:r>
      <w:r w:rsidR="004F6063" w:rsidRPr="004F6063">
        <w:rPr>
          <w:rFonts w:ascii="Times New Roman" w:eastAsia="Times New Roman" w:hAnsi="Times New Roman" w:cs="Times New Roman"/>
          <w:b/>
          <w:bCs/>
          <w:kern w:val="0"/>
          <w:lang w:eastAsia="pt-BR"/>
        </w:rPr>
        <w:t>Autoriza o Poder Executivo a conceder permissão de uso de bens públicos imóveis a entidades culturais, sociais e esportivas sem fins lucrativos sediadas no Município de Santa Margarida do Sul, e dá outras providências.</w:t>
      </w:r>
      <w:r w:rsidRPr="004F6063">
        <w:rPr>
          <w:rFonts w:ascii="Times New Roman" w:hAnsi="Times New Roman" w:cs="Times New Roman"/>
        </w:rPr>
        <w:t>”</w:t>
      </w: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r w:rsidRPr="004F6063">
        <w:rPr>
          <w:rFonts w:ascii="Times New Roman" w:hAnsi="Times New Roman" w:cs="Times New Roman"/>
        </w:rPr>
        <w:t xml:space="preserve">    Santa Margarida do Sul, </w:t>
      </w:r>
      <w:r w:rsidR="004F6063" w:rsidRPr="004F6063">
        <w:rPr>
          <w:rFonts w:ascii="Times New Roman" w:hAnsi="Times New Roman" w:cs="Times New Roman"/>
        </w:rPr>
        <w:t>28</w:t>
      </w:r>
      <w:r w:rsidRPr="004F6063">
        <w:rPr>
          <w:rFonts w:ascii="Times New Roman" w:hAnsi="Times New Roman" w:cs="Times New Roman"/>
        </w:rPr>
        <w:t xml:space="preserve"> de </w:t>
      </w:r>
      <w:r w:rsidR="00301E24" w:rsidRPr="004F6063">
        <w:rPr>
          <w:rFonts w:ascii="Times New Roman" w:hAnsi="Times New Roman" w:cs="Times New Roman"/>
        </w:rPr>
        <w:t>março</w:t>
      </w:r>
      <w:r w:rsidRPr="004F6063">
        <w:rPr>
          <w:rFonts w:ascii="Times New Roman" w:hAnsi="Times New Roman" w:cs="Times New Roman"/>
        </w:rPr>
        <w:t xml:space="preserve"> de 2025.</w:t>
      </w: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center"/>
        <w:rPr>
          <w:rFonts w:ascii="Times New Roman" w:hAnsi="Times New Roman" w:cs="Times New Roman"/>
        </w:rPr>
      </w:pPr>
      <w:r w:rsidRPr="004F6063">
        <w:rPr>
          <w:rFonts w:ascii="Times New Roman" w:hAnsi="Times New Roman" w:cs="Times New Roman"/>
        </w:rPr>
        <w:t>LUIZ FELIPE BRENNER MACHADO</w:t>
      </w:r>
    </w:p>
    <w:p w:rsidR="008D0958" w:rsidRPr="004F6063" w:rsidRDefault="00A03817" w:rsidP="004F6063">
      <w:pPr>
        <w:spacing w:after="0" w:line="240" w:lineRule="auto"/>
        <w:jc w:val="center"/>
        <w:rPr>
          <w:rFonts w:ascii="Times New Roman" w:hAnsi="Times New Roman" w:cs="Times New Roman"/>
        </w:rPr>
      </w:pPr>
      <w:r w:rsidRPr="004F6063">
        <w:rPr>
          <w:rFonts w:ascii="Times New Roman" w:hAnsi="Times New Roman" w:cs="Times New Roman"/>
        </w:rPr>
        <w:t>Prefeito Municipal</w:t>
      </w:r>
    </w:p>
    <w:p w:rsidR="008D0958" w:rsidRPr="004F6063" w:rsidRDefault="008D0958" w:rsidP="004F6063">
      <w:pPr>
        <w:spacing w:after="0" w:line="240" w:lineRule="auto"/>
        <w:rPr>
          <w:rFonts w:ascii="Times New Roman" w:hAnsi="Times New Roman" w:cs="Times New Roman"/>
        </w:rPr>
      </w:pPr>
      <w:r w:rsidRPr="004F6063">
        <w:rPr>
          <w:rFonts w:ascii="Times New Roman" w:hAnsi="Times New Roman" w:cs="Times New Roman"/>
        </w:rPr>
        <w:br w:type="page"/>
      </w:r>
    </w:p>
    <w:p w:rsidR="00BF2DE1" w:rsidRPr="0078755B" w:rsidRDefault="00BF2DE1" w:rsidP="004F6063">
      <w:pPr>
        <w:spacing w:after="0" w:line="240" w:lineRule="auto"/>
        <w:jc w:val="center"/>
        <w:rPr>
          <w:rFonts w:ascii="Times New Roman" w:eastAsia="Times New Roman" w:hAnsi="Times New Roman" w:cs="Times New Roman"/>
          <w:b/>
          <w:bCs/>
          <w:kern w:val="0"/>
          <w:lang w:eastAsia="pt-BR"/>
        </w:rPr>
      </w:pPr>
      <w:r w:rsidRPr="0078755B">
        <w:rPr>
          <w:rFonts w:ascii="Times New Roman" w:eastAsia="Times New Roman" w:hAnsi="Times New Roman" w:cs="Times New Roman"/>
          <w:b/>
          <w:bCs/>
          <w:kern w:val="0"/>
          <w:lang w:eastAsia="pt-BR"/>
        </w:rPr>
        <w:lastRenderedPageBreak/>
        <w:t xml:space="preserve">PROJETO DE LEI Nº </w:t>
      </w:r>
      <w:r w:rsidR="004F6063" w:rsidRPr="0078755B">
        <w:rPr>
          <w:rFonts w:ascii="Times New Roman" w:eastAsia="Times New Roman" w:hAnsi="Times New Roman" w:cs="Times New Roman"/>
          <w:b/>
          <w:bCs/>
          <w:kern w:val="0"/>
          <w:lang w:eastAsia="pt-BR"/>
        </w:rPr>
        <w:t>028</w:t>
      </w:r>
      <w:r w:rsidRPr="0078755B">
        <w:rPr>
          <w:rFonts w:ascii="Times New Roman" w:eastAsia="Times New Roman" w:hAnsi="Times New Roman" w:cs="Times New Roman"/>
          <w:b/>
          <w:bCs/>
          <w:kern w:val="0"/>
          <w:lang w:eastAsia="pt-BR"/>
        </w:rPr>
        <w:t xml:space="preserve">/2025, DE </w:t>
      </w:r>
      <w:r w:rsidR="004F6063" w:rsidRPr="0078755B">
        <w:rPr>
          <w:rFonts w:ascii="Times New Roman" w:eastAsia="Times New Roman" w:hAnsi="Times New Roman" w:cs="Times New Roman"/>
          <w:b/>
          <w:bCs/>
          <w:kern w:val="0"/>
          <w:lang w:eastAsia="pt-BR"/>
        </w:rPr>
        <w:t>28</w:t>
      </w:r>
      <w:r w:rsidRPr="0078755B">
        <w:rPr>
          <w:rFonts w:ascii="Times New Roman" w:eastAsia="Times New Roman" w:hAnsi="Times New Roman" w:cs="Times New Roman"/>
          <w:b/>
          <w:bCs/>
          <w:kern w:val="0"/>
          <w:lang w:eastAsia="pt-BR"/>
        </w:rPr>
        <w:t xml:space="preserve"> DE </w:t>
      </w:r>
      <w:r w:rsidR="00301E24" w:rsidRPr="0078755B">
        <w:rPr>
          <w:rFonts w:ascii="Times New Roman" w:eastAsia="Times New Roman" w:hAnsi="Times New Roman" w:cs="Times New Roman"/>
          <w:b/>
          <w:bCs/>
          <w:kern w:val="0"/>
          <w:lang w:eastAsia="pt-BR"/>
        </w:rPr>
        <w:t>MARÇO</w:t>
      </w:r>
      <w:r w:rsidRPr="0078755B">
        <w:rPr>
          <w:rFonts w:ascii="Times New Roman" w:eastAsia="Times New Roman" w:hAnsi="Times New Roman" w:cs="Times New Roman"/>
          <w:b/>
          <w:bCs/>
          <w:kern w:val="0"/>
          <w:lang w:eastAsia="pt-BR"/>
        </w:rPr>
        <w:t xml:space="preserve"> DE 2025.</w:t>
      </w:r>
    </w:p>
    <w:p w:rsidR="00A03817" w:rsidRPr="0078755B" w:rsidRDefault="00A03817" w:rsidP="004F6063">
      <w:pPr>
        <w:spacing w:after="0" w:line="240" w:lineRule="auto"/>
        <w:jc w:val="center"/>
        <w:rPr>
          <w:rFonts w:ascii="Times New Roman" w:eastAsia="Times New Roman" w:hAnsi="Times New Roman" w:cs="Times New Roman"/>
          <w:b/>
          <w:bCs/>
          <w:kern w:val="0"/>
          <w:lang w:eastAsia="pt-BR"/>
        </w:rPr>
      </w:pPr>
    </w:p>
    <w:p w:rsidR="008D0958" w:rsidRPr="0078755B" w:rsidRDefault="004F6063" w:rsidP="0078755B">
      <w:pPr>
        <w:spacing w:after="0" w:line="240" w:lineRule="auto"/>
        <w:ind w:left="4111"/>
        <w:jc w:val="both"/>
        <w:rPr>
          <w:rFonts w:ascii="Times New Roman" w:eastAsia="Times New Roman" w:hAnsi="Times New Roman" w:cs="Times New Roman"/>
          <w:b/>
          <w:bCs/>
          <w:kern w:val="0"/>
          <w:lang w:eastAsia="pt-BR"/>
        </w:rPr>
      </w:pPr>
      <w:r w:rsidRPr="0078755B">
        <w:rPr>
          <w:rFonts w:ascii="Times New Roman" w:eastAsia="Times New Roman" w:hAnsi="Times New Roman" w:cs="Times New Roman"/>
          <w:b/>
          <w:bCs/>
          <w:kern w:val="0"/>
          <w:lang w:eastAsia="pt-BR"/>
        </w:rPr>
        <w:t>Autoriza o Poder Executivo a conceder permissão de uso de bens públicos imóveis a entidades culturais, sociais e esportivas sem</w:t>
      </w:r>
      <w:r w:rsidRPr="0078755B">
        <w:rPr>
          <w:rFonts w:ascii="Times New Roman" w:eastAsia="Times New Roman" w:hAnsi="Times New Roman" w:cs="Times New Roman"/>
          <w:b/>
          <w:bCs/>
          <w:kern w:val="0"/>
          <w:lang w:eastAsia="pt-BR"/>
        </w:rPr>
        <w:tab/>
        <w:t xml:space="preserve"> fins lucrativos sediadas no Município de Santa Margarida do Sul, e dá outras providências</w:t>
      </w:r>
      <w:r w:rsidR="004F0BAF" w:rsidRPr="0078755B">
        <w:rPr>
          <w:rFonts w:ascii="Times New Roman" w:eastAsia="Times New Roman" w:hAnsi="Times New Roman" w:cs="Times New Roman"/>
          <w:b/>
          <w:bCs/>
          <w:kern w:val="0"/>
          <w:lang w:eastAsia="pt-BR"/>
        </w:rPr>
        <w:t>.</w:t>
      </w:r>
    </w:p>
    <w:p w:rsidR="004F0BAF" w:rsidRPr="0078755B" w:rsidRDefault="004F0BAF" w:rsidP="004F6063">
      <w:pPr>
        <w:spacing w:after="0" w:line="240" w:lineRule="auto"/>
        <w:ind w:left="4536"/>
        <w:jc w:val="both"/>
        <w:rPr>
          <w:rFonts w:ascii="Times New Roman" w:eastAsia="Times New Roman" w:hAnsi="Times New Roman" w:cs="Times New Roman"/>
          <w:b/>
          <w:bCs/>
          <w:kern w:val="0"/>
          <w:lang w:eastAsia="pt-BR"/>
        </w:rPr>
      </w:pPr>
    </w:p>
    <w:p w:rsidR="008D0958" w:rsidRPr="0078755B" w:rsidRDefault="008D0958" w:rsidP="004F6063">
      <w:pPr>
        <w:spacing w:after="0" w:line="240" w:lineRule="auto"/>
        <w:jc w:val="both"/>
        <w:rPr>
          <w:rFonts w:ascii="Times New Roman" w:eastAsia="Times New Roman" w:hAnsi="Times New Roman" w:cs="Times New Roman"/>
          <w:bCs/>
          <w:kern w:val="0"/>
          <w:lang w:eastAsia="pt-BR"/>
        </w:rPr>
      </w:pPr>
      <w:r w:rsidRPr="0078755B">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4F6063" w:rsidRPr="0078755B" w:rsidRDefault="004F6063" w:rsidP="004F6063">
      <w:pPr>
        <w:spacing w:after="0" w:line="240" w:lineRule="auto"/>
        <w:jc w:val="both"/>
        <w:rPr>
          <w:rFonts w:ascii="Times New Roman" w:eastAsia="Times New Roman" w:hAnsi="Times New Roman" w:cs="Times New Roman"/>
          <w:bCs/>
          <w:kern w:val="0"/>
          <w:lang w:eastAsia="pt-BR"/>
        </w:rPr>
      </w:pP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b/>
          <w:bCs/>
          <w:color w:val="000000"/>
          <w:kern w:val="0"/>
          <w:lang w:eastAsia="pt-BR"/>
        </w:rPr>
        <w:t>Art. 1º</w:t>
      </w:r>
      <w:r w:rsidRPr="004F6063">
        <w:rPr>
          <w:rFonts w:ascii="Times New Roman" w:eastAsia="Times New Roman" w:hAnsi="Times New Roman" w:cs="Times New Roman"/>
          <w:color w:val="000000"/>
          <w:kern w:val="0"/>
          <w:lang w:eastAsia="pt-BR"/>
        </w:rPr>
        <w:t xml:space="preserve"> Fica o Poder Executivo autorizado a conceder, a título gratuito, </w:t>
      </w:r>
      <w:r w:rsidRPr="004F6063">
        <w:rPr>
          <w:rFonts w:ascii="Times New Roman" w:eastAsia="Times New Roman" w:hAnsi="Times New Roman" w:cs="Times New Roman"/>
          <w:bCs/>
          <w:color w:val="000000"/>
          <w:kern w:val="0"/>
          <w:lang w:eastAsia="pt-BR"/>
        </w:rPr>
        <w:t>permissão de uso precária e temporária de bens públicos imóveis municipais</w:t>
      </w:r>
      <w:r w:rsidRPr="004F6063">
        <w:rPr>
          <w:rFonts w:ascii="Times New Roman" w:eastAsia="Times New Roman" w:hAnsi="Times New Roman" w:cs="Times New Roman"/>
          <w:color w:val="000000"/>
          <w:kern w:val="0"/>
          <w:lang w:eastAsia="pt-BR"/>
        </w:rPr>
        <w:t xml:space="preserve"> a </w:t>
      </w:r>
      <w:r w:rsidRPr="004F6063">
        <w:rPr>
          <w:rFonts w:ascii="Times New Roman" w:eastAsia="Times New Roman" w:hAnsi="Times New Roman" w:cs="Times New Roman"/>
          <w:bCs/>
          <w:color w:val="000000"/>
          <w:kern w:val="0"/>
          <w:lang w:eastAsia="pt-BR"/>
        </w:rPr>
        <w:t>entidades culturais, sociais, assistenciais, recreativas e esportivas sem fins lucrativos, legalmente constituídas e sediadas no Município de Santa Margarida do Sul</w:t>
      </w:r>
      <w:r w:rsidRPr="004F6063">
        <w:rPr>
          <w:rFonts w:ascii="Times New Roman" w:eastAsia="Times New Roman" w:hAnsi="Times New Roman" w:cs="Times New Roman"/>
          <w:color w:val="000000"/>
          <w:kern w:val="0"/>
          <w:lang w:eastAsia="pt-BR"/>
        </w:rPr>
        <w:t>, que desenvolvam atividades de interesse público e comunitário, sem fins lucrativos.</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b/>
          <w:bCs/>
          <w:color w:val="000000"/>
          <w:kern w:val="0"/>
          <w:lang w:eastAsia="pt-BR"/>
        </w:rPr>
        <w:t>§1º</w:t>
      </w:r>
      <w:r w:rsidRPr="004F6063">
        <w:rPr>
          <w:rFonts w:ascii="Times New Roman" w:eastAsia="Times New Roman" w:hAnsi="Times New Roman" w:cs="Times New Roman"/>
          <w:color w:val="000000"/>
          <w:kern w:val="0"/>
          <w:lang w:eastAsia="pt-BR"/>
        </w:rPr>
        <w:t xml:space="preserve"> Para os fins desta Lei, entende-se por </w:t>
      </w:r>
      <w:r w:rsidRPr="004F6063">
        <w:rPr>
          <w:rFonts w:ascii="Times New Roman" w:eastAsia="Times New Roman" w:hAnsi="Times New Roman" w:cs="Times New Roman"/>
          <w:bCs/>
          <w:color w:val="000000"/>
          <w:kern w:val="0"/>
          <w:lang w:eastAsia="pt-BR"/>
        </w:rPr>
        <w:t>bens públicos imóveis</w:t>
      </w:r>
      <w:r w:rsidRPr="004F6063">
        <w:rPr>
          <w:rFonts w:ascii="Times New Roman" w:eastAsia="Times New Roman" w:hAnsi="Times New Roman" w:cs="Times New Roman"/>
          <w:color w:val="000000"/>
          <w:kern w:val="0"/>
          <w:lang w:eastAsia="pt-BR"/>
        </w:rPr>
        <w:t xml:space="preserve"> os espaços físicos pertencentes ao patrimônio municipal, tais como: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 – copas, cozinhas, galpões e áreas de apoio localizadas em prédios públicos ou em áreas públicas;</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 – salas e auditórios de centros administrativos, escolas, ginásios, centros comunitários e espaços multifuncionais;</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III – ginásios poliesportivos, quadras cobertas ou descobertas, campos e similares;</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IV – espaços ao ar livre devidamente identificados como de uso público, inclusive aqueles destinados a eventos tradicionais, feiras, festas ou manifestações culturais.</w:t>
      </w:r>
    </w:p>
    <w:p w:rsidR="004F6063" w:rsidRPr="004F6063" w:rsidRDefault="004F6063" w:rsidP="004F6063">
      <w:pPr>
        <w:spacing w:after="0" w:line="240" w:lineRule="auto"/>
        <w:jc w:val="both"/>
        <w:rPr>
          <w:rFonts w:ascii="Times New Roman" w:eastAsia="Times New Roman" w:hAnsi="Times New Roman" w:cs="Times New Roman"/>
          <w:kern w:val="0"/>
          <w:lang w:eastAsia="pt-BR"/>
        </w:rPr>
      </w:pPr>
    </w:p>
    <w:p w:rsidR="004F6063" w:rsidRPr="004F6063" w:rsidRDefault="004F6063" w:rsidP="004F6063">
      <w:pPr>
        <w:spacing w:after="0" w:line="240" w:lineRule="auto"/>
        <w:jc w:val="both"/>
        <w:rPr>
          <w:rFonts w:ascii="Times New Roman" w:eastAsia="Times New Roman" w:hAnsi="Times New Roman" w:cs="Times New Roman"/>
          <w:kern w:val="0"/>
          <w:lang w:eastAsia="pt-BR"/>
        </w:rPr>
      </w:pPr>
      <w:r w:rsidRPr="004F6063">
        <w:rPr>
          <w:rFonts w:ascii="Times New Roman" w:eastAsia="Times New Roman" w:hAnsi="Times New Roman" w:cs="Times New Roman"/>
          <w:b/>
          <w:bCs/>
          <w:color w:val="000000"/>
          <w:kern w:val="0"/>
          <w:lang w:eastAsia="pt-BR"/>
        </w:rPr>
        <w:t>Art. 2º</w:t>
      </w:r>
      <w:r w:rsidRPr="004F6063">
        <w:rPr>
          <w:rFonts w:ascii="Times New Roman" w:eastAsia="Times New Roman" w:hAnsi="Times New Roman" w:cs="Times New Roman"/>
          <w:color w:val="000000"/>
          <w:kern w:val="0"/>
          <w:lang w:eastAsia="pt-BR"/>
        </w:rPr>
        <w:t xml:space="preserve"> A permissão de uso será formalizada por meio de </w:t>
      </w:r>
      <w:r w:rsidRPr="004F6063">
        <w:rPr>
          <w:rFonts w:ascii="Times New Roman" w:eastAsia="Times New Roman" w:hAnsi="Times New Roman" w:cs="Times New Roman"/>
          <w:bCs/>
          <w:color w:val="000000"/>
          <w:kern w:val="0"/>
          <w:lang w:eastAsia="pt-BR"/>
        </w:rPr>
        <w:t>termo específico</w:t>
      </w:r>
      <w:r w:rsidRPr="004F6063">
        <w:rPr>
          <w:rFonts w:ascii="Times New Roman" w:eastAsia="Times New Roman" w:hAnsi="Times New Roman" w:cs="Times New Roman"/>
          <w:color w:val="000000"/>
          <w:kern w:val="0"/>
          <w:lang w:eastAsia="pt-BR"/>
        </w:rPr>
        <w:t>, assinado pelo Chefe do Poder Executivo ou autoridade competente, com oitiva da Procuradoria Jurídica do Município, e deverá conter:</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 – identificação da entidade beneficiária, com comprovação de sua constituição legal, regular funcionamento e sede no Município;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 – descrição do bem público a ser utilizado;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III – finalidade específica da utilização, datas, horários e período de vigência da permissão;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IV – obrigações da entidade quanto à conservação, limpeza e uso adequado do espaço;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V – cláusula de reversibilidade imediata ao Município, inclusive em caso de interesse público superveniente.</w:t>
      </w:r>
    </w:p>
    <w:p w:rsidR="004F6063" w:rsidRPr="004F6063" w:rsidRDefault="004F6063" w:rsidP="004F6063">
      <w:pPr>
        <w:spacing w:after="0" w:line="240" w:lineRule="auto"/>
        <w:jc w:val="both"/>
        <w:rPr>
          <w:rFonts w:ascii="Times New Roman" w:eastAsia="Times New Roman" w:hAnsi="Times New Roman" w:cs="Times New Roman"/>
          <w:kern w:val="0"/>
          <w:lang w:eastAsia="pt-BR"/>
        </w:rPr>
      </w:pPr>
    </w:p>
    <w:p w:rsidR="004F6063" w:rsidRPr="004F6063" w:rsidRDefault="004F6063" w:rsidP="004F6063">
      <w:pPr>
        <w:spacing w:after="0" w:line="240" w:lineRule="auto"/>
        <w:jc w:val="both"/>
        <w:rPr>
          <w:rFonts w:ascii="Times New Roman" w:eastAsia="Times New Roman" w:hAnsi="Times New Roman" w:cs="Times New Roman"/>
          <w:kern w:val="0"/>
          <w:lang w:eastAsia="pt-BR"/>
        </w:rPr>
      </w:pPr>
      <w:r w:rsidRPr="004F6063">
        <w:rPr>
          <w:rFonts w:ascii="Times New Roman" w:eastAsia="Times New Roman" w:hAnsi="Times New Roman" w:cs="Times New Roman"/>
          <w:b/>
          <w:bCs/>
          <w:color w:val="000000"/>
          <w:kern w:val="0"/>
          <w:lang w:eastAsia="pt-BR"/>
        </w:rPr>
        <w:t>Art. 3º</w:t>
      </w:r>
      <w:r w:rsidRPr="004F6063">
        <w:rPr>
          <w:rFonts w:ascii="Times New Roman" w:eastAsia="Times New Roman" w:hAnsi="Times New Roman" w:cs="Times New Roman"/>
          <w:color w:val="000000"/>
          <w:kern w:val="0"/>
          <w:lang w:eastAsia="pt-BR"/>
        </w:rPr>
        <w:t xml:space="preserve"> A entidade beneficiária responderá por quaisquer </w:t>
      </w:r>
      <w:r w:rsidRPr="004F6063">
        <w:rPr>
          <w:rFonts w:ascii="Times New Roman" w:eastAsia="Times New Roman" w:hAnsi="Times New Roman" w:cs="Times New Roman"/>
          <w:bCs/>
          <w:color w:val="000000"/>
          <w:kern w:val="0"/>
          <w:lang w:eastAsia="pt-BR"/>
        </w:rPr>
        <w:t>danos materiais causados ao patrimônio público</w:t>
      </w:r>
      <w:r w:rsidRPr="004F6063">
        <w:rPr>
          <w:rFonts w:ascii="Times New Roman" w:eastAsia="Times New Roman" w:hAnsi="Times New Roman" w:cs="Times New Roman"/>
          <w:color w:val="000000"/>
          <w:kern w:val="0"/>
          <w:lang w:eastAsia="pt-BR"/>
        </w:rPr>
        <w:t>, devendo reparar, às suas expensas, quaisquer prejuízos verificados durante o período de uso autorizado.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b/>
          <w:bCs/>
          <w:color w:val="000000"/>
          <w:kern w:val="0"/>
          <w:lang w:eastAsia="pt-BR"/>
        </w:rPr>
        <w:lastRenderedPageBreak/>
        <w:t>Art. 4º</w:t>
      </w:r>
      <w:r w:rsidRPr="004F6063">
        <w:rPr>
          <w:rFonts w:ascii="Times New Roman" w:eastAsia="Times New Roman" w:hAnsi="Times New Roman" w:cs="Times New Roman"/>
          <w:color w:val="000000"/>
          <w:kern w:val="0"/>
          <w:lang w:eastAsia="pt-BR"/>
        </w:rPr>
        <w:t xml:space="preserve"> É </w:t>
      </w:r>
      <w:r w:rsidRPr="004F6063">
        <w:rPr>
          <w:rFonts w:ascii="Times New Roman" w:eastAsia="Times New Roman" w:hAnsi="Times New Roman" w:cs="Times New Roman"/>
          <w:bCs/>
          <w:color w:val="000000"/>
          <w:kern w:val="0"/>
          <w:lang w:eastAsia="pt-BR"/>
        </w:rPr>
        <w:t>vedada a transferência da permissão de uso a terceiros</w:t>
      </w:r>
      <w:r w:rsidRPr="004F6063">
        <w:rPr>
          <w:rFonts w:ascii="Times New Roman" w:eastAsia="Times New Roman" w:hAnsi="Times New Roman" w:cs="Times New Roman"/>
          <w:color w:val="000000"/>
          <w:kern w:val="0"/>
          <w:lang w:eastAsia="pt-BR"/>
        </w:rPr>
        <w:t>, bem como a utilização do espaço para atividades que contrariem a legislação vigente ou os princípios da Administração Pública.</w:t>
      </w:r>
    </w:p>
    <w:p w:rsidR="004F6063" w:rsidRPr="004F6063" w:rsidRDefault="004F6063" w:rsidP="004F6063">
      <w:pPr>
        <w:spacing w:after="0" w:line="240" w:lineRule="auto"/>
        <w:jc w:val="both"/>
        <w:rPr>
          <w:rFonts w:ascii="Times New Roman" w:eastAsia="Times New Roman" w:hAnsi="Times New Roman" w:cs="Times New Roman"/>
          <w:kern w:val="0"/>
          <w:lang w:eastAsia="pt-BR"/>
        </w:rPr>
      </w:pPr>
    </w:p>
    <w:p w:rsidR="004F6063" w:rsidRPr="004F6063" w:rsidRDefault="004F6063" w:rsidP="004F6063">
      <w:pPr>
        <w:spacing w:after="0" w:line="240" w:lineRule="auto"/>
        <w:jc w:val="both"/>
        <w:rPr>
          <w:rFonts w:ascii="Times New Roman" w:eastAsia="Times New Roman" w:hAnsi="Times New Roman" w:cs="Times New Roman"/>
          <w:kern w:val="0"/>
          <w:lang w:eastAsia="pt-BR"/>
        </w:rPr>
      </w:pPr>
      <w:r w:rsidRPr="004F6063">
        <w:rPr>
          <w:rFonts w:ascii="Times New Roman" w:eastAsia="Times New Roman" w:hAnsi="Times New Roman" w:cs="Times New Roman"/>
          <w:b/>
          <w:bCs/>
          <w:color w:val="000000"/>
          <w:kern w:val="0"/>
          <w:lang w:eastAsia="pt-BR"/>
        </w:rPr>
        <w:t>Art. 5º</w:t>
      </w:r>
      <w:r w:rsidRPr="004F6063">
        <w:rPr>
          <w:rFonts w:ascii="Times New Roman" w:eastAsia="Times New Roman" w:hAnsi="Times New Roman" w:cs="Times New Roman"/>
          <w:color w:val="000000"/>
          <w:kern w:val="0"/>
          <w:lang w:eastAsia="pt-BR"/>
        </w:rPr>
        <w:t xml:space="preserve"> A permissão de uso poderá ser </w:t>
      </w:r>
      <w:r w:rsidRPr="004F6063">
        <w:rPr>
          <w:rFonts w:ascii="Times New Roman" w:eastAsia="Times New Roman" w:hAnsi="Times New Roman" w:cs="Times New Roman"/>
          <w:bCs/>
          <w:color w:val="000000"/>
          <w:kern w:val="0"/>
          <w:lang w:eastAsia="pt-BR"/>
        </w:rPr>
        <w:t>revogada a qualquer tempo</w:t>
      </w:r>
      <w:r w:rsidRPr="004F6063">
        <w:rPr>
          <w:rFonts w:ascii="Times New Roman" w:eastAsia="Times New Roman" w:hAnsi="Times New Roman" w:cs="Times New Roman"/>
          <w:color w:val="000000"/>
          <w:kern w:val="0"/>
          <w:lang w:eastAsia="pt-BR"/>
        </w:rPr>
        <w:t>, por ato unilateral da Administração, sem que caiba qualquer indenização à entidade permissionária, quando verificada:</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 – conveniência e oportunidade do interesse público;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 – inobservância das condições pactuadas;</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III – má utilização do espaço público ou desvio de finalidade;</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4F6063">
        <w:rPr>
          <w:rFonts w:ascii="Times New Roman" w:eastAsia="Times New Roman" w:hAnsi="Times New Roman" w:cs="Times New Roman"/>
          <w:color w:val="000000"/>
          <w:kern w:val="0"/>
          <w:lang w:eastAsia="pt-BR"/>
        </w:rPr>
        <w:t>IV – risco à segurança ou ao patrimônio público.</w:t>
      </w:r>
    </w:p>
    <w:p w:rsidR="004F6063" w:rsidRPr="004F6063" w:rsidRDefault="004F6063" w:rsidP="004F6063">
      <w:pPr>
        <w:spacing w:after="0" w:line="240" w:lineRule="auto"/>
        <w:jc w:val="both"/>
        <w:rPr>
          <w:rFonts w:ascii="Times New Roman" w:eastAsia="Times New Roman" w:hAnsi="Times New Roman" w:cs="Times New Roman"/>
          <w:kern w:val="0"/>
          <w:lang w:eastAsia="pt-BR"/>
        </w:rPr>
      </w:pPr>
    </w:p>
    <w:p w:rsidR="00BF2DE1" w:rsidRPr="0078755B" w:rsidRDefault="004F6063" w:rsidP="004F6063">
      <w:pPr>
        <w:spacing w:after="0" w:line="240" w:lineRule="auto"/>
        <w:jc w:val="both"/>
        <w:rPr>
          <w:rFonts w:ascii="Times New Roman" w:eastAsia="Times New Roman" w:hAnsi="Times New Roman" w:cs="Times New Roman"/>
          <w:color w:val="000000"/>
          <w:kern w:val="0"/>
          <w:lang w:eastAsia="pt-BR"/>
        </w:rPr>
      </w:pPr>
      <w:r w:rsidRPr="0078755B">
        <w:rPr>
          <w:rFonts w:ascii="Times New Roman" w:eastAsia="Times New Roman" w:hAnsi="Times New Roman" w:cs="Times New Roman"/>
          <w:b/>
          <w:bCs/>
          <w:color w:val="000000"/>
          <w:kern w:val="0"/>
          <w:lang w:eastAsia="pt-BR"/>
        </w:rPr>
        <w:t>Art. 6º</w:t>
      </w:r>
      <w:r w:rsidRPr="0078755B">
        <w:rPr>
          <w:rFonts w:ascii="Times New Roman" w:eastAsia="Times New Roman" w:hAnsi="Times New Roman" w:cs="Times New Roman"/>
          <w:color w:val="000000"/>
          <w:kern w:val="0"/>
          <w:lang w:eastAsia="pt-BR"/>
        </w:rPr>
        <w:t xml:space="preserve"> Esta Lei entra em vigor na data de sua publicação.</w:t>
      </w:r>
    </w:p>
    <w:p w:rsidR="004F6063" w:rsidRPr="0078755B" w:rsidRDefault="004F6063" w:rsidP="004F6063">
      <w:pPr>
        <w:spacing w:after="0" w:line="240" w:lineRule="auto"/>
        <w:jc w:val="both"/>
        <w:rPr>
          <w:rFonts w:ascii="Times New Roman" w:eastAsia="Times New Roman" w:hAnsi="Times New Roman" w:cs="Times New Roman"/>
          <w:color w:val="000000"/>
          <w:kern w:val="0"/>
          <w:lang w:eastAsia="pt-BR"/>
        </w:rPr>
      </w:pPr>
    </w:p>
    <w:p w:rsidR="004F6063" w:rsidRPr="0078755B" w:rsidRDefault="004F6063" w:rsidP="004F6063">
      <w:pPr>
        <w:spacing w:after="0" w:line="240" w:lineRule="auto"/>
        <w:jc w:val="both"/>
        <w:rPr>
          <w:rFonts w:ascii="Times New Roman" w:eastAsia="Times New Roman" w:hAnsi="Times New Roman" w:cs="Times New Roman"/>
          <w:kern w:val="0"/>
          <w:lang w:eastAsia="pt-BR"/>
        </w:rPr>
      </w:pPr>
    </w:p>
    <w:p w:rsidR="00BF2DE1" w:rsidRPr="0078755B" w:rsidRDefault="00BF2DE1" w:rsidP="004F6063">
      <w:pPr>
        <w:spacing w:after="0" w:line="240" w:lineRule="auto"/>
        <w:jc w:val="right"/>
        <w:rPr>
          <w:rFonts w:ascii="Times New Roman" w:eastAsia="Times New Roman" w:hAnsi="Times New Roman" w:cs="Times New Roman"/>
          <w:kern w:val="0"/>
          <w:lang w:eastAsia="pt-BR"/>
        </w:rPr>
      </w:pPr>
      <w:r w:rsidRPr="0078755B">
        <w:rPr>
          <w:rFonts w:ascii="Times New Roman" w:eastAsia="Times New Roman" w:hAnsi="Times New Roman" w:cs="Times New Roman"/>
          <w:kern w:val="0"/>
          <w:lang w:eastAsia="pt-BR"/>
        </w:rPr>
        <w:t xml:space="preserve">Gabinete do Prefeito de Santa Margarida do Sul, </w:t>
      </w:r>
      <w:r w:rsidR="004F6063" w:rsidRPr="0078755B">
        <w:rPr>
          <w:rFonts w:ascii="Times New Roman" w:eastAsia="Times New Roman" w:hAnsi="Times New Roman" w:cs="Times New Roman"/>
          <w:kern w:val="0"/>
          <w:lang w:eastAsia="pt-BR"/>
        </w:rPr>
        <w:t>28</w:t>
      </w:r>
      <w:r w:rsidRPr="0078755B">
        <w:rPr>
          <w:rFonts w:ascii="Times New Roman" w:eastAsia="Times New Roman" w:hAnsi="Times New Roman" w:cs="Times New Roman"/>
          <w:kern w:val="0"/>
          <w:lang w:eastAsia="pt-BR"/>
        </w:rPr>
        <w:t xml:space="preserve"> de </w:t>
      </w:r>
      <w:r w:rsidR="00301E24" w:rsidRPr="0078755B">
        <w:rPr>
          <w:rFonts w:ascii="Times New Roman" w:eastAsia="Times New Roman" w:hAnsi="Times New Roman" w:cs="Times New Roman"/>
          <w:kern w:val="0"/>
          <w:lang w:eastAsia="pt-BR"/>
        </w:rPr>
        <w:t>março</w:t>
      </w:r>
      <w:r w:rsidRPr="0078755B">
        <w:rPr>
          <w:rFonts w:ascii="Times New Roman" w:eastAsia="Times New Roman" w:hAnsi="Times New Roman" w:cs="Times New Roman"/>
          <w:kern w:val="0"/>
          <w:lang w:eastAsia="pt-BR"/>
        </w:rPr>
        <w:t xml:space="preserve"> de 2025.</w:t>
      </w:r>
    </w:p>
    <w:p w:rsidR="008D0958" w:rsidRPr="0078755B" w:rsidRDefault="008D0958" w:rsidP="004F6063">
      <w:pPr>
        <w:spacing w:after="0" w:line="240" w:lineRule="auto"/>
        <w:jc w:val="right"/>
        <w:rPr>
          <w:rFonts w:ascii="Times New Roman" w:eastAsia="Times New Roman" w:hAnsi="Times New Roman" w:cs="Times New Roman"/>
          <w:kern w:val="0"/>
          <w:lang w:eastAsia="pt-BR"/>
        </w:rPr>
      </w:pPr>
    </w:p>
    <w:p w:rsidR="00697CAE" w:rsidRPr="0078755B" w:rsidRDefault="00697CAE" w:rsidP="004F6063">
      <w:pPr>
        <w:spacing w:after="0" w:line="240" w:lineRule="auto"/>
        <w:jc w:val="right"/>
        <w:rPr>
          <w:rFonts w:ascii="Times New Roman" w:eastAsia="Times New Roman" w:hAnsi="Times New Roman" w:cs="Times New Roman"/>
          <w:kern w:val="0"/>
          <w:lang w:eastAsia="pt-BR"/>
        </w:rPr>
      </w:pPr>
    </w:p>
    <w:p w:rsidR="00BF2DE1" w:rsidRPr="0078755B" w:rsidRDefault="00BF2DE1" w:rsidP="004F6063">
      <w:pPr>
        <w:spacing w:after="0" w:line="240" w:lineRule="auto"/>
        <w:jc w:val="both"/>
        <w:rPr>
          <w:rFonts w:ascii="Times New Roman" w:eastAsia="Times New Roman" w:hAnsi="Times New Roman" w:cs="Times New Roman"/>
          <w:kern w:val="0"/>
          <w:lang w:eastAsia="pt-BR"/>
        </w:rPr>
      </w:pPr>
    </w:p>
    <w:p w:rsidR="008D0958" w:rsidRPr="004F6063" w:rsidRDefault="00BF2DE1" w:rsidP="004F6063">
      <w:pPr>
        <w:spacing w:after="0" w:line="240" w:lineRule="auto"/>
        <w:jc w:val="center"/>
        <w:rPr>
          <w:rFonts w:ascii="Times New Roman" w:hAnsi="Times New Roman" w:cs="Times New Roman"/>
        </w:rPr>
      </w:pPr>
      <w:r w:rsidRPr="0078755B">
        <w:rPr>
          <w:rFonts w:ascii="Times New Roman" w:eastAsia="Times New Roman" w:hAnsi="Times New Roman" w:cs="Times New Roman"/>
          <w:b/>
          <w:bCs/>
          <w:kern w:val="0"/>
          <w:lang w:eastAsia="pt-BR"/>
        </w:rPr>
        <w:t>Luiz Felipe Brenner Machado</w:t>
      </w:r>
      <w:r w:rsidRPr="0078755B">
        <w:rPr>
          <w:rFonts w:ascii="Times New Roman" w:eastAsia="Times New Roman" w:hAnsi="Times New Roman" w:cs="Times New Roman"/>
          <w:kern w:val="0"/>
          <w:lang w:eastAsia="pt-BR"/>
        </w:rPr>
        <w:br/>
        <w:t>Prefeito Municipal</w:t>
      </w:r>
      <w:r w:rsidR="008D0958" w:rsidRPr="004F6063">
        <w:rPr>
          <w:rFonts w:ascii="Times New Roman" w:hAnsi="Times New Roman" w:cs="Times New Roman"/>
        </w:rPr>
        <w:br w:type="page"/>
      </w:r>
    </w:p>
    <w:p w:rsidR="008D0958" w:rsidRPr="0078755B" w:rsidRDefault="00BF2DE1" w:rsidP="0078755B">
      <w:pPr>
        <w:spacing w:after="0" w:line="240" w:lineRule="auto"/>
        <w:jc w:val="center"/>
        <w:rPr>
          <w:rFonts w:ascii="Times New Roman" w:eastAsia="Times New Roman" w:hAnsi="Times New Roman" w:cs="Times New Roman"/>
          <w:b/>
          <w:bCs/>
          <w:kern w:val="0"/>
          <w:sz w:val="22"/>
          <w:lang w:eastAsia="pt-BR"/>
        </w:rPr>
      </w:pPr>
      <w:r w:rsidRPr="0078755B">
        <w:rPr>
          <w:rFonts w:ascii="Times New Roman" w:eastAsia="Times New Roman" w:hAnsi="Times New Roman" w:cs="Times New Roman"/>
          <w:b/>
          <w:bCs/>
          <w:kern w:val="0"/>
          <w:sz w:val="22"/>
          <w:lang w:eastAsia="pt-BR"/>
        </w:rPr>
        <w:lastRenderedPageBreak/>
        <w:t>EXPOSIÇÃO DE MOTIVOS</w:t>
      </w:r>
    </w:p>
    <w:p w:rsidR="00B80AB2" w:rsidRPr="0078755B" w:rsidRDefault="00B80AB2" w:rsidP="0078755B">
      <w:pPr>
        <w:spacing w:after="0" w:line="240" w:lineRule="auto"/>
        <w:jc w:val="both"/>
        <w:rPr>
          <w:rFonts w:ascii="Times New Roman" w:eastAsia="Times New Roman" w:hAnsi="Times New Roman" w:cs="Times New Roman"/>
          <w:kern w:val="0"/>
          <w:sz w:val="22"/>
          <w:lang w:eastAsia="pt-BR"/>
        </w:rPr>
      </w:pPr>
    </w:p>
    <w:p w:rsidR="00BF2DE1" w:rsidRPr="0078755B" w:rsidRDefault="00BF2DE1" w:rsidP="0078755B">
      <w:pPr>
        <w:spacing w:after="0" w:line="240" w:lineRule="auto"/>
        <w:jc w:val="both"/>
        <w:rPr>
          <w:rFonts w:ascii="Times New Roman" w:eastAsia="Times New Roman" w:hAnsi="Times New Roman" w:cs="Times New Roman"/>
          <w:b/>
          <w:bCs/>
          <w:kern w:val="0"/>
          <w:sz w:val="22"/>
          <w:lang w:eastAsia="pt-BR"/>
        </w:rPr>
      </w:pPr>
      <w:r w:rsidRPr="0078755B">
        <w:rPr>
          <w:rFonts w:ascii="Times New Roman" w:eastAsia="Times New Roman" w:hAnsi="Times New Roman" w:cs="Times New Roman"/>
          <w:b/>
          <w:bCs/>
          <w:kern w:val="0"/>
          <w:sz w:val="22"/>
          <w:lang w:eastAsia="pt-BR"/>
        </w:rPr>
        <w:t xml:space="preserve">Senhor Presidente, </w:t>
      </w:r>
    </w:p>
    <w:p w:rsidR="00BF2DE1" w:rsidRPr="0078755B" w:rsidRDefault="00BF2DE1" w:rsidP="0078755B">
      <w:pPr>
        <w:spacing w:after="0" w:line="240" w:lineRule="auto"/>
        <w:jc w:val="both"/>
        <w:rPr>
          <w:rFonts w:ascii="Times New Roman" w:eastAsia="Times New Roman" w:hAnsi="Times New Roman" w:cs="Times New Roman"/>
          <w:b/>
          <w:bCs/>
          <w:kern w:val="0"/>
          <w:sz w:val="22"/>
          <w:lang w:eastAsia="pt-BR"/>
        </w:rPr>
      </w:pPr>
      <w:r w:rsidRPr="0078755B">
        <w:rPr>
          <w:rFonts w:ascii="Times New Roman" w:eastAsia="Times New Roman" w:hAnsi="Times New Roman" w:cs="Times New Roman"/>
          <w:b/>
          <w:bCs/>
          <w:kern w:val="0"/>
          <w:sz w:val="22"/>
          <w:lang w:eastAsia="pt-BR"/>
        </w:rPr>
        <w:t>Senhores Vereadores,</w:t>
      </w:r>
    </w:p>
    <w:p w:rsidR="004F6063" w:rsidRPr="0078755B" w:rsidRDefault="004F6063" w:rsidP="0078755B">
      <w:pPr>
        <w:spacing w:after="0" w:line="240" w:lineRule="auto"/>
        <w:jc w:val="both"/>
        <w:rPr>
          <w:rFonts w:ascii="Times New Roman" w:eastAsia="Times New Roman" w:hAnsi="Times New Roman" w:cs="Times New Roman"/>
          <w:b/>
          <w:bCs/>
          <w:kern w:val="0"/>
          <w:sz w:val="22"/>
          <w:lang w:eastAsia="pt-BR"/>
        </w:rPr>
      </w:pP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Encaminha-se à elevada consideração desta Colenda Câmara Municipal o presente Projeto de Lei que visa </w:t>
      </w:r>
      <w:r w:rsidRPr="0078755B">
        <w:rPr>
          <w:rFonts w:ascii="Times New Roman" w:eastAsia="Times New Roman" w:hAnsi="Times New Roman" w:cs="Times New Roman"/>
          <w:b/>
          <w:bCs/>
          <w:kern w:val="0"/>
          <w:sz w:val="22"/>
          <w:lang w:eastAsia="pt-BR"/>
        </w:rPr>
        <w:t>autorizar o Poder Executivo a firmar termos de permissão de uso de bens públicos imóveis com entidades culturais, sociais, esportivas e assistenciais sem fins lucrativos, devidamente constituídas e sediadas no Município de Santa Margarida do Sul</w:t>
      </w:r>
      <w:r w:rsidRPr="004F6063">
        <w:rPr>
          <w:rFonts w:ascii="Times New Roman" w:eastAsia="Times New Roman" w:hAnsi="Times New Roman" w:cs="Times New Roman"/>
          <w:kern w:val="0"/>
          <w:sz w:val="22"/>
          <w:lang w:eastAsia="pt-BR"/>
        </w:rPr>
        <w:t>.</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A proposta legislativa atende ao princípio constitucional da </w:t>
      </w:r>
      <w:r w:rsidRPr="0078755B">
        <w:rPr>
          <w:rFonts w:ascii="Times New Roman" w:eastAsia="Times New Roman" w:hAnsi="Times New Roman" w:cs="Times New Roman"/>
          <w:b/>
          <w:bCs/>
          <w:kern w:val="0"/>
          <w:sz w:val="22"/>
          <w:lang w:eastAsia="pt-BR"/>
        </w:rPr>
        <w:t>cooperação entre o Poder Público e a sociedade civil organizada</w:t>
      </w:r>
      <w:r w:rsidRPr="004F6063">
        <w:rPr>
          <w:rFonts w:ascii="Times New Roman" w:eastAsia="Times New Roman" w:hAnsi="Times New Roman" w:cs="Times New Roman"/>
          <w:kern w:val="0"/>
          <w:sz w:val="22"/>
          <w:lang w:eastAsia="pt-BR"/>
        </w:rPr>
        <w:t xml:space="preserve"> (art. 1º, inciso V, e art. 216, §1º da Constituição Federal), bem como ao princípio da </w:t>
      </w:r>
      <w:r w:rsidRPr="0078755B">
        <w:rPr>
          <w:rFonts w:ascii="Times New Roman" w:eastAsia="Times New Roman" w:hAnsi="Times New Roman" w:cs="Times New Roman"/>
          <w:b/>
          <w:bCs/>
          <w:kern w:val="0"/>
          <w:sz w:val="22"/>
          <w:lang w:eastAsia="pt-BR"/>
        </w:rPr>
        <w:t>eficiência administrativa</w:t>
      </w:r>
      <w:r w:rsidRPr="004F6063">
        <w:rPr>
          <w:rFonts w:ascii="Times New Roman" w:eastAsia="Times New Roman" w:hAnsi="Times New Roman" w:cs="Times New Roman"/>
          <w:kern w:val="0"/>
          <w:sz w:val="22"/>
          <w:lang w:eastAsia="pt-BR"/>
        </w:rPr>
        <w:t xml:space="preserve"> (art. 37, caput), permitindo que bens públicos ociosos ou subutilizados possam ser utilizados de forma racional, transparente e com finalidade pública definida.</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Em Santa Margarida do Sul, é notória a atuação de </w:t>
      </w:r>
      <w:r w:rsidRPr="0078755B">
        <w:rPr>
          <w:rFonts w:ascii="Times New Roman" w:eastAsia="Times New Roman" w:hAnsi="Times New Roman" w:cs="Times New Roman"/>
          <w:b/>
          <w:bCs/>
          <w:kern w:val="0"/>
          <w:sz w:val="22"/>
          <w:lang w:eastAsia="pt-BR"/>
        </w:rPr>
        <w:t>entidades tradicionalistas, culturais, esportivas e comunitárias</w:t>
      </w:r>
      <w:r w:rsidRPr="004F6063">
        <w:rPr>
          <w:rFonts w:ascii="Times New Roman" w:eastAsia="Times New Roman" w:hAnsi="Times New Roman" w:cs="Times New Roman"/>
          <w:kern w:val="0"/>
          <w:sz w:val="22"/>
          <w:lang w:eastAsia="pt-BR"/>
        </w:rPr>
        <w:t xml:space="preserve"> que desenvolvem atividades de relevante interesse social e cultural, contribuindo para a valorização das tradições, a promoção da cidadania, a formação de crianças e jovens, e a integração comunitária. Estas entidades, muitas vezes com recursos escassos, necessitam do apoio institucional do Poder Público, especialmente por meio da disponibilização de espaços físicos adequados à realização de eventos, campanhas, encontros e ações de arrecadação que sustentam sua existência e atuação social.</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O presente projeto </w:t>
      </w:r>
      <w:r w:rsidRPr="0078755B">
        <w:rPr>
          <w:rFonts w:ascii="Times New Roman" w:eastAsia="Times New Roman" w:hAnsi="Times New Roman" w:cs="Times New Roman"/>
          <w:b/>
          <w:bCs/>
          <w:kern w:val="0"/>
          <w:sz w:val="22"/>
          <w:lang w:eastAsia="pt-BR"/>
        </w:rPr>
        <w:t>não transfere propriedade nem posse plena sobre os bens públicos</w:t>
      </w:r>
      <w:r w:rsidRPr="004F6063">
        <w:rPr>
          <w:rFonts w:ascii="Times New Roman" w:eastAsia="Times New Roman" w:hAnsi="Times New Roman" w:cs="Times New Roman"/>
          <w:kern w:val="0"/>
          <w:sz w:val="22"/>
          <w:lang w:eastAsia="pt-BR"/>
        </w:rPr>
        <w:t xml:space="preserve">, tratando-se de um instrumento jurídico de </w:t>
      </w:r>
      <w:r w:rsidRPr="0078755B">
        <w:rPr>
          <w:rFonts w:ascii="Times New Roman" w:eastAsia="Times New Roman" w:hAnsi="Times New Roman" w:cs="Times New Roman"/>
          <w:b/>
          <w:bCs/>
          <w:kern w:val="0"/>
          <w:sz w:val="22"/>
          <w:lang w:eastAsia="pt-BR"/>
        </w:rPr>
        <w:t>permissão de uso precário, gratuito e temporário</w:t>
      </w:r>
      <w:r w:rsidRPr="004F6063">
        <w:rPr>
          <w:rFonts w:ascii="Times New Roman" w:eastAsia="Times New Roman" w:hAnsi="Times New Roman" w:cs="Times New Roman"/>
          <w:kern w:val="0"/>
          <w:sz w:val="22"/>
          <w:lang w:eastAsia="pt-BR"/>
        </w:rPr>
        <w:t xml:space="preserve">, amparado no regime jurídico-administrativo e nos princípios da supremacia do interesse público e da legalidade. Trata-se de um instrumento já consagrado na doutrina e na jurisprudência, com base inclusive na </w:t>
      </w:r>
      <w:r w:rsidRPr="0078755B">
        <w:rPr>
          <w:rFonts w:ascii="Times New Roman" w:eastAsia="Times New Roman" w:hAnsi="Times New Roman" w:cs="Times New Roman"/>
          <w:b/>
          <w:bCs/>
          <w:kern w:val="0"/>
          <w:sz w:val="22"/>
          <w:lang w:eastAsia="pt-BR"/>
        </w:rPr>
        <w:t>Lei Federal nº 14.133/2021</w:t>
      </w:r>
      <w:r w:rsidRPr="004F6063">
        <w:rPr>
          <w:rFonts w:ascii="Times New Roman" w:eastAsia="Times New Roman" w:hAnsi="Times New Roman" w:cs="Times New Roman"/>
          <w:kern w:val="0"/>
          <w:sz w:val="22"/>
          <w:lang w:eastAsia="pt-BR"/>
        </w:rPr>
        <w:t xml:space="preserve"> (Nova Lei de Licitações e Contratos Administrativos), que valoriza a gestão eficiente e sustentável dos recursos públicos, inclusive os patrimoniais.</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A proposta especifica que os bens passíveis de permissão de uso são exclusivamente </w:t>
      </w:r>
      <w:r w:rsidRPr="0078755B">
        <w:rPr>
          <w:rFonts w:ascii="Times New Roman" w:eastAsia="Times New Roman" w:hAnsi="Times New Roman" w:cs="Times New Roman"/>
          <w:b/>
          <w:bCs/>
          <w:kern w:val="0"/>
          <w:sz w:val="22"/>
          <w:lang w:eastAsia="pt-BR"/>
        </w:rPr>
        <w:t>imóveis</w:t>
      </w:r>
      <w:r w:rsidRPr="004F6063">
        <w:rPr>
          <w:rFonts w:ascii="Times New Roman" w:eastAsia="Times New Roman" w:hAnsi="Times New Roman" w:cs="Times New Roman"/>
          <w:kern w:val="0"/>
          <w:sz w:val="22"/>
          <w:lang w:eastAsia="pt-BR"/>
        </w:rPr>
        <w:t xml:space="preserve">, como </w:t>
      </w:r>
      <w:r w:rsidRPr="0078755B">
        <w:rPr>
          <w:rFonts w:ascii="Times New Roman" w:eastAsia="Times New Roman" w:hAnsi="Times New Roman" w:cs="Times New Roman"/>
          <w:b/>
          <w:bCs/>
          <w:kern w:val="0"/>
          <w:sz w:val="22"/>
          <w:lang w:eastAsia="pt-BR"/>
        </w:rPr>
        <w:t>copas, salas, quadras, ginásios, auditórios, espaços ao ar livre e outros ambientes físicos localizados em prédios públicos ou áreas públicas municipais</w:t>
      </w:r>
      <w:r w:rsidRPr="004F6063">
        <w:rPr>
          <w:rFonts w:ascii="Times New Roman" w:eastAsia="Times New Roman" w:hAnsi="Times New Roman" w:cs="Times New Roman"/>
          <w:kern w:val="0"/>
          <w:sz w:val="22"/>
          <w:lang w:eastAsia="pt-BR"/>
        </w:rPr>
        <w:t>, cuja utilização será objeto de termo firmado entre a Administração e a entidade beneficiária, com cláusulas de responsabilidade, controle, finalidade e reversibilidade, garantindo segurança jurídica e respeito ao patrimônio público.</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Por fim, destaca-se que a proposta </w:t>
      </w:r>
      <w:r w:rsidRPr="0078755B">
        <w:rPr>
          <w:rFonts w:ascii="Times New Roman" w:eastAsia="Times New Roman" w:hAnsi="Times New Roman" w:cs="Times New Roman"/>
          <w:b/>
          <w:bCs/>
          <w:kern w:val="0"/>
          <w:sz w:val="22"/>
          <w:lang w:eastAsia="pt-BR"/>
        </w:rPr>
        <w:t>resguarda os princípios da legalidade, impessoalidade, moralidade, publicidade e eficiência</w:t>
      </w:r>
      <w:r w:rsidRPr="004F6063">
        <w:rPr>
          <w:rFonts w:ascii="Times New Roman" w:eastAsia="Times New Roman" w:hAnsi="Times New Roman" w:cs="Times New Roman"/>
          <w:kern w:val="0"/>
          <w:sz w:val="22"/>
          <w:lang w:eastAsia="pt-BR"/>
        </w:rPr>
        <w:t>, e poderá ser aplicada a situações específicas e pontuais, com critérios objetivos e transparência, contribuindo para o fortalecimento da participação cidadã, da cultura local e da valorização das entidades do nosso município.</w:t>
      </w:r>
    </w:p>
    <w:p w:rsidR="004F6063" w:rsidRPr="004F6063" w:rsidRDefault="004F6063" w:rsidP="0078755B">
      <w:pPr>
        <w:spacing w:after="0" w:line="240" w:lineRule="auto"/>
        <w:jc w:val="both"/>
        <w:rPr>
          <w:rFonts w:ascii="Times New Roman" w:eastAsia="Times New Roman" w:hAnsi="Times New Roman" w:cs="Times New Roman"/>
          <w:kern w:val="0"/>
          <w:sz w:val="22"/>
          <w:lang w:eastAsia="pt-BR"/>
        </w:rPr>
      </w:pPr>
      <w:r w:rsidRPr="004F6063">
        <w:rPr>
          <w:rFonts w:ascii="Times New Roman" w:eastAsia="Times New Roman" w:hAnsi="Times New Roman" w:cs="Times New Roman"/>
          <w:kern w:val="0"/>
          <w:sz w:val="22"/>
          <w:lang w:eastAsia="pt-BR"/>
        </w:rPr>
        <w:t xml:space="preserve">Diante do exposto, e reconhecendo o alto interesse público da matéria, solicitamos a apreciação e consequente </w:t>
      </w:r>
      <w:r w:rsidRPr="0078755B">
        <w:rPr>
          <w:rFonts w:ascii="Times New Roman" w:eastAsia="Times New Roman" w:hAnsi="Times New Roman" w:cs="Times New Roman"/>
          <w:b/>
          <w:bCs/>
          <w:kern w:val="0"/>
          <w:sz w:val="22"/>
          <w:lang w:eastAsia="pt-BR"/>
        </w:rPr>
        <w:t>aprovação do presente Projeto de Lei por esta Casa Legislativa</w:t>
      </w:r>
      <w:r w:rsidRPr="004F6063">
        <w:rPr>
          <w:rFonts w:ascii="Times New Roman" w:eastAsia="Times New Roman" w:hAnsi="Times New Roman" w:cs="Times New Roman"/>
          <w:kern w:val="0"/>
          <w:sz w:val="22"/>
          <w:lang w:eastAsia="pt-BR"/>
        </w:rPr>
        <w:t>, certos de estarmos fortalecendo os laços entre o poder público e a comunidade, fomentando a cultura, a tradição, o esporte e a inclusão social em Santa Margarida do Sul.</w:t>
      </w:r>
    </w:p>
    <w:p w:rsidR="008D0958" w:rsidRPr="0078755B" w:rsidRDefault="008D0958" w:rsidP="0078755B">
      <w:pPr>
        <w:pStyle w:val="NormalWeb"/>
        <w:spacing w:before="0" w:beforeAutospacing="0" w:after="0" w:afterAutospacing="0"/>
        <w:jc w:val="both"/>
        <w:rPr>
          <w:sz w:val="22"/>
        </w:rPr>
      </w:pPr>
    </w:p>
    <w:p w:rsidR="00BF2DE1" w:rsidRPr="0078755B" w:rsidRDefault="00BF2DE1" w:rsidP="0078755B">
      <w:pPr>
        <w:spacing w:after="0" w:line="240" w:lineRule="auto"/>
        <w:jc w:val="both"/>
        <w:rPr>
          <w:rFonts w:ascii="Times New Roman" w:eastAsia="Times New Roman" w:hAnsi="Times New Roman" w:cs="Times New Roman"/>
          <w:b/>
          <w:bCs/>
          <w:kern w:val="0"/>
          <w:sz w:val="22"/>
          <w:lang w:eastAsia="pt-BR"/>
        </w:rPr>
      </w:pPr>
      <w:r w:rsidRPr="0078755B">
        <w:rPr>
          <w:rFonts w:ascii="Times New Roman" w:eastAsia="Times New Roman" w:hAnsi="Times New Roman" w:cs="Times New Roman"/>
          <w:b/>
          <w:bCs/>
          <w:kern w:val="0"/>
          <w:sz w:val="22"/>
          <w:lang w:eastAsia="pt-BR"/>
        </w:rPr>
        <w:t>Atenciosamente,</w:t>
      </w:r>
    </w:p>
    <w:p w:rsidR="008D0958" w:rsidRPr="0078755B" w:rsidRDefault="008D0958" w:rsidP="0078755B">
      <w:pPr>
        <w:spacing w:after="0" w:line="240" w:lineRule="auto"/>
        <w:jc w:val="both"/>
        <w:rPr>
          <w:rFonts w:ascii="Times New Roman" w:eastAsia="Times New Roman" w:hAnsi="Times New Roman" w:cs="Times New Roman"/>
          <w:b/>
          <w:bCs/>
          <w:kern w:val="0"/>
          <w:sz w:val="22"/>
          <w:lang w:eastAsia="pt-BR"/>
        </w:rPr>
      </w:pPr>
    </w:p>
    <w:p w:rsidR="00BF2DE1" w:rsidRPr="0078755B" w:rsidRDefault="00BF2DE1" w:rsidP="0078755B">
      <w:pPr>
        <w:spacing w:after="0" w:line="240" w:lineRule="auto"/>
        <w:jc w:val="both"/>
        <w:rPr>
          <w:rFonts w:ascii="Times New Roman" w:eastAsia="Times New Roman" w:hAnsi="Times New Roman" w:cs="Times New Roman"/>
          <w:kern w:val="0"/>
          <w:sz w:val="22"/>
          <w:lang w:eastAsia="pt-BR"/>
        </w:rPr>
      </w:pPr>
    </w:p>
    <w:p w:rsidR="008A2987" w:rsidRPr="004F6063" w:rsidRDefault="00BF2DE1" w:rsidP="004F6063">
      <w:pPr>
        <w:spacing w:after="0" w:line="240" w:lineRule="auto"/>
        <w:jc w:val="center"/>
        <w:rPr>
          <w:rFonts w:ascii="Times New Roman" w:hAnsi="Times New Roman" w:cs="Times New Roman"/>
          <w:b/>
          <w:u w:val="single"/>
        </w:rPr>
      </w:pPr>
      <w:r w:rsidRPr="0078755B">
        <w:rPr>
          <w:rFonts w:ascii="Times New Roman" w:eastAsia="Times New Roman" w:hAnsi="Times New Roman" w:cs="Times New Roman"/>
          <w:b/>
          <w:bCs/>
          <w:kern w:val="0"/>
          <w:sz w:val="22"/>
          <w:lang w:eastAsia="pt-BR"/>
        </w:rPr>
        <w:t>Luiz Felipe Brenner Machado</w:t>
      </w:r>
      <w:r w:rsidRPr="0078755B">
        <w:rPr>
          <w:rFonts w:ascii="Times New Roman" w:eastAsia="Times New Roman" w:hAnsi="Times New Roman" w:cs="Times New Roman"/>
          <w:kern w:val="0"/>
          <w:sz w:val="22"/>
          <w:lang w:eastAsia="pt-BR"/>
        </w:rPr>
        <w:br/>
        <w:t>Prefeito Municipal</w:t>
      </w:r>
    </w:p>
    <w:sectPr w:rsidR="008A2987" w:rsidRPr="004F6063"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953" w:rsidRDefault="00EC7953" w:rsidP="00F21CE1">
      <w:pPr>
        <w:spacing w:after="0" w:line="240" w:lineRule="auto"/>
      </w:pPr>
      <w:r>
        <w:separator/>
      </w:r>
    </w:p>
  </w:endnote>
  <w:endnote w:type="continuationSeparator" w:id="1">
    <w:p w:rsidR="00EC7953" w:rsidRDefault="00EC7953"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1F0E8B">
        <w:pPr>
          <w:pStyle w:val="Rodap"/>
          <w:jc w:val="right"/>
        </w:pPr>
        <w:r>
          <w:fldChar w:fldCharType="begin"/>
        </w:r>
        <w:r w:rsidR="00F21CE1">
          <w:instrText>PAGE   \* MERGEFORMAT</w:instrText>
        </w:r>
        <w:r>
          <w:fldChar w:fldCharType="separate"/>
        </w:r>
        <w:r w:rsidR="005E0809">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953" w:rsidRDefault="00EC7953" w:rsidP="00F21CE1">
      <w:pPr>
        <w:spacing w:after="0" w:line="240" w:lineRule="auto"/>
      </w:pPr>
      <w:r>
        <w:separator/>
      </w:r>
    </w:p>
  </w:footnote>
  <w:footnote w:type="continuationSeparator" w:id="1">
    <w:p w:rsidR="00EC7953" w:rsidRDefault="00EC7953"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CE2D97"/>
    <w:multiLevelType w:val="hybridMultilevel"/>
    <w:tmpl w:val="55C862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9D2BDC"/>
    <w:multiLevelType w:val="hybridMultilevel"/>
    <w:tmpl w:val="9DC89E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C554194"/>
    <w:multiLevelType w:val="multilevel"/>
    <w:tmpl w:val="A962B6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55171FE8"/>
    <w:multiLevelType w:val="hybridMultilevel"/>
    <w:tmpl w:val="79DC64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AF93CD5"/>
    <w:multiLevelType w:val="multilevel"/>
    <w:tmpl w:val="D2F002E6"/>
    <w:lvl w:ilvl="0">
      <w:start w:val="1"/>
      <w:numFmt w:val="decimal"/>
      <w:lvlText w:val="%1"/>
      <w:lvlJc w:val="left"/>
      <w:pPr>
        <w:ind w:left="420" w:hanging="4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6EB1391"/>
    <w:multiLevelType w:val="multilevel"/>
    <w:tmpl w:val="0A2448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3"/>
  </w:num>
  <w:num w:numId="4">
    <w:abstractNumId w:val="8"/>
  </w:num>
  <w:num w:numId="5">
    <w:abstractNumId w:val="5"/>
  </w:num>
  <w:num w:numId="6">
    <w:abstractNumId w:val="7"/>
  </w:num>
  <w:num w:numId="7">
    <w:abstractNumId w:val="6"/>
  </w:num>
  <w:num w:numId="8">
    <w:abstractNumId w:val="4"/>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9E183A"/>
    <w:rsid w:val="00020C5C"/>
    <w:rsid w:val="00075EF3"/>
    <w:rsid w:val="000B21EE"/>
    <w:rsid w:val="00152D69"/>
    <w:rsid w:val="001B5998"/>
    <w:rsid w:val="001F0E8B"/>
    <w:rsid w:val="002408AC"/>
    <w:rsid w:val="00301E24"/>
    <w:rsid w:val="00392029"/>
    <w:rsid w:val="003B40C0"/>
    <w:rsid w:val="003E4FA3"/>
    <w:rsid w:val="004438D1"/>
    <w:rsid w:val="004A154B"/>
    <w:rsid w:val="004F0BAF"/>
    <w:rsid w:val="004F6063"/>
    <w:rsid w:val="0052053E"/>
    <w:rsid w:val="005246DE"/>
    <w:rsid w:val="005B0981"/>
    <w:rsid w:val="005E0809"/>
    <w:rsid w:val="00617FF3"/>
    <w:rsid w:val="00697CAE"/>
    <w:rsid w:val="006E6980"/>
    <w:rsid w:val="00712C55"/>
    <w:rsid w:val="00746687"/>
    <w:rsid w:val="0078755B"/>
    <w:rsid w:val="007C3CDC"/>
    <w:rsid w:val="00816BD9"/>
    <w:rsid w:val="00816DBA"/>
    <w:rsid w:val="00850BC8"/>
    <w:rsid w:val="00853EBF"/>
    <w:rsid w:val="008A2987"/>
    <w:rsid w:val="008D0958"/>
    <w:rsid w:val="008F47CA"/>
    <w:rsid w:val="00987B05"/>
    <w:rsid w:val="009E183A"/>
    <w:rsid w:val="00A03817"/>
    <w:rsid w:val="00A616F8"/>
    <w:rsid w:val="00A769F0"/>
    <w:rsid w:val="00AC5634"/>
    <w:rsid w:val="00B36AAC"/>
    <w:rsid w:val="00B80AB2"/>
    <w:rsid w:val="00BF2DE1"/>
    <w:rsid w:val="00C56B16"/>
    <w:rsid w:val="00C75673"/>
    <w:rsid w:val="00CE00E2"/>
    <w:rsid w:val="00CF1311"/>
    <w:rsid w:val="00D25FD1"/>
    <w:rsid w:val="00D26116"/>
    <w:rsid w:val="00D57F80"/>
    <w:rsid w:val="00DA136D"/>
    <w:rsid w:val="00E346E1"/>
    <w:rsid w:val="00EC7953"/>
    <w:rsid w:val="00F21CE1"/>
    <w:rsid w:val="00F329A9"/>
    <w:rsid w:val="00F36CC5"/>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styleId="Textodebalo">
    <w:name w:val="Balloon Text"/>
    <w:basedOn w:val="Normal"/>
    <w:link w:val="TextodebaloChar"/>
    <w:uiPriority w:val="99"/>
    <w:semiHidden/>
    <w:unhideWhenUsed/>
    <w:rsid w:val="008A298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A29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9835">
      <w:bodyDiv w:val="1"/>
      <w:marLeft w:val="0"/>
      <w:marRight w:val="0"/>
      <w:marTop w:val="0"/>
      <w:marBottom w:val="0"/>
      <w:divBdr>
        <w:top w:val="none" w:sz="0" w:space="0" w:color="auto"/>
        <w:left w:val="none" w:sz="0" w:space="0" w:color="auto"/>
        <w:bottom w:val="none" w:sz="0" w:space="0" w:color="auto"/>
        <w:right w:val="none" w:sz="0" w:space="0" w:color="auto"/>
      </w:divBdr>
    </w:div>
    <w:div w:id="67853394">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5705972">
      <w:bodyDiv w:val="1"/>
      <w:marLeft w:val="0"/>
      <w:marRight w:val="0"/>
      <w:marTop w:val="0"/>
      <w:marBottom w:val="0"/>
      <w:divBdr>
        <w:top w:val="none" w:sz="0" w:space="0" w:color="auto"/>
        <w:left w:val="none" w:sz="0" w:space="0" w:color="auto"/>
        <w:bottom w:val="none" w:sz="0" w:space="0" w:color="auto"/>
        <w:right w:val="none" w:sz="0" w:space="0" w:color="auto"/>
      </w:divBdr>
    </w:div>
    <w:div w:id="178937752">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30921248">
      <w:bodyDiv w:val="1"/>
      <w:marLeft w:val="0"/>
      <w:marRight w:val="0"/>
      <w:marTop w:val="0"/>
      <w:marBottom w:val="0"/>
      <w:divBdr>
        <w:top w:val="none" w:sz="0" w:space="0" w:color="auto"/>
        <w:left w:val="none" w:sz="0" w:space="0" w:color="auto"/>
        <w:bottom w:val="none" w:sz="0" w:space="0" w:color="auto"/>
        <w:right w:val="none" w:sz="0" w:space="0" w:color="auto"/>
      </w:divBdr>
    </w:div>
    <w:div w:id="588151969">
      <w:bodyDiv w:val="1"/>
      <w:marLeft w:val="0"/>
      <w:marRight w:val="0"/>
      <w:marTop w:val="0"/>
      <w:marBottom w:val="0"/>
      <w:divBdr>
        <w:top w:val="none" w:sz="0" w:space="0" w:color="auto"/>
        <w:left w:val="none" w:sz="0" w:space="0" w:color="auto"/>
        <w:bottom w:val="none" w:sz="0" w:space="0" w:color="auto"/>
        <w:right w:val="none" w:sz="0" w:space="0" w:color="auto"/>
      </w:divBdr>
    </w:div>
    <w:div w:id="772092146">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03949838">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5899</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2025-03-31T11:25:00Z</cp:lastPrinted>
  <dcterms:created xsi:type="dcterms:W3CDTF">2025-03-31T11:29:00Z</dcterms:created>
  <dcterms:modified xsi:type="dcterms:W3CDTF">2025-03-31T11:29:00Z</dcterms:modified>
</cp:coreProperties>
</file>