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824B4B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9C5B1D">
        <w:rPr>
          <w:b/>
          <w:sz w:val="32"/>
          <w:szCs w:val="24"/>
          <w:u w:val="single"/>
        </w:rPr>
        <w:t>03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03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fevereiro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DB053E">
        <w:rPr>
          <w:b/>
          <w:i/>
          <w:sz w:val="24"/>
          <w:szCs w:val="24"/>
        </w:rPr>
        <w:t>Marcelo Pizarro Machado.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8C1D28">
        <w:rPr>
          <w:sz w:val="24"/>
          <w:szCs w:val="24"/>
        </w:rPr>
        <w:t>s</w:t>
      </w:r>
      <w:r>
        <w:rPr>
          <w:sz w:val="24"/>
          <w:szCs w:val="24"/>
        </w:rPr>
        <w:t xml:space="preserve"> vereador</w:t>
      </w:r>
      <w:r w:rsidR="008C1D28">
        <w:rPr>
          <w:sz w:val="24"/>
          <w:szCs w:val="24"/>
        </w:rPr>
        <w:t>es</w:t>
      </w:r>
      <w:r>
        <w:rPr>
          <w:sz w:val="24"/>
          <w:szCs w:val="24"/>
        </w:rPr>
        <w:t xml:space="preserve"> Georges Petrarca Teixeira Kodayssi</w:t>
      </w:r>
      <w:r w:rsidR="008C1D28">
        <w:rPr>
          <w:sz w:val="24"/>
          <w:szCs w:val="24"/>
        </w:rPr>
        <w:t xml:space="preserve"> e Luiz Guiomar Trindade Jardim,</w:t>
      </w:r>
      <w:r w:rsidR="00AB0526">
        <w:rPr>
          <w:sz w:val="24"/>
          <w:szCs w:val="24"/>
        </w:rPr>
        <w:t xml:space="preserve"> 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8C1D28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8C1D28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DB053E">
        <w:rPr>
          <w:b/>
          <w:i/>
          <w:sz w:val="24"/>
          <w:szCs w:val="24"/>
        </w:rPr>
        <w:t>Marcelo Pizarro Machado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DB053E">
        <w:rPr>
          <w:sz w:val="24"/>
          <w:szCs w:val="24"/>
        </w:rPr>
        <w:t>28</w:t>
      </w:r>
      <w:r w:rsidR="00AB0526">
        <w:rPr>
          <w:sz w:val="24"/>
          <w:szCs w:val="24"/>
        </w:rPr>
        <w:t xml:space="preserve"> de janeiro de 202</w:t>
      </w:r>
      <w:r w:rsidR="00DB053E">
        <w:rPr>
          <w:sz w:val="24"/>
          <w:szCs w:val="24"/>
        </w:rPr>
        <w:t>5 na cidade de Rio Grade</w:t>
      </w:r>
      <w:r w:rsidR="00AB0526">
        <w:rPr>
          <w:sz w:val="24"/>
          <w:szCs w:val="24"/>
        </w:rPr>
        <w:t xml:space="preserve">. </w:t>
      </w:r>
      <w:bookmarkStart w:id="0" w:name="_GoBack"/>
      <w:bookmarkEnd w:id="0"/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374008">
        <w:rPr>
          <w:sz w:val="24"/>
        </w:rPr>
        <w:t xml:space="preserve">ao </w:t>
      </w:r>
      <w:r w:rsidR="008C1D28">
        <w:rPr>
          <w:sz w:val="24"/>
        </w:rPr>
        <w:t>cidadão que era policial civil e produtor rural margaridense.</w:t>
      </w:r>
      <w:r w:rsidR="00DB053E">
        <w:rPr>
          <w:sz w:val="24"/>
        </w:rPr>
        <w:t xml:space="preserve">  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AB0526">
        <w:rPr>
          <w:sz w:val="24"/>
          <w:szCs w:val="24"/>
        </w:rPr>
        <w:t>DE ANDRADE, dia 03</w:t>
      </w:r>
      <w:r w:rsidR="00227D17">
        <w:rPr>
          <w:sz w:val="24"/>
          <w:szCs w:val="24"/>
        </w:rPr>
        <w:t xml:space="preserve"> de </w:t>
      </w:r>
      <w:r w:rsidR="0083174D">
        <w:rPr>
          <w:sz w:val="24"/>
          <w:szCs w:val="24"/>
        </w:rPr>
        <w:t>fevereiro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DB361D" w:rsidRDefault="004B78CB" w:rsidP="004B78CB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:rsidR="009430D1" w:rsidRPr="008C1D28" w:rsidRDefault="004B78CB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r w:rsidR="00374008" w:rsidRPr="008C1D28">
        <w:rPr>
          <w:sz w:val="24"/>
          <w:szCs w:val="24"/>
        </w:rPr>
        <w:t>G</w:t>
      </w:r>
      <w:r w:rsidR="008C1D28">
        <w:rPr>
          <w:sz w:val="24"/>
          <w:szCs w:val="24"/>
        </w:rPr>
        <w:t>eorges Petrarca Teixeira Kodayssi</w:t>
      </w:r>
    </w:p>
    <w:p w:rsidR="007C7209" w:rsidRDefault="008C1D28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Progressista</w:t>
      </w:r>
    </w:p>
    <w:p w:rsidR="004B78CB" w:rsidRDefault="004B78CB" w:rsidP="00DB361D">
      <w:pPr>
        <w:spacing w:line="360" w:lineRule="auto"/>
        <w:jc w:val="center"/>
        <w:rPr>
          <w:sz w:val="24"/>
          <w:szCs w:val="24"/>
        </w:rPr>
      </w:pPr>
    </w:p>
    <w:p w:rsidR="004B78CB" w:rsidRDefault="004B78CB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:rsidR="004B78CB" w:rsidRDefault="004B78CB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 Luiz Guiomar Trindade Jardim</w:t>
      </w:r>
    </w:p>
    <w:p w:rsidR="004B78CB" w:rsidRDefault="004B78CB" w:rsidP="004B78CB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Progressista</w:t>
      </w:r>
    </w:p>
    <w:p w:rsidR="004B78CB" w:rsidRDefault="004B78CB" w:rsidP="00DB361D">
      <w:pPr>
        <w:spacing w:line="360" w:lineRule="auto"/>
        <w:jc w:val="center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AB0526" w:rsidRDefault="0083174D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Moção de Pesar </w:t>
      </w:r>
      <w:r w:rsidR="00DB053E">
        <w:rPr>
          <w:sz w:val="24"/>
          <w:szCs w:val="24"/>
        </w:rPr>
        <w:t>nº 03</w:t>
      </w:r>
      <w:r w:rsidR="00AB0526" w:rsidRPr="00824B4B">
        <w:rPr>
          <w:sz w:val="24"/>
          <w:szCs w:val="24"/>
        </w:rPr>
        <w:t>/2025</w:t>
      </w:r>
      <w:r w:rsidRPr="00824B4B">
        <w:rPr>
          <w:sz w:val="24"/>
          <w:szCs w:val="24"/>
        </w:rPr>
        <w:t xml:space="preserve">, pelo falecimento do </w:t>
      </w:r>
      <w:r w:rsidR="00DB053E" w:rsidRPr="00DB053E">
        <w:rPr>
          <w:b/>
          <w:i/>
          <w:sz w:val="24"/>
          <w:szCs w:val="24"/>
        </w:rPr>
        <w:t>Sr.</w:t>
      </w:r>
      <w:r w:rsidR="00DB053E">
        <w:rPr>
          <w:sz w:val="24"/>
          <w:szCs w:val="24"/>
        </w:rPr>
        <w:t xml:space="preserve"> </w:t>
      </w:r>
      <w:r w:rsidR="00DB053E">
        <w:rPr>
          <w:b/>
          <w:i/>
          <w:sz w:val="24"/>
          <w:szCs w:val="24"/>
        </w:rPr>
        <w:t>Marcelo Pizarro Machado.</w:t>
      </w:r>
    </w:p>
    <w:p w:rsidR="00AB0526" w:rsidRDefault="00824B4B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AB0526" w:rsidRPr="00824B4B">
        <w:rPr>
          <w:sz w:val="24"/>
          <w:szCs w:val="24"/>
        </w:rPr>
        <w:t>Ver. Georges Petrarca Teixeira Kodayssi</w:t>
      </w:r>
      <w:r w:rsidR="008C1D28">
        <w:rPr>
          <w:sz w:val="24"/>
          <w:szCs w:val="24"/>
        </w:rPr>
        <w:t xml:space="preserve"> e Ver. Luiz Guiomar Trindade Jardim.</w:t>
      </w:r>
    </w:p>
    <w:p w:rsidR="00AB0526" w:rsidRPr="00824B4B" w:rsidRDefault="00AB0526" w:rsidP="00AB0526">
      <w:pPr>
        <w:rPr>
          <w:sz w:val="24"/>
          <w:szCs w:val="24"/>
        </w:rPr>
      </w:pPr>
      <w:r w:rsidRPr="00824B4B">
        <w:rPr>
          <w:sz w:val="24"/>
          <w:szCs w:val="24"/>
        </w:rPr>
        <w:t>Subscrevem a presente Moção de Pesar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 Moraes Andrade (PDT)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José Nairo Jardim Fonseca (PDT)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 </w:t>
      </w: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7B2" w:rsidRDefault="009677B2">
      <w:r>
        <w:separator/>
      </w:r>
    </w:p>
  </w:endnote>
  <w:endnote w:type="continuationSeparator" w:id="1">
    <w:p w:rsidR="009677B2" w:rsidRDefault="009677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7B2" w:rsidRDefault="009677B2">
      <w:r>
        <w:separator/>
      </w:r>
    </w:p>
  </w:footnote>
  <w:footnote w:type="continuationSeparator" w:id="1">
    <w:p w:rsidR="009677B2" w:rsidRDefault="009677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BB4ED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9982174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B78C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4A22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7782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1D2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77B2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C5B1D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4ED7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53E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514D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323"/>
    <w:rsid w:val="00FB7F9A"/>
    <w:rsid w:val="00FC2429"/>
    <w:rsid w:val="00FC4865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2022-02-21T20:44:00Z</cp:lastPrinted>
  <dcterms:created xsi:type="dcterms:W3CDTF">2025-01-31T12:19:00Z</dcterms:created>
  <dcterms:modified xsi:type="dcterms:W3CDTF">2025-01-31T12:42:00Z</dcterms:modified>
</cp:coreProperties>
</file>