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bookmarkStart w:id="0" w:name="_Hlk164416799"/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bookmarkEnd w:id="0"/>
    <w:p w:rsidR="001E39DF" w:rsidRPr="00FD068C" w:rsidRDefault="001E39DF" w:rsidP="003C1FB1">
      <w:pPr>
        <w:jc w:val="center"/>
        <w:rPr>
          <w:rFonts w:ascii="Arial" w:hAnsi="Arial" w:cs="Arial"/>
          <w:b/>
          <w:sz w:val="22"/>
          <w:szCs w:val="22"/>
        </w:rPr>
      </w:pPr>
      <w:r w:rsidRPr="00FD068C">
        <w:rPr>
          <w:rFonts w:ascii="Arial" w:hAnsi="Arial" w:cs="Arial"/>
          <w:b/>
          <w:sz w:val="22"/>
          <w:szCs w:val="22"/>
        </w:rPr>
        <w:t xml:space="preserve">PROJETO DE LEI Nº. </w:t>
      </w:r>
      <w:r w:rsidR="005D17DF" w:rsidRPr="00FD068C">
        <w:rPr>
          <w:rFonts w:ascii="Arial" w:hAnsi="Arial" w:cs="Arial"/>
          <w:b/>
          <w:sz w:val="22"/>
          <w:szCs w:val="22"/>
        </w:rPr>
        <w:t>0</w:t>
      </w:r>
      <w:r w:rsidR="00FD068C" w:rsidRPr="00FD068C">
        <w:rPr>
          <w:rFonts w:ascii="Arial" w:hAnsi="Arial" w:cs="Arial"/>
          <w:b/>
          <w:sz w:val="22"/>
          <w:szCs w:val="22"/>
        </w:rPr>
        <w:t xml:space="preserve">19 </w:t>
      </w:r>
      <w:r w:rsidRPr="00FD068C">
        <w:rPr>
          <w:rFonts w:ascii="Arial" w:hAnsi="Arial" w:cs="Arial"/>
          <w:b/>
          <w:sz w:val="22"/>
          <w:szCs w:val="22"/>
        </w:rPr>
        <w:t xml:space="preserve">DE </w:t>
      </w:r>
      <w:r w:rsidR="00FD068C" w:rsidRPr="00FD068C">
        <w:rPr>
          <w:rFonts w:ascii="Arial" w:hAnsi="Arial" w:cs="Arial"/>
          <w:b/>
          <w:sz w:val="22"/>
          <w:szCs w:val="22"/>
        </w:rPr>
        <w:t>03</w:t>
      </w:r>
      <w:r w:rsidRPr="00FD068C">
        <w:rPr>
          <w:rFonts w:ascii="Arial" w:hAnsi="Arial" w:cs="Arial"/>
          <w:b/>
          <w:sz w:val="22"/>
          <w:szCs w:val="22"/>
        </w:rPr>
        <w:t xml:space="preserve"> DE </w:t>
      </w:r>
      <w:r w:rsidR="00FD068C" w:rsidRPr="00FD068C">
        <w:rPr>
          <w:rFonts w:ascii="Arial" w:hAnsi="Arial" w:cs="Arial"/>
          <w:b/>
          <w:sz w:val="22"/>
          <w:szCs w:val="22"/>
        </w:rPr>
        <w:t>MAIO</w:t>
      </w:r>
      <w:r w:rsidRPr="00FD068C">
        <w:rPr>
          <w:rFonts w:ascii="Arial" w:hAnsi="Arial" w:cs="Arial"/>
          <w:b/>
          <w:sz w:val="22"/>
          <w:szCs w:val="22"/>
        </w:rPr>
        <w:t xml:space="preserve"> DE 202</w:t>
      </w:r>
      <w:r w:rsidR="007324C8" w:rsidRPr="00FD068C">
        <w:rPr>
          <w:rFonts w:ascii="Arial" w:hAnsi="Arial" w:cs="Arial"/>
          <w:b/>
          <w:sz w:val="22"/>
          <w:szCs w:val="22"/>
        </w:rPr>
        <w:t>4</w:t>
      </w:r>
      <w:r w:rsidRPr="00FD068C">
        <w:rPr>
          <w:rFonts w:ascii="Arial" w:hAnsi="Arial" w:cs="Arial"/>
          <w:b/>
          <w:sz w:val="22"/>
          <w:szCs w:val="22"/>
        </w:rPr>
        <w:t>.</w:t>
      </w:r>
    </w:p>
    <w:p w:rsidR="00740E51" w:rsidRPr="00FD068C" w:rsidRDefault="00740E51" w:rsidP="00740E51">
      <w:pPr>
        <w:rPr>
          <w:rFonts w:ascii="Arial" w:hAnsi="Arial" w:cs="Arial"/>
          <w:sz w:val="22"/>
          <w:szCs w:val="22"/>
        </w:rPr>
      </w:pPr>
    </w:p>
    <w:p w:rsidR="00FD068C" w:rsidRPr="00FD068C" w:rsidRDefault="00FD068C" w:rsidP="00FD068C">
      <w:pPr>
        <w:ind w:left="4678" w:firstLine="3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FD068C">
        <w:rPr>
          <w:rFonts w:ascii="Arial" w:hAnsi="Arial" w:cs="Arial"/>
          <w:i/>
          <w:color w:val="000000"/>
          <w:sz w:val="22"/>
          <w:szCs w:val="22"/>
        </w:rPr>
        <w:t xml:space="preserve">Autoriza o Município a firmar Termo de Cessão de Uso de implementos agrícolas de sua propriedade, com 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Terra.</w:t>
      </w:r>
    </w:p>
    <w:p w:rsidR="00FD068C" w:rsidRPr="00FD068C" w:rsidRDefault="00FD068C" w:rsidP="00FD068C">
      <w:pPr>
        <w:tabs>
          <w:tab w:val="left" w:pos="0"/>
        </w:tabs>
        <w:ind w:left="4395" w:firstLine="2409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tabs>
          <w:tab w:val="left" w:pos="3261"/>
        </w:tabs>
        <w:ind w:firstLine="1418"/>
        <w:jc w:val="both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>O Prefeito Municipal de Santa Margarida do Sul, no uso das atribuições que lhe confere a Lei Orgânica do Município, remete à apreciação desta Câmara de Vereadores o seguinte Projeto de Lei:</w:t>
      </w:r>
    </w:p>
    <w:p w:rsidR="00FD068C" w:rsidRPr="00FD068C" w:rsidRDefault="00FD068C" w:rsidP="00FD068C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1</w:t>
      </w:r>
      <w:r w:rsidRPr="00FD068C">
        <w:rPr>
          <w:rFonts w:ascii="Arial" w:hAnsi="Arial" w:cs="Arial"/>
          <w:color w:val="000000"/>
          <w:sz w:val="22"/>
          <w:szCs w:val="22"/>
          <w:vertAlign w:val="superscript"/>
        </w:rPr>
        <w:t>º.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 Fica o Poder Executivo Municipal autorizado a firmar termo administrativo de Cessão de Uso com 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Terra,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 com relação aos seguintes itens pertencentes ao Município de Santa Margarida do Sul:</w:t>
      </w:r>
    </w:p>
    <w:p w:rsidR="00FD068C" w:rsidRPr="00FD068C" w:rsidRDefault="00FD068C" w:rsidP="00FD068C">
      <w:pPr>
        <w:pStyle w:val="PargrafodaLista"/>
        <w:widowControl/>
        <w:numPr>
          <w:ilvl w:val="0"/>
          <w:numId w:val="7"/>
        </w:numPr>
        <w:autoSpaceDE/>
        <w:autoSpaceDN/>
        <w:spacing w:before="120" w:after="120"/>
        <w:contextualSpacing/>
        <w:jc w:val="both"/>
        <w:rPr>
          <w:color w:val="000000"/>
        </w:rPr>
      </w:pPr>
      <w:r w:rsidRPr="00FD068C">
        <w:rPr>
          <w:color w:val="000000"/>
        </w:rPr>
        <w:t xml:space="preserve">Reboque de 04 rodas. </w:t>
      </w:r>
    </w:p>
    <w:p w:rsidR="00FD068C" w:rsidRPr="00FD068C" w:rsidRDefault="00FD068C" w:rsidP="00FD068C">
      <w:pPr>
        <w:pStyle w:val="PargrafodaLista"/>
        <w:widowControl/>
        <w:numPr>
          <w:ilvl w:val="0"/>
          <w:numId w:val="7"/>
        </w:numPr>
        <w:autoSpaceDE/>
        <w:autoSpaceDN/>
        <w:spacing w:before="120" w:after="120"/>
        <w:contextualSpacing/>
        <w:jc w:val="both"/>
        <w:rPr>
          <w:color w:val="000000"/>
        </w:rPr>
      </w:pPr>
      <w:r w:rsidRPr="00FD068C">
        <w:rPr>
          <w:color w:val="000000"/>
        </w:rPr>
        <w:t xml:space="preserve">Encanteiradeira. </w:t>
      </w:r>
    </w:p>
    <w:p w:rsidR="00FD068C" w:rsidRPr="00FD068C" w:rsidRDefault="00FD068C" w:rsidP="00FD068C">
      <w:pPr>
        <w:pStyle w:val="PargrafodaLista"/>
        <w:widowControl/>
        <w:numPr>
          <w:ilvl w:val="0"/>
          <w:numId w:val="7"/>
        </w:numPr>
        <w:autoSpaceDE/>
        <w:autoSpaceDN/>
        <w:spacing w:before="120" w:after="120"/>
        <w:contextualSpacing/>
        <w:jc w:val="both"/>
        <w:rPr>
          <w:color w:val="000000"/>
        </w:rPr>
      </w:pPr>
      <w:r w:rsidRPr="00FD068C">
        <w:rPr>
          <w:color w:val="000000"/>
        </w:rPr>
        <w:t>Arado de disco.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 xml:space="preserve">§ 1º. A cessão dos bens móveis terá como fim único e específico a utilização pela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 xml:space="preserve">Associação dos Agricultores familiares Amigos da Terra </w:t>
      </w:r>
      <w:r w:rsidRPr="00FD068C">
        <w:rPr>
          <w:rFonts w:ascii="Arial" w:hAnsi="Arial" w:cs="Arial"/>
          <w:color w:val="000000"/>
          <w:sz w:val="22"/>
          <w:szCs w:val="22"/>
        </w:rPr>
        <w:t>para a realização das atividades da referida Associação.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§ 2º. Fica expressamente vedada a cessão dos implementos pela Associação, devendo os mesmos serem utilizados pela cessionária no atendimento das demandas dos associados.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 xml:space="preserve">§ 3º. Ficará a cargo da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Pr="00FD068C">
        <w:rPr>
          <w:rFonts w:ascii="Arial" w:hAnsi="Arial" w:cs="Arial"/>
          <w:color w:val="000000"/>
          <w:sz w:val="22"/>
          <w:szCs w:val="22"/>
        </w:rPr>
        <w:t>, manutenção e conservação dos bens, não cabendo à mesma, ressarcimento pelas despesas que vier a efetuar, a qualquer título.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 xml:space="preserve">§ 4º. O Município realizará inspeções, fiscalizará e acompanhará a utilização dos bens, os quais serão facultados pela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Pr="00FD068C">
        <w:rPr>
          <w:rFonts w:ascii="Arial" w:hAnsi="Arial" w:cs="Arial"/>
          <w:color w:val="000000"/>
          <w:sz w:val="22"/>
          <w:szCs w:val="22"/>
        </w:rPr>
        <w:t>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 xml:space="preserve">§ 5º. Fica proibido o uso diverso do previsto no parágrafo primeiro deste artigo, sendo que uma vez evidenciada a irregularidade, os bens serão retirados sumariamente da posse da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2º</w:t>
      </w:r>
      <w:r w:rsidRPr="00FD068C">
        <w:rPr>
          <w:rFonts w:ascii="Arial" w:hAnsi="Arial" w:cs="Arial"/>
          <w:color w:val="000000"/>
          <w:sz w:val="22"/>
          <w:szCs w:val="22"/>
        </w:rPr>
        <w:t>. O prazo de vigência da presente Cessão de Uso será de 02 (dois) anos, podendo ser renovado, por igual período, de acordo com o interesse das partes, a contar da data de assinatura do Termo de Cessão de Uso. Podendo ser rescindido a qualquer tempo, pela Administração Pública Municipal, em caso de descumprimento de estabelecido pela presente Lei.</w:t>
      </w:r>
    </w:p>
    <w:p w:rsidR="00FD068C" w:rsidRPr="00FD068C" w:rsidRDefault="00FD068C" w:rsidP="00FD068C">
      <w:pPr>
        <w:tabs>
          <w:tab w:val="left" w:pos="1665"/>
        </w:tabs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 xml:space="preserve">§1º. Fica estabelecido que ao término do prazo estabelecido no </w:t>
      </w:r>
      <w:r w:rsidRPr="00FD068C">
        <w:rPr>
          <w:rFonts w:ascii="Arial" w:hAnsi="Arial" w:cs="Arial"/>
          <w:i/>
          <w:color w:val="000000"/>
          <w:sz w:val="22"/>
          <w:szCs w:val="22"/>
        </w:rPr>
        <w:t>caput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, acaso não haja renovação, 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, efetuará </w:t>
      </w:r>
    </w:p>
    <w:p w:rsidR="00FD068C" w:rsidRPr="00FD068C" w:rsidRDefault="00FD068C" w:rsidP="00FD068C">
      <w:pPr>
        <w:tabs>
          <w:tab w:val="left" w:pos="1665"/>
        </w:tabs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tabs>
          <w:tab w:val="left" w:pos="1665"/>
        </w:tabs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a restituição ao Município dos objetos da presente cessão, junto à sede e em regular estado de conservação e funcionamento.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§ 2º. Havendo, a qualquer tempo, alteração das atividades, da razão social, modificações no Estatuto Social ou extinção da Associação, deverá haver a imediata comunicação ao Poder Executivo.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§ 3º. Em caso de extinção da Associação, os bens móveis objeto da presente Cessão, retornarão imediatamente ao poder do Município.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3º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. Ficará a cargo da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 a reposição de peças, substituições de pneus e reformas gerais advindas de desgaste, furto ou acidentes, bem como cumprir com as revisões previstas.</w:t>
      </w:r>
    </w:p>
    <w:p w:rsidR="00FD068C" w:rsidRDefault="00FD068C" w:rsidP="00FD068C">
      <w:pPr>
        <w:spacing w:before="120" w:after="1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FD068C" w:rsidRDefault="00FD068C" w:rsidP="00FD068C">
      <w:pPr>
        <w:spacing w:before="120" w:after="1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FD068C" w:rsidRDefault="00FD068C" w:rsidP="00FD068C">
      <w:pPr>
        <w:spacing w:before="120" w:after="1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FD068C" w:rsidRDefault="00FD068C" w:rsidP="00FD068C">
      <w:pPr>
        <w:spacing w:before="120" w:after="1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FD068C" w:rsidRDefault="00FD068C" w:rsidP="00FD068C">
      <w:pPr>
        <w:spacing w:before="120" w:after="120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FD068C" w:rsidRPr="00A57328" w:rsidRDefault="00FD068C" w:rsidP="00FD068C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843533945" name="Imagem 843533945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:rsidR="00FD068C" w:rsidRPr="00A57328" w:rsidRDefault="00FD068C" w:rsidP="00FD068C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:rsidR="00FD068C" w:rsidRPr="00A57328" w:rsidRDefault="00FD068C" w:rsidP="00FD068C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3615-3332  -  3615-3004  -  3615-3303</w:t>
      </w:r>
    </w:p>
    <w:p w:rsidR="00FD068C" w:rsidRPr="00A57328" w:rsidRDefault="00FD068C" w:rsidP="00FD068C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:rsidR="00FD068C" w:rsidRPr="00A57328" w:rsidRDefault="00FD068C" w:rsidP="00FD068C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4º</w:t>
      </w:r>
      <w:r w:rsidRPr="00FD068C">
        <w:rPr>
          <w:rFonts w:ascii="Arial" w:hAnsi="Arial" w:cs="Arial"/>
          <w:color w:val="000000"/>
          <w:sz w:val="22"/>
          <w:szCs w:val="22"/>
        </w:rPr>
        <w:t>. São condições imprescindíveis para a presente cessão: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 xml:space="preserve">I – a utilização pela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 dos implementos cedidos, será exclusivamente para desenvolver atividades relativas ao funcionamento da </w:t>
      </w:r>
      <w:r w:rsidRPr="00FD068C">
        <w:rPr>
          <w:rFonts w:ascii="Arial" w:hAnsi="Arial" w:cs="Arial"/>
          <w:i/>
          <w:color w:val="000000"/>
          <w:sz w:val="22"/>
          <w:szCs w:val="22"/>
        </w:rPr>
        <w:t>referida associação.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II – não haver, em hipótese alguma, cobrança de qualquer valor dos seus associados e da Administração Pública, quando estes solicitarem os serviços dos implementos.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5º</w:t>
      </w:r>
      <w:r w:rsidRPr="00FD068C">
        <w:rPr>
          <w:rFonts w:ascii="Arial" w:hAnsi="Arial" w:cs="Arial"/>
          <w:color w:val="000000"/>
          <w:sz w:val="22"/>
          <w:szCs w:val="22"/>
        </w:rPr>
        <w:t>. Haverá inspeção periódica quanto ao estado de conservação e uso dos implementos, a qual ficará a cargo da Secretaria Administração e Fazenda, através do Diretor de Patrimônio e Almoxarifado e de um servidor da Secretaria de Agricultura.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6º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. O Município não fará nenhum ressarcimento sobre eventuais benfeitorias feitas pela entidade detentora.  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§ 1º. A realização de vistorias e consertos nos implementos somente poderão ser iniciadas após a formalização de comunicação ao ente público, por parte da associação e necessitará de autorização expressa da Administração.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 xml:space="preserve">§ 2º. A entidade beneficiária compromete-se a entregar os implementos em condições regulares de funcionamento, promovendo manutenções periódicas, desde que tidas como necessárias. 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7º</w:t>
      </w:r>
      <w:r w:rsidRPr="00FD068C">
        <w:rPr>
          <w:rFonts w:ascii="Arial" w:hAnsi="Arial" w:cs="Arial"/>
          <w:color w:val="000000"/>
          <w:sz w:val="22"/>
          <w:szCs w:val="22"/>
        </w:rPr>
        <w:t>. A presente permissão somente será implantada mediante assinatura de Termo de Cessão de uso dos implementos.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§ 1º. O Termo de Cessão deverá ser firmado no prazo máximo de 30 (trinta) dias, a contar da data de publicação da presente Lei.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§ 2º. A presente cessão extingue-se automaticamente caso o prazo estabelecido no § 1º transcorra sem que tal termo seja materializado.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8º.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 O descumprimento das condições estabelecidas nesta Lei implicará na automática extinção da cessão, sem que caiba à entidade beneficiada qualquer direito a indenização ou ressarcimento.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Parágrafo Único - A retomada dos bens móveis e eventuais melhorias neles introduzida dar-se-á independentemente de qualquer interpelação judicial, sendo que as melhorias serão imediatamente incorporadas ao patrimônio do Município.</w:t>
      </w:r>
    </w:p>
    <w:p w:rsidR="00FD068C" w:rsidRPr="00FD068C" w:rsidRDefault="00FD068C" w:rsidP="00FD068C">
      <w:pPr>
        <w:spacing w:before="120"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b/>
          <w:color w:val="000000"/>
          <w:sz w:val="22"/>
          <w:szCs w:val="22"/>
        </w:rPr>
        <w:t>Art. 9º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. Esta Lei entra em vigor na data de sua publicação.  </w:t>
      </w: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>GABINETE DO PREFEITO DE SANTA MARGARIDA DO SUL, EM</w:t>
      </w:r>
      <w:r w:rsidRPr="00FD068C">
        <w:rPr>
          <w:rFonts w:ascii="Arial" w:hAnsi="Arial" w:cs="Arial"/>
          <w:sz w:val="22"/>
          <w:szCs w:val="22"/>
        </w:rPr>
        <w:t xml:space="preserve"> 03 DE MAIO DE 2024.</w:t>
      </w:r>
    </w:p>
    <w:p w:rsidR="00FD068C" w:rsidRP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</w:p>
    <w:p w:rsidR="00FD068C" w:rsidRP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 xml:space="preserve">  OLMIRO RICARDO SALDANHA TEIXEIRA</w:t>
      </w:r>
    </w:p>
    <w:p w:rsidR="00FD068C" w:rsidRP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 xml:space="preserve">Prefeito Municipal </w:t>
      </w: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pStyle w:val="Cabealho"/>
        <w:jc w:val="center"/>
        <w:rPr>
          <w:rFonts w:ascii="Arial" w:hAnsi="Arial" w:cs="Arial"/>
          <w:b/>
          <w:bCs/>
          <w:sz w:val="22"/>
          <w:szCs w:val="22"/>
        </w:rPr>
      </w:pPr>
      <w:r w:rsidRPr="00FD068C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2136660829" name="Imagem 2136660829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D068C">
        <w:rPr>
          <w:rFonts w:ascii="Arial" w:hAnsi="Arial" w:cs="Arial"/>
          <w:b/>
          <w:bCs/>
          <w:sz w:val="22"/>
          <w:szCs w:val="22"/>
        </w:rPr>
        <w:t>PREFEITURA MUNICIPAL DE SANTA MARGARIDA DO SUL</w:t>
      </w:r>
    </w:p>
    <w:p w:rsidR="00FD068C" w:rsidRPr="00FD068C" w:rsidRDefault="00FD068C" w:rsidP="00FD068C">
      <w:pPr>
        <w:pStyle w:val="Cabealho"/>
        <w:ind w:hanging="1134"/>
        <w:jc w:val="center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>Avenida 17 de Abril, 503 – Bairro Residencial Santa Margarida</w:t>
      </w:r>
    </w:p>
    <w:p w:rsidR="00FD068C" w:rsidRPr="00FD068C" w:rsidRDefault="00FD068C" w:rsidP="00FD068C">
      <w:pPr>
        <w:pStyle w:val="Cabealho"/>
        <w:ind w:hanging="1134"/>
        <w:jc w:val="center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>Fones: (55) 3615-3332  -  3615-3004  -  3615-3303</w:t>
      </w:r>
    </w:p>
    <w:p w:rsidR="00FD068C" w:rsidRPr="00FD068C" w:rsidRDefault="00FD068C" w:rsidP="00FD068C">
      <w:pPr>
        <w:pStyle w:val="Cabealho"/>
        <w:ind w:hanging="1134"/>
        <w:jc w:val="center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>Santa Margarida do Sul-RS</w:t>
      </w:r>
    </w:p>
    <w:p w:rsidR="00FD068C" w:rsidRPr="00FD068C" w:rsidRDefault="00FD068C" w:rsidP="00FD068C">
      <w:pPr>
        <w:pStyle w:val="Cabealho"/>
        <w:ind w:hanging="1134"/>
        <w:jc w:val="center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>CEP 97.335-000</w:t>
      </w: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  <w:r w:rsidRPr="00FD068C">
        <w:rPr>
          <w:rFonts w:ascii="Arial" w:hAnsi="Arial" w:cs="Arial"/>
          <w:b/>
          <w:sz w:val="22"/>
          <w:szCs w:val="22"/>
        </w:rPr>
        <w:t>JUSTIFICATIVA</w:t>
      </w: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D068C" w:rsidRPr="00FD068C" w:rsidRDefault="00FD068C" w:rsidP="00FD068C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ab/>
      </w:r>
      <w:r w:rsidRPr="00FD068C">
        <w:rPr>
          <w:rFonts w:ascii="Arial" w:hAnsi="Arial" w:cs="Arial"/>
          <w:color w:val="000000"/>
          <w:sz w:val="22"/>
          <w:szCs w:val="22"/>
        </w:rPr>
        <w:t xml:space="preserve">O presente Projeto de Lei que ora encaminhamos a esta egrégia Casa Legislativa busca autorização legal para que o Poder Executivo de Santa Margarida do Sul </w:t>
      </w:r>
      <w:r w:rsidRPr="00FD068C">
        <w:rPr>
          <w:rFonts w:ascii="Arial" w:hAnsi="Arial" w:cs="Arial"/>
          <w:sz w:val="22"/>
          <w:szCs w:val="22"/>
        </w:rPr>
        <w:t xml:space="preserve">firme Termo de Cessão de Uso com a </w:t>
      </w:r>
      <w:r w:rsidRPr="00FD068C">
        <w:rPr>
          <w:rFonts w:ascii="Arial" w:hAnsi="Arial" w:cs="Arial"/>
          <w:b/>
          <w:i/>
          <w:color w:val="000000"/>
          <w:sz w:val="22"/>
          <w:szCs w:val="22"/>
        </w:rPr>
        <w:t>Associação dos Agricultores familiares Amigos da Terra,</w:t>
      </w:r>
      <w:r w:rsidRPr="00FD068C">
        <w:rPr>
          <w:rFonts w:ascii="Arial" w:hAnsi="Arial" w:cs="Arial"/>
          <w:color w:val="000000"/>
          <w:sz w:val="22"/>
          <w:szCs w:val="22"/>
        </w:rPr>
        <w:t xml:space="preserve"> dos implementos agrícolas discriminados no artigo primeiro do presente Projeto de Lei, viabilizando que os bens sejam utilizados com a finalidade de incentivar a produção hortigranjeira no Município de Santa Margarida do Sul, que contribui de forma positiva para com o crescimento do Município. Sendo assim, considerando a necessidade da Associação em utilizar-se dos presentes implementos para o desempenho de suas atividades, e seu comprometimento em arcar com o pagamento das despesas originadas do uso dos implementos, esta municipalidade encaminha o presente projeto ao Poder Legislativo para apreciação. </w:t>
      </w: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FD068C">
        <w:rPr>
          <w:rFonts w:ascii="Arial" w:hAnsi="Arial" w:cs="Arial"/>
          <w:color w:val="000000"/>
          <w:sz w:val="22"/>
          <w:szCs w:val="22"/>
        </w:rPr>
        <w:tab/>
        <w:t xml:space="preserve">Atenciosamente, </w:t>
      </w: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FD068C" w:rsidRPr="00FD068C" w:rsidRDefault="00FD068C" w:rsidP="00FD068C">
      <w:pPr>
        <w:pStyle w:val="SemEspaamento"/>
        <w:spacing w:line="240" w:lineRule="atLeast"/>
        <w:ind w:firstLine="851"/>
        <w:jc w:val="center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>OLMIRO RICARDO SALDANHA TEIXEIRA</w:t>
      </w:r>
    </w:p>
    <w:p w:rsidR="00FD068C" w:rsidRPr="00FD068C" w:rsidRDefault="00FD068C" w:rsidP="00FD068C">
      <w:pPr>
        <w:tabs>
          <w:tab w:val="left" w:pos="709"/>
        </w:tabs>
        <w:spacing w:line="240" w:lineRule="atLeast"/>
        <w:ind w:firstLine="851"/>
        <w:rPr>
          <w:rFonts w:ascii="Arial" w:hAnsi="Arial" w:cs="Arial"/>
          <w:sz w:val="22"/>
          <w:szCs w:val="22"/>
        </w:rPr>
      </w:pPr>
      <w:r w:rsidRPr="00FD068C">
        <w:rPr>
          <w:rFonts w:ascii="Arial" w:hAnsi="Arial" w:cs="Arial"/>
          <w:sz w:val="22"/>
          <w:szCs w:val="22"/>
        </w:rPr>
        <w:t xml:space="preserve">                                                               Prefeito Municipal</w:t>
      </w:r>
    </w:p>
    <w:p w:rsidR="00FD068C" w:rsidRPr="00FD068C" w:rsidRDefault="00FD068C" w:rsidP="00FD068C">
      <w:pPr>
        <w:jc w:val="center"/>
        <w:rPr>
          <w:rFonts w:ascii="Arial" w:hAnsi="Arial" w:cs="Arial"/>
          <w:sz w:val="22"/>
          <w:szCs w:val="22"/>
        </w:rPr>
      </w:pPr>
    </w:p>
    <w:p w:rsidR="00FD068C" w:rsidRPr="00FD068C" w:rsidRDefault="00FD068C" w:rsidP="00FD068C">
      <w:pPr>
        <w:jc w:val="both"/>
        <w:rPr>
          <w:rFonts w:ascii="Arial" w:hAnsi="Arial" w:cs="Arial"/>
          <w:sz w:val="22"/>
          <w:szCs w:val="22"/>
        </w:rPr>
      </w:pPr>
    </w:p>
    <w:p w:rsidR="00FD068C" w:rsidRPr="00FD068C" w:rsidRDefault="00FD068C" w:rsidP="00FD068C">
      <w:pPr>
        <w:rPr>
          <w:rFonts w:ascii="Arial" w:hAnsi="Arial" w:cs="Arial"/>
          <w:sz w:val="22"/>
          <w:szCs w:val="22"/>
        </w:rPr>
      </w:pPr>
    </w:p>
    <w:p w:rsidR="00FD068C" w:rsidRPr="00FD068C" w:rsidRDefault="00FD068C" w:rsidP="00FD068C">
      <w:pPr>
        <w:rPr>
          <w:rFonts w:ascii="Arial" w:hAnsi="Arial" w:cs="Arial"/>
          <w:sz w:val="22"/>
          <w:szCs w:val="22"/>
        </w:rPr>
      </w:pPr>
    </w:p>
    <w:p w:rsidR="00791498" w:rsidRPr="00FD068C" w:rsidRDefault="00791498" w:rsidP="00791498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791498" w:rsidRPr="00FD068C" w:rsidRDefault="00791498" w:rsidP="00791498">
      <w:pPr>
        <w:ind w:firstLine="708"/>
        <w:jc w:val="center"/>
        <w:rPr>
          <w:rFonts w:ascii="Arial" w:hAnsi="Arial" w:cs="Arial"/>
          <w:b/>
          <w:sz w:val="22"/>
          <w:szCs w:val="22"/>
        </w:rPr>
      </w:pPr>
    </w:p>
    <w:p w:rsidR="00791498" w:rsidRPr="00FD068C" w:rsidRDefault="00791498" w:rsidP="00791498">
      <w:pPr>
        <w:rPr>
          <w:rFonts w:ascii="Arial" w:hAnsi="Arial" w:cs="Arial"/>
          <w:sz w:val="22"/>
          <w:szCs w:val="22"/>
        </w:rPr>
      </w:pPr>
    </w:p>
    <w:p w:rsidR="00791498" w:rsidRPr="00FD068C" w:rsidRDefault="00791498" w:rsidP="00791498">
      <w:pPr>
        <w:rPr>
          <w:rFonts w:ascii="Arial" w:hAnsi="Arial" w:cs="Arial"/>
          <w:sz w:val="22"/>
          <w:szCs w:val="22"/>
        </w:rPr>
      </w:pPr>
    </w:p>
    <w:p w:rsidR="00791498" w:rsidRPr="00FD068C" w:rsidRDefault="00791498" w:rsidP="00791498">
      <w:pPr>
        <w:rPr>
          <w:rFonts w:ascii="Arial" w:hAnsi="Arial" w:cs="Arial"/>
          <w:sz w:val="22"/>
          <w:szCs w:val="22"/>
        </w:rPr>
      </w:pPr>
    </w:p>
    <w:p w:rsidR="00791498" w:rsidRPr="00FD068C" w:rsidRDefault="00791498" w:rsidP="00791498">
      <w:pPr>
        <w:rPr>
          <w:rFonts w:ascii="Arial" w:hAnsi="Arial" w:cs="Arial"/>
          <w:sz w:val="22"/>
          <w:szCs w:val="22"/>
        </w:rPr>
      </w:pPr>
    </w:p>
    <w:p w:rsidR="00791498" w:rsidRPr="00FD068C" w:rsidRDefault="00791498" w:rsidP="00791498">
      <w:pPr>
        <w:rPr>
          <w:rFonts w:ascii="Arial" w:hAnsi="Arial" w:cs="Arial"/>
          <w:sz w:val="22"/>
          <w:szCs w:val="22"/>
        </w:rPr>
      </w:pPr>
    </w:p>
    <w:p w:rsidR="00791498" w:rsidRPr="00FD068C" w:rsidRDefault="00791498" w:rsidP="00791498">
      <w:pPr>
        <w:rPr>
          <w:rFonts w:ascii="Arial" w:hAnsi="Arial" w:cs="Arial"/>
          <w:sz w:val="22"/>
          <w:szCs w:val="22"/>
        </w:rPr>
      </w:pPr>
    </w:p>
    <w:p w:rsidR="003E447E" w:rsidRPr="00FD068C" w:rsidRDefault="003E447E" w:rsidP="00791498">
      <w:pPr>
        <w:ind w:left="3600"/>
        <w:jc w:val="both"/>
        <w:rPr>
          <w:rFonts w:ascii="Arial" w:hAnsi="Arial" w:cs="Arial"/>
          <w:sz w:val="22"/>
          <w:szCs w:val="22"/>
        </w:rPr>
      </w:pPr>
    </w:p>
    <w:sectPr w:rsidR="003E447E" w:rsidRPr="00FD068C" w:rsidSect="00BB46C0">
      <w:pgSz w:w="11906" w:h="16838"/>
      <w:pgMar w:top="0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58D" w:rsidRDefault="00AE158D" w:rsidP="00C07B62">
      <w:r>
        <w:separator/>
      </w:r>
    </w:p>
  </w:endnote>
  <w:endnote w:type="continuationSeparator" w:id="1">
    <w:p w:rsidR="00AE158D" w:rsidRDefault="00AE158D" w:rsidP="00C0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58D" w:rsidRDefault="00AE158D" w:rsidP="00C07B62">
      <w:r>
        <w:separator/>
      </w:r>
    </w:p>
  </w:footnote>
  <w:footnote w:type="continuationSeparator" w:id="1">
    <w:p w:rsidR="00AE158D" w:rsidRDefault="00AE158D" w:rsidP="00C0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>
    <w:nsid w:val="056F1EFD"/>
    <w:multiLevelType w:val="hybridMultilevel"/>
    <w:tmpl w:val="7250CCCC"/>
    <w:lvl w:ilvl="0" w:tplc="59F222C6">
      <w:start w:val="1"/>
      <w:numFmt w:val="lowerLetter"/>
      <w:lvlText w:val="%1)"/>
      <w:lvlJc w:val="left"/>
      <w:pPr>
        <w:ind w:left="4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4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5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1E39DF"/>
    <w:rsid w:val="000A7E82"/>
    <w:rsid w:val="000C00ED"/>
    <w:rsid w:val="001D0140"/>
    <w:rsid w:val="001E39DF"/>
    <w:rsid w:val="00245348"/>
    <w:rsid w:val="002B5F3F"/>
    <w:rsid w:val="002E1B16"/>
    <w:rsid w:val="002E2D8F"/>
    <w:rsid w:val="00304E33"/>
    <w:rsid w:val="003408E6"/>
    <w:rsid w:val="003C1FB1"/>
    <w:rsid w:val="003E447E"/>
    <w:rsid w:val="004855BD"/>
    <w:rsid w:val="004C1244"/>
    <w:rsid w:val="004F2EAE"/>
    <w:rsid w:val="0056745F"/>
    <w:rsid w:val="00592613"/>
    <w:rsid w:val="005D17DF"/>
    <w:rsid w:val="005D1E3C"/>
    <w:rsid w:val="005F727B"/>
    <w:rsid w:val="006A757B"/>
    <w:rsid w:val="006B7178"/>
    <w:rsid w:val="007120BB"/>
    <w:rsid w:val="007130AF"/>
    <w:rsid w:val="007137FC"/>
    <w:rsid w:val="007259D6"/>
    <w:rsid w:val="007324C8"/>
    <w:rsid w:val="00740E51"/>
    <w:rsid w:val="00745F4E"/>
    <w:rsid w:val="00784600"/>
    <w:rsid w:val="00791498"/>
    <w:rsid w:val="007E7A81"/>
    <w:rsid w:val="00852EF6"/>
    <w:rsid w:val="00875A05"/>
    <w:rsid w:val="0094634E"/>
    <w:rsid w:val="00955AD6"/>
    <w:rsid w:val="00986323"/>
    <w:rsid w:val="009A1B68"/>
    <w:rsid w:val="009C20AF"/>
    <w:rsid w:val="00A33A81"/>
    <w:rsid w:val="00A40D72"/>
    <w:rsid w:val="00A411F4"/>
    <w:rsid w:val="00AE158D"/>
    <w:rsid w:val="00AF2032"/>
    <w:rsid w:val="00B0030A"/>
    <w:rsid w:val="00B13D04"/>
    <w:rsid w:val="00B50293"/>
    <w:rsid w:val="00B852BA"/>
    <w:rsid w:val="00BA45E4"/>
    <w:rsid w:val="00BB46C0"/>
    <w:rsid w:val="00C07B62"/>
    <w:rsid w:val="00D430C3"/>
    <w:rsid w:val="00D978BB"/>
    <w:rsid w:val="00E25BAA"/>
    <w:rsid w:val="00F527A7"/>
    <w:rsid w:val="00F7052E"/>
    <w:rsid w:val="00FD068C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FD068C"/>
    <w:pPr>
      <w:spacing w:after="0" w:line="240" w:lineRule="auto"/>
      <w:ind w:firstLine="567"/>
      <w:jc w:val="both"/>
    </w:pPr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1051</Words>
  <Characters>5679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MAQUINA01</cp:lastModifiedBy>
  <cp:revision>2</cp:revision>
  <cp:lastPrinted>2024-04-19T14:06:00Z</cp:lastPrinted>
  <dcterms:created xsi:type="dcterms:W3CDTF">2024-05-06T13:16:00Z</dcterms:created>
  <dcterms:modified xsi:type="dcterms:W3CDTF">2024-05-06T13:16:00Z</dcterms:modified>
</cp:coreProperties>
</file>