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E07772" w:rsidRDefault="00E07772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526D1F" w:rsidRDefault="00526D1F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716C47" w:rsidRDefault="00716C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PROJETO DE LEI Nº </w:t>
      </w:r>
      <w:r w:rsidR="00130137" w:rsidRPr="00130137">
        <w:rPr>
          <w:rFonts w:ascii="Arial" w:hAnsi="Arial" w:cs="Arial"/>
          <w:b/>
          <w:sz w:val="24"/>
          <w:szCs w:val="24"/>
        </w:rPr>
        <w:t>0</w:t>
      </w:r>
      <w:r w:rsidR="007C4A51">
        <w:rPr>
          <w:rFonts w:ascii="Arial" w:hAnsi="Arial" w:cs="Arial"/>
          <w:b/>
          <w:sz w:val="24"/>
          <w:szCs w:val="24"/>
        </w:rPr>
        <w:t>65</w:t>
      </w:r>
      <w:r>
        <w:rPr>
          <w:rFonts w:ascii="Arial" w:hAnsi="Arial" w:cs="Arial"/>
          <w:b/>
          <w:sz w:val="24"/>
          <w:szCs w:val="24"/>
        </w:rPr>
        <w:t xml:space="preserve">, DE </w:t>
      </w:r>
      <w:r w:rsidR="00A25A17">
        <w:rPr>
          <w:rFonts w:ascii="Arial" w:hAnsi="Arial" w:cs="Arial"/>
          <w:b/>
          <w:sz w:val="24"/>
          <w:szCs w:val="24"/>
        </w:rPr>
        <w:t>3</w:t>
      </w:r>
      <w:r w:rsidR="00005270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A25A17">
        <w:rPr>
          <w:rFonts w:ascii="Arial" w:hAnsi="Arial" w:cs="Arial"/>
          <w:b/>
          <w:sz w:val="24"/>
          <w:szCs w:val="24"/>
        </w:rPr>
        <w:t>OUTU</w:t>
      </w:r>
      <w:r w:rsidR="004113CB">
        <w:rPr>
          <w:rFonts w:ascii="Arial" w:hAnsi="Arial" w:cs="Arial"/>
          <w:b/>
          <w:sz w:val="24"/>
          <w:szCs w:val="24"/>
        </w:rPr>
        <w:t>BRO</w:t>
      </w:r>
      <w:r w:rsidRPr="00272116">
        <w:rPr>
          <w:rFonts w:ascii="Arial" w:hAnsi="Arial" w:cs="Arial"/>
          <w:b/>
          <w:sz w:val="24"/>
          <w:szCs w:val="24"/>
        </w:rPr>
        <w:t>DE 20</w:t>
      </w:r>
      <w:r w:rsidR="004113CB">
        <w:rPr>
          <w:rFonts w:ascii="Arial" w:hAnsi="Arial" w:cs="Arial"/>
          <w:b/>
          <w:sz w:val="24"/>
          <w:szCs w:val="24"/>
        </w:rPr>
        <w:t>2</w:t>
      </w:r>
      <w:r w:rsidR="00005270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.</w:t>
      </w:r>
    </w:p>
    <w:p w:rsidR="00FD6B47" w:rsidRDefault="00FD6B47" w:rsidP="00FD6B47">
      <w:pPr>
        <w:jc w:val="both"/>
        <w:rPr>
          <w:rFonts w:ascii="Arial" w:hAnsi="Arial" w:cs="Arial"/>
          <w:iCs/>
          <w:sz w:val="28"/>
          <w:szCs w:val="22"/>
        </w:rPr>
      </w:pPr>
    </w:p>
    <w:p w:rsidR="00E07772" w:rsidRDefault="00E07772" w:rsidP="00FD6B47">
      <w:pPr>
        <w:jc w:val="both"/>
        <w:rPr>
          <w:rFonts w:ascii="Arial" w:hAnsi="Arial" w:cs="Arial"/>
          <w:iCs/>
          <w:sz w:val="28"/>
          <w:szCs w:val="22"/>
        </w:rPr>
      </w:pPr>
    </w:p>
    <w:p w:rsidR="00EC3A89" w:rsidRPr="00A85010" w:rsidRDefault="00EC3A89" w:rsidP="00FD6B47">
      <w:pPr>
        <w:jc w:val="both"/>
        <w:rPr>
          <w:rFonts w:ascii="Arial" w:hAnsi="Arial" w:cs="Arial"/>
          <w:iCs/>
          <w:sz w:val="28"/>
          <w:szCs w:val="22"/>
        </w:rPr>
      </w:pPr>
    </w:p>
    <w:p w:rsidR="00367E25" w:rsidRPr="00DA6C5C" w:rsidRDefault="00FC270A" w:rsidP="00367E25">
      <w:pPr>
        <w:ind w:left="524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Dispõe sobre </w:t>
      </w:r>
      <w:r w:rsidR="00913122">
        <w:rPr>
          <w:rFonts w:ascii="Arial" w:hAnsi="Arial" w:cs="Arial"/>
          <w:i/>
          <w:sz w:val="22"/>
          <w:szCs w:val="22"/>
        </w:rPr>
        <w:t xml:space="preserve">a concessão de </w:t>
      </w:r>
      <w:r>
        <w:rPr>
          <w:rFonts w:ascii="Arial" w:hAnsi="Arial" w:cs="Arial"/>
          <w:i/>
          <w:sz w:val="22"/>
          <w:szCs w:val="22"/>
        </w:rPr>
        <w:t xml:space="preserve">Revisão Geral Anual </w:t>
      </w:r>
      <w:r w:rsidRPr="00130137">
        <w:rPr>
          <w:rFonts w:ascii="Arial" w:hAnsi="Arial" w:cs="Arial"/>
          <w:i/>
          <w:sz w:val="22"/>
          <w:szCs w:val="22"/>
        </w:rPr>
        <w:t xml:space="preserve">e </w:t>
      </w:r>
      <w:r w:rsidR="00913122" w:rsidRPr="00130137">
        <w:rPr>
          <w:rFonts w:ascii="Arial" w:hAnsi="Arial" w:cs="Arial"/>
          <w:i/>
          <w:sz w:val="22"/>
          <w:szCs w:val="22"/>
        </w:rPr>
        <w:t>Aumento Real</w:t>
      </w:r>
      <w:r>
        <w:rPr>
          <w:rFonts w:ascii="Arial" w:hAnsi="Arial" w:cs="Arial"/>
          <w:i/>
          <w:sz w:val="22"/>
          <w:szCs w:val="22"/>
        </w:rPr>
        <w:t xml:space="preserve"> no </w:t>
      </w:r>
      <w:r w:rsidR="000A3BD4">
        <w:rPr>
          <w:rFonts w:ascii="Arial" w:hAnsi="Arial" w:cs="Arial"/>
          <w:i/>
          <w:sz w:val="22"/>
          <w:szCs w:val="22"/>
        </w:rPr>
        <w:t>e</w:t>
      </w:r>
      <w:r>
        <w:rPr>
          <w:rFonts w:ascii="Arial" w:hAnsi="Arial" w:cs="Arial"/>
          <w:i/>
          <w:sz w:val="22"/>
          <w:szCs w:val="22"/>
        </w:rPr>
        <w:t>xercício de 20</w:t>
      </w:r>
      <w:r w:rsidR="004113CB">
        <w:rPr>
          <w:rFonts w:ascii="Arial" w:hAnsi="Arial" w:cs="Arial"/>
          <w:i/>
          <w:sz w:val="22"/>
          <w:szCs w:val="22"/>
        </w:rPr>
        <w:t>2</w:t>
      </w:r>
      <w:r w:rsidR="00005270">
        <w:rPr>
          <w:rFonts w:ascii="Arial" w:hAnsi="Arial" w:cs="Arial"/>
          <w:i/>
          <w:sz w:val="22"/>
          <w:szCs w:val="22"/>
        </w:rPr>
        <w:t>4</w:t>
      </w:r>
      <w:r>
        <w:rPr>
          <w:rFonts w:ascii="Arial" w:hAnsi="Arial" w:cs="Arial"/>
          <w:i/>
          <w:sz w:val="22"/>
          <w:szCs w:val="22"/>
        </w:rPr>
        <w:t xml:space="preserve"> para os servidores</w:t>
      </w:r>
      <w:r w:rsidR="00A3337A">
        <w:rPr>
          <w:rFonts w:ascii="Arial" w:hAnsi="Arial" w:cs="Arial"/>
          <w:i/>
          <w:sz w:val="22"/>
          <w:szCs w:val="22"/>
        </w:rPr>
        <w:t xml:space="preserve"> e empregados públicos</w:t>
      </w:r>
      <w:r>
        <w:rPr>
          <w:rFonts w:ascii="Arial" w:hAnsi="Arial" w:cs="Arial"/>
          <w:i/>
          <w:sz w:val="22"/>
          <w:szCs w:val="22"/>
        </w:rPr>
        <w:t xml:space="preserve"> do Poder Executivo do Município de Santa Margarida do Sul /RS</w:t>
      </w:r>
      <w:r w:rsidR="00367E25" w:rsidRPr="00DA6C5C">
        <w:rPr>
          <w:rFonts w:ascii="Arial" w:hAnsi="Arial" w:cs="Arial"/>
          <w:i/>
          <w:sz w:val="22"/>
          <w:szCs w:val="22"/>
        </w:rPr>
        <w:t>.</w:t>
      </w:r>
    </w:p>
    <w:p w:rsidR="00FD6B47" w:rsidRDefault="00FD6B47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E07772" w:rsidRPr="00A85010" w:rsidRDefault="00E07772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D6B47" w:rsidRDefault="00FD6B47" w:rsidP="00FE1807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</w:t>
      </w:r>
      <w:proofErr w:type="spellStart"/>
      <w:r w:rsidRPr="00A85010">
        <w:rPr>
          <w:rFonts w:ascii="Arial" w:hAnsi="Arial" w:cs="Arial"/>
          <w:sz w:val="24"/>
          <w:szCs w:val="24"/>
        </w:rPr>
        <w:t>1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="00A3337A">
        <w:rPr>
          <w:rFonts w:ascii="Arial" w:hAnsi="Arial" w:cs="Arial"/>
          <w:sz w:val="24"/>
          <w:szCs w:val="24"/>
        </w:rPr>
        <w:t>Os</w:t>
      </w:r>
      <w:proofErr w:type="spellEnd"/>
      <w:r w:rsidR="00A3337A">
        <w:rPr>
          <w:rFonts w:ascii="Arial" w:hAnsi="Arial" w:cs="Arial"/>
          <w:sz w:val="24"/>
          <w:szCs w:val="24"/>
        </w:rPr>
        <w:t xml:space="preserve"> servidores e </w:t>
      </w:r>
      <w:r w:rsidR="00FE1807">
        <w:rPr>
          <w:rFonts w:ascii="Arial" w:hAnsi="Arial" w:cs="Arial"/>
          <w:sz w:val="24"/>
          <w:szCs w:val="24"/>
        </w:rPr>
        <w:t xml:space="preserve">empregados públicos do Poder Executivo, </w:t>
      </w:r>
      <w:r w:rsidR="00FE1807" w:rsidRPr="00162162">
        <w:rPr>
          <w:rFonts w:ascii="Arial" w:hAnsi="Arial" w:cs="Arial"/>
          <w:sz w:val="24"/>
          <w:szCs w:val="24"/>
        </w:rPr>
        <w:t>excluídos os profissionais do magistério,</w:t>
      </w:r>
      <w:r w:rsidR="00FE1807">
        <w:rPr>
          <w:rFonts w:ascii="Arial" w:hAnsi="Arial" w:cs="Arial"/>
          <w:sz w:val="24"/>
          <w:szCs w:val="24"/>
        </w:rPr>
        <w:t xml:space="preserve"> do Município de Santa Margarida do Sul, perceberão </w:t>
      </w:r>
      <w:bookmarkStart w:id="0" w:name="_Hlk149731938"/>
      <w:r w:rsidR="0033046B">
        <w:rPr>
          <w:rFonts w:ascii="Arial" w:hAnsi="Arial" w:cs="Arial"/>
          <w:sz w:val="24"/>
          <w:szCs w:val="24"/>
        </w:rPr>
        <w:t>5,19</w:t>
      </w:r>
      <w:r w:rsidR="00484916" w:rsidRPr="00162162">
        <w:rPr>
          <w:rFonts w:ascii="Arial" w:hAnsi="Arial" w:cs="Arial"/>
          <w:sz w:val="24"/>
          <w:szCs w:val="24"/>
        </w:rPr>
        <w:t>% (</w:t>
      </w:r>
      <w:r w:rsidR="0033046B">
        <w:rPr>
          <w:rFonts w:ascii="Arial" w:hAnsi="Arial" w:cs="Arial"/>
          <w:sz w:val="24"/>
          <w:szCs w:val="24"/>
        </w:rPr>
        <w:t>Cinco</w:t>
      </w:r>
      <w:r w:rsidR="00484916">
        <w:rPr>
          <w:rFonts w:ascii="Arial" w:hAnsi="Arial" w:cs="Arial"/>
          <w:sz w:val="24"/>
          <w:szCs w:val="24"/>
        </w:rPr>
        <w:t xml:space="preserve"> inteiros e </w:t>
      </w:r>
      <w:r w:rsidR="0033046B">
        <w:rPr>
          <w:rFonts w:ascii="Arial" w:hAnsi="Arial" w:cs="Arial"/>
          <w:sz w:val="24"/>
          <w:szCs w:val="24"/>
        </w:rPr>
        <w:t xml:space="preserve">dezenove </w:t>
      </w:r>
      <w:r w:rsidR="00484916">
        <w:rPr>
          <w:rFonts w:ascii="Arial" w:hAnsi="Arial" w:cs="Arial"/>
          <w:sz w:val="24"/>
          <w:szCs w:val="24"/>
        </w:rPr>
        <w:t>centésimos por cento</w:t>
      </w:r>
      <w:proofErr w:type="gramStart"/>
      <w:r w:rsidR="00484916" w:rsidRPr="00162162">
        <w:rPr>
          <w:rFonts w:ascii="Arial" w:hAnsi="Arial" w:cs="Arial"/>
          <w:sz w:val="24"/>
          <w:szCs w:val="24"/>
        </w:rPr>
        <w:t>)</w:t>
      </w:r>
      <w:r w:rsidR="00484916" w:rsidRPr="00B34EAB">
        <w:rPr>
          <w:rFonts w:ascii="Arial" w:hAnsi="Arial" w:cs="Arial"/>
          <w:sz w:val="24"/>
          <w:szCs w:val="24"/>
        </w:rPr>
        <w:t>baseado</w:t>
      </w:r>
      <w:proofErr w:type="gramEnd"/>
      <w:r w:rsidR="00484916" w:rsidRPr="00B34EAB">
        <w:rPr>
          <w:rFonts w:ascii="Arial" w:hAnsi="Arial" w:cs="Arial"/>
          <w:sz w:val="24"/>
          <w:szCs w:val="24"/>
        </w:rPr>
        <w:t xml:space="preserve"> no indicador econômico</w:t>
      </w:r>
      <w:r w:rsidR="00484916" w:rsidRPr="00162162">
        <w:rPr>
          <w:rFonts w:ascii="Arial" w:hAnsi="Arial" w:cs="Arial"/>
          <w:sz w:val="24"/>
          <w:szCs w:val="24"/>
        </w:rPr>
        <w:t xml:space="preserve">, </w:t>
      </w:r>
      <w:r w:rsidR="00484916" w:rsidRPr="00D064E1">
        <w:rPr>
          <w:rFonts w:ascii="Arial" w:hAnsi="Arial" w:cs="Arial"/>
          <w:sz w:val="24"/>
          <w:szCs w:val="24"/>
        </w:rPr>
        <w:t xml:space="preserve">do mês de </w:t>
      </w:r>
      <w:r w:rsidR="0033046B">
        <w:rPr>
          <w:rFonts w:ascii="Arial" w:hAnsi="Arial" w:cs="Arial"/>
          <w:sz w:val="24"/>
          <w:szCs w:val="24"/>
        </w:rPr>
        <w:t>setembro</w:t>
      </w:r>
      <w:r w:rsidR="00484916" w:rsidRPr="00162162">
        <w:rPr>
          <w:rFonts w:ascii="Arial" w:hAnsi="Arial" w:cs="Arial"/>
          <w:sz w:val="24"/>
          <w:szCs w:val="24"/>
        </w:rPr>
        <w:t>, I</w:t>
      </w:r>
      <w:r w:rsidR="0033046B">
        <w:rPr>
          <w:rFonts w:ascii="Arial" w:hAnsi="Arial" w:cs="Arial"/>
          <w:sz w:val="24"/>
          <w:szCs w:val="24"/>
        </w:rPr>
        <w:t>PC</w:t>
      </w:r>
      <w:r w:rsidR="00C96FAC">
        <w:rPr>
          <w:rFonts w:ascii="Arial" w:hAnsi="Arial" w:cs="Arial"/>
          <w:sz w:val="24"/>
          <w:szCs w:val="24"/>
        </w:rPr>
        <w:t>A</w:t>
      </w:r>
      <w:r w:rsidR="00484916" w:rsidRPr="00162162">
        <w:rPr>
          <w:rFonts w:ascii="Arial" w:hAnsi="Arial" w:cs="Arial"/>
          <w:sz w:val="24"/>
          <w:szCs w:val="24"/>
        </w:rPr>
        <w:t>– ÍNDICE NACIONAL DE PREÇO</w:t>
      </w:r>
      <w:r w:rsidR="00484916">
        <w:rPr>
          <w:rFonts w:ascii="Arial" w:hAnsi="Arial" w:cs="Arial"/>
          <w:sz w:val="24"/>
          <w:szCs w:val="24"/>
        </w:rPr>
        <w:t>S</w:t>
      </w:r>
      <w:r w:rsidR="00484916" w:rsidRPr="00162162">
        <w:rPr>
          <w:rFonts w:ascii="Arial" w:hAnsi="Arial" w:cs="Arial"/>
          <w:sz w:val="24"/>
          <w:szCs w:val="24"/>
        </w:rPr>
        <w:t xml:space="preserve"> AO CONSUMIDOR</w:t>
      </w:r>
      <w:r w:rsidR="0048491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84916">
        <w:rPr>
          <w:rFonts w:ascii="Arial" w:hAnsi="Arial" w:cs="Arial"/>
          <w:sz w:val="24"/>
          <w:szCs w:val="24"/>
        </w:rPr>
        <w:t>AMPLO</w:t>
      </w:r>
      <w:bookmarkEnd w:id="0"/>
      <w:r w:rsidR="000A3BD4" w:rsidRPr="00162162">
        <w:rPr>
          <w:rFonts w:ascii="Arial" w:hAnsi="Arial" w:cs="Arial"/>
          <w:sz w:val="24"/>
          <w:szCs w:val="24"/>
        </w:rPr>
        <w:t>de</w:t>
      </w:r>
      <w:proofErr w:type="spellEnd"/>
      <w:r w:rsidR="000A3BD4" w:rsidRPr="00162162">
        <w:rPr>
          <w:rFonts w:ascii="Arial" w:hAnsi="Arial" w:cs="Arial"/>
          <w:sz w:val="24"/>
          <w:szCs w:val="24"/>
        </w:rPr>
        <w:t xml:space="preserve"> reajuste anual e</w:t>
      </w:r>
      <w:r w:rsidR="00C96FAC">
        <w:rPr>
          <w:rFonts w:ascii="Arial" w:hAnsi="Arial" w:cs="Arial"/>
          <w:sz w:val="24"/>
          <w:szCs w:val="24"/>
        </w:rPr>
        <w:t>4</w:t>
      </w:r>
      <w:r w:rsidR="0033046B">
        <w:rPr>
          <w:rFonts w:ascii="Arial" w:hAnsi="Arial" w:cs="Arial"/>
          <w:sz w:val="24"/>
          <w:szCs w:val="24"/>
        </w:rPr>
        <w:t>,</w:t>
      </w:r>
      <w:r w:rsidR="00C96FAC">
        <w:rPr>
          <w:rFonts w:ascii="Arial" w:hAnsi="Arial" w:cs="Arial"/>
          <w:sz w:val="24"/>
          <w:szCs w:val="24"/>
        </w:rPr>
        <w:t>81</w:t>
      </w:r>
      <w:r w:rsidR="000A3BD4" w:rsidRPr="00162162">
        <w:rPr>
          <w:rFonts w:ascii="Arial" w:hAnsi="Arial" w:cs="Arial"/>
          <w:sz w:val="24"/>
          <w:szCs w:val="24"/>
        </w:rPr>
        <w:t xml:space="preserve"> %(</w:t>
      </w:r>
      <w:proofErr w:type="spellStart"/>
      <w:r w:rsidR="00C96FAC">
        <w:rPr>
          <w:rFonts w:ascii="Arial" w:hAnsi="Arial" w:cs="Arial"/>
          <w:sz w:val="24"/>
          <w:szCs w:val="24"/>
        </w:rPr>
        <w:t>Quatro</w:t>
      </w:r>
      <w:r w:rsidR="00162162">
        <w:rPr>
          <w:rFonts w:ascii="Arial" w:hAnsi="Arial" w:cs="Arial"/>
          <w:sz w:val="24"/>
          <w:szCs w:val="24"/>
        </w:rPr>
        <w:t>in</w:t>
      </w:r>
      <w:r w:rsidR="003247A3">
        <w:rPr>
          <w:rFonts w:ascii="Arial" w:hAnsi="Arial" w:cs="Arial"/>
          <w:sz w:val="24"/>
          <w:szCs w:val="24"/>
        </w:rPr>
        <w:t>teiro</w:t>
      </w:r>
      <w:r w:rsidR="00C96FAC">
        <w:rPr>
          <w:rFonts w:ascii="Arial" w:hAnsi="Arial" w:cs="Arial"/>
          <w:sz w:val="24"/>
          <w:szCs w:val="24"/>
        </w:rPr>
        <w:t>s</w:t>
      </w:r>
      <w:proofErr w:type="spellEnd"/>
      <w:r w:rsidR="00484916">
        <w:rPr>
          <w:rFonts w:ascii="Arial" w:hAnsi="Arial" w:cs="Arial"/>
          <w:sz w:val="24"/>
          <w:szCs w:val="24"/>
        </w:rPr>
        <w:t xml:space="preserve"> e </w:t>
      </w:r>
      <w:r w:rsidR="00C96FAC">
        <w:rPr>
          <w:rFonts w:ascii="Arial" w:hAnsi="Arial" w:cs="Arial"/>
          <w:sz w:val="24"/>
          <w:szCs w:val="24"/>
        </w:rPr>
        <w:t>oitenta</w:t>
      </w:r>
      <w:r w:rsidR="00484916">
        <w:rPr>
          <w:rFonts w:ascii="Arial" w:hAnsi="Arial" w:cs="Arial"/>
          <w:sz w:val="24"/>
          <w:szCs w:val="24"/>
        </w:rPr>
        <w:t xml:space="preserve"> e </w:t>
      </w:r>
      <w:r w:rsidR="00C96FAC">
        <w:rPr>
          <w:rFonts w:ascii="Arial" w:hAnsi="Arial" w:cs="Arial"/>
          <w:sz w:val="24"/>
          <w:szCs w:val="24"/>
        </w:rPr>
        <w:t>um</w:t>
      </w:r>
      <w:r w:rsidR="00484916">
        <w:rPr>
          <w:rFonts w:ascii="Arial" w:hAnsi="Arial" w:cs="Arial"/>
          <w:sz w:val="24"/>
          <w:szCs w:val="24"/>
        </w:rPr>
        <w:t xml:space="preserve"> centésimos por cento</w:t>
      </w:r>
      <w:r w:rsidR="000A3BD4" w:rsidRPr="00162162">
        <w:rPr>
          <w:rFonts w:ascii="Arial" w:hAnsi="Arial" w:cs="Arial"/>
          <w:sz w:val="24"/>
          <w:szCs w:val="24"/>
        </w:rPr>
        <w:t>)</w:t>
      </w:r>
      <w:r w:rsidR="00FE1807" w:rsidRPr="00B34EAB">
        <w:rPr>
          <w:rFonts w:ascii="Arial" w:hAnsi="Arial" w:cs="Arial"/>
          <w:sz w:val="24"/>
          <w:szCs w:val="24"/>
        </w:rPr>
        <w:t xml:space="preserve">a título de </w:t>
      </w:r>
      <w:r w:rsidR="000A3BD4">
        <w:rPr>
          <w:rFonts w:ascii="Arial" w:hAnsi="Arial" w:cs="Arial"/>
          <w:sz w:val="24"/>
          <w:szCs w:val="24"/>
        </w:rPr>
        <w:t>aumento real</w:t>
      </w:r>
      <w:r w:rsidR="00FE1807" w:rsidRPr="00771DB2">
        <w:rPr>
          <w:rFonts w:ascii="Arial" w:hAnsi="Arial" w:cs="Arial"/>
          <w:sz w:val="24"/>
          <w:szCs w:val="24"/>
        </w:rPr>
        <w:t xml:space="preserve">, </w:t>
      </w:r>
      <w:r w:rsidR="000A3BD4" w:rsidRPr="00771DB2">
        <w:rPr>
          <w:rFonts w:ascii="Arial" w:hAnsi="Arial" w:cs="Arial"/>
          <w:sz w:val="24"/>
          <w:szCs w:val="24"/>
        </w:rPr>
        <w:t>perfazendo um total de</w:t>
      </w:r>
      <w:r w:rsidR="00484916">
        <w:rPr>
          <w:rFonts w:ascii="Arial" w:hAnsi="Arial" w:cs="Arial"/>
          <w:sz w:val="24"/>
          <w:szCs w:val="24"/>
        </w:rPr>
        <w:t>10</w:t>
      </w:r>
      <w:r w:rsidR="003F3001">
        <w:rPr>
          <w:rFonts w:ascii="Arial" w:hAnsi="Arial" w:cs="Arial"/>
          <w:sz w:val="24"/>
          <w:szCs w:val="24"/>
        </w:rPr>
        <w:t>,</w:t>
      </w:r>
      <w:r w:rsidR="00484916">
        <w:rPr>
          <w:rFonts w:ascii="Arial" w:hAnsi="Arial" w:cs="Arial"/>
          <w:sz w:val="24"/>
          <w:szCs w:val="24"/>
        </w:rPr>
        <w:t>00</w:t>
      </w:r>
      <w:r w:rsidR="000A3BD4" w:rsidRPr="00771DB2">
        <w:rPr>
          <w:rFonts w:ascii="Arial" w:hAnsi="Arial" w:cs="Arial"/>
          <w:sz w:val="24"/>
          <w:szCs w:val="24"/>
        </w:rPr>
        <w:t>% (</w:t>
      </w:r>
      <w:proofErr w:type="spellStart"/>
      <w:r w:rsidR="003F3001">
        <w:rPr>
          <w:rFonts w:ascii="Arial" w:hAnsi="Arial" w:cs="Arial"/>
          <w:sz w:val="24"/>
          <w:szCs w:val="24"/>
        </w:rPr>
        <w:t>D</w:t>
      </w:r>
      <w:r w:rsidR="00484916">
        <w:rPr>
          <w:rFonts w:ascii="Arial" w:hAnsi="Arial" w:cs="Arial"/>
          <w:sz w:val="24"/>
          <w:szCs w:val="24"/>
        </w:rPr>
        <w:t>e</w:t>
      </w:r>
      <w:r w:rsidR="003F3001">
        <w:rPr>
          <w:rFonts w:ascii="Arial" w:hAnsi="Arial" w:cs="Arial"/>
          <w:sz w:val="24"/>
          <w:szCs w:val="24"/>
        </w:rPr>
        <w:t>zpor</w:t>
      </w:r>
      <w:proofErr w:type="spellEnd"/>
      <w:r w:rsidR="003F3001">
        <w:rPr>
          <w:rFonts w:ascii="Arial" w:hAnsi="Arial" w:cs="Arial"/>
          <w:sz w:val="24"/>
          <w:szCs w:val="24"/>
        </w:rPr>
        <w:t xml:space="preserve"> cento</w:t>
      </w:r>
      <w:r w:rsidR="00771DB2">
        <w:rPr>
          <w:rFonts w:ascii="Arial" w:hAnsi="Arial" w:cs="Arial"/>
          <w:sz w:val="24"/>
          <w:szCs w:val="24"/>
        </w:rPr>
        <w:t>).</w:t>
      </w:r>
    </w:p>
    <w:p w:rsidR="00F876C9" w:rsidRDefault="00FE180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</w:t>
      </w:r>
      <w:r w:rsidR="00F876C9">
        <w:rPr>
          <w:rFonts w:ascii="Arial" w:hAnsi="Arial" w:cs="Arial"/>
          <w:sz w:val="24"/>
          <w:szCs w:val="24"/>
        </w:rPr>
        <w:t>2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</w:t>
      </w:r>
      <w:r w:rsidR="00F876C9">
        <w:rPr>
          <w:rFonts w:ascii="Arial" w:hAnsi="Arial" w:cs="Arial"/>
          <w:sz w:val="24"/>
          <w:szCs w:val="24"/>
        </w:rPr>
        <w:t>As despesas decorrentes desta Lei correrão por dotações orçamentárias próprias.</w:t>
      </w:r>
    </w:p>
    <w:p w:rsidR="00F876C9" w:rsidRPr="00F876C9" w:rsidRDefault="00F876C9" w:rsidP="00FD6B47">
      <w:pPr>
        <w:jc w:val="both"/>
        <w:rPr>
          <w:rFonts w:ascii="Arial" w:hAnsi="Arial" w:cs="Arial"/>
          <w:sz w:val="24"/>
          <w:szCs w:val="24"/>
        </w:rPr>
      </w:pPr>
      <w:r w:rsidRPr="00F876C9">
        <w:rPr>
          <w:rFonts w:ascii="Arial" w:hAnsi="Arial" w:cs="Arial"/>
          <w:sz w:val="24"/>
          <w:szCs w:val="24"/>
        </w:rPr>
        <w:t>Art. 3</w:t>
      </w:r>
      <w:r w:rsidRPr="00F876C9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F876C9">
        <w:rPr>
          <w:rFonts w:ascii="Arial" w:hAnsi="Arial" w:cs="Arial"/>
          <w:sz w:val="24"/>
          <w:szCs w:val="24"/>
        </w:rPr>
        <w:t xml:space="preserve"> - Conforme § 2º do art. 6º da Lei 597/2011 ficam os profissionais do magist</w:t>
      </w:r>
      <w:r>
        <w:rPr>
          <w:rFonts w:ascii="Arial" w:hAnsi="Arial" w:cs="Arial"/>
          <w:sz w:val="24"/>
          <w:szCs w:val="24"/>
        </w:rPr>
        <w:t>ério excluídos deste Projeto.</w:t>
      </w:r>
    </w:p>
    <w:p w:rsidR="00F876C9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Art. </w:t>
      </w:r>
      <w:r w:rsidR="005C127C">
        <w:rPr>
          <w:rFonts w:ascii="Arial" w:hAnsi="Arial" w:cs="Arial"/>
          <w:sz w:val="24"/>
          <w:szCs w:val="24"/>
        </w:rPr>
        <w:t>4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Esta Lei </w:t>
      </w:r>
      <w:r w:rsidR="00E07772">
        <w:rPr>
          <w:rFonts w:ascii="Arial" w:hAnsi="Arial" w:cs="Arial"/>
          <w:sz w:val="24"/>
          <w:szCs w:val="24"/>
        </w:rPr>
        <w:t xml:space="preserve">entrará em vigor </w:t>
      </w:r>
      <w:r w:rsidR="00A3337A">
        <w:rPr>
          <w:rFonts w:ascii="Arial" w:hAnsi="Arial" w:cs="Arial"/>
          <w:sz w:val="24"/>
          <w:szCs w:val="24"/>
        </w:rPr>
        <w:t>na data de sua publicação, com eficácia a partir de</w:t>
      </w:r>
      <w:r w:rsidR="00F876C9" w:rsidRPr="000A3BD4">
        <w:rPr>
          <w:rFonts w:ascii="Arial" w:hAnsi="Arial" w:cs="Arial"/>
          <w:sz w:val="24"/>
          <w:szCs w:val="24"/>
        </w:rPr>
        <w:t xml:space="preserve"> 1º de </w:t>
      </w:r>
      <w:r w:rsidR="003247A3">
        <w:rPr>
          <w:rFonts w:ascii="Arial" w:hAnsi="Arial" w:cs="Arial"/>
          <w:sz w:val="24"/>
          <w:szCs w:val="24"/>
        </w:rPr>
        <w:t>jane</w:t>
      </w:r>
      <w:r w:rsidR="00F876C9" w:rsidRPr="000A3BD4">
        <w:rPr>
          <w:rFonts w:ascii="Arial" w:hAnsi="Arial" w:cs="Arial"/>
          <w:sz w:val="24"/>
          <w:szCs w:val="24"/>
        </w:rPr>
        <w:t>i</w:t>
      </w:r>
      <w:r w:rsidR="003247A3">
        <w:rPr>
          <w:rFonts w:ascii="Arial" w:hAnsi="Arial" w:cs="Arial"/>
          <w:sz w:val="24"/>
          <w:szCs w:val="24"/>
        </w:rPr>
        <w:t>ro</w:t>
      </w:r>
      <w:r w:rsidR="00F876C9" w:rsidRPr="000A3BD4">
        <w:rPr>
          <w:rFonts w:ascii="Arial" w:hAnsi="Arial" w:cs="Arial"/>
          <w:sz w:val="24"/>
          <w:szCs w:val="24"/>
        </w:rPr>
        <w:t xml:space="preserve"> de 20</w:t>
      </w:r>
      <w:r w:rsidR="004113CB">
        <w:rPr>
          <w:rFonts w:ascii="Arial" w:hAnsi="Arial" w:cs="Arial"/>
          <w:sz w:val="24"/>
          <w:szCs w:val="24"/>
        </w:rPr>
        <w:t>2</w:t>
      </w:r>
      <w:r w:rsidR="00005270">
        <w:rPr>
          <w:rFonts w:ascii="Arial" w:hAnsi="Arial" w:cs="Arial"/>
          <w:sz w:val="24"/>
          <w:szCs w:val="24"/>
        </w:rPr>
        <w:t>4</w:t>
      </w:r>
      <w:r w:rsidR="00F876C9" w:rsidRPr="000A3BD4">
        <w:rPr>
          <w:rFonts w:ascii="Arial" w:hAnsi="Arial" w:cs="Arial"/>
          <w:sz w:val="24"/>
          <w:szCs w:val="24"/>
        </w:rPr>
        <w:t>.</w:t>
      </w:r>
    </w:p>
    <w:p w:rsidR="00301F94" w:rsidRPr="000A3BD4" w:rsidRDefault="00301F94" w:rsidP="00FD6B47">
      <w:pPr>
        <w:jc w:val="both"/>
        <w:rPr>
          <w:rFonts w:ascii="Arial" w:hAnsi="Arial" w:cs="Arial"/>
          <w:sz w:val="24"/>
          <w:szCs w:val="24"/>
        </w:rPr>
      </w:pP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="00A25A17">
        <w:rPr>
          <w:rFonts w:ascii="Arial" w:hAnsi="Arial" w:cs="Arial"/>
          <w:sz w:val="24"/>
          <w:szCs w:val="24"/>
        </w:rPr>
        <w:t>3</w:t>
      </w:r>
      <w:r w:rsidR="00005270">
        <w:rPr>
          <w:rFonts w:ascii="Arial" w:hAnsi="Arial" w:cs="Arial"/>
          <w:sz w:val="24"/>
          <w:szCs w:val="24"/>
        </w:rPr>
        <w:t>1</w:t>
      </w:r>
      <w:r w:rsidR="00CD1AFE">
        <w:rPr>
          <w:rFonts w:ascii="Arial" w:hAnsi="Arial" w:cs="Arial"/>
          <w:sz w:val="24"/>
          <w:szCs w:val="24"/>
        </w:rPr>
        <w:t xml:space="preserve"> de </w:t>
      </w:r>
      <w:r w:rsidR="00A25A17">
        <w:rPr>
          <w:rFonts w:ascii="Arial" w:hAnsi="Arial" w:cs="Arial"/>
          <w:sz w:val="24"/>
          <w:szCs w:val="24"/>
        </w:rPr>
        <w:t>outu</w:t>
      </w:r>
      <w:r w:rsidR="004113CB">
        <w:rPr>
          <w:rFonts w:ascii="Arial" w:hAnsi="Arial" w:cs="Arial"/>
          <w:sz w:val="24"/>
          <w:szCs w:val="24"/>
        </w:rPr>
        <w:t>bro</w:t>
      </w:r>
      <w:r>
        <w:rPr>
          <w:rFonts w:ascii="Arial" w:hAnsi="Arial" w:cs="Arial"/>
          <w:sz w:val="24"/>
          <w:szCs w:val="24"/>
        </w:rPr>
        <w:t xml:space="preserve"> de 20</w:t>
      </w:r>
      <w:r w:rsidR="004113CB">
        <w:rPr>
          <w:rFonts w:ascii="Arial" w:hAnsi="Arial" w:cs="Arial"/>
          <w:sz w:val="24"/>
          <w:szCs w:val="24"/>
        </w:rPr>
        <w:t>2</w:t>
      </w:r>
      <w:r w:rsidR="00005270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FD6B47" w:rsidRDefault="00FD6B47" w:rsidP="00FD6B47">
      <w:pPr>
        <w:pStyle w:val="Recuodecorpodetexto"/>
        <w:ind w:left="0"/>
        <w:jc w:val="both"/>
        <w:rPr>
          <w:rFonts w:ascii="Arial" w:hAnsi="Arial"/>
          <w:b/>
        </w:rPr>
      </w:pPr>
    </w:p>
    <w:p w:rsidR="00FD6B47" w:rsidRDefault="00FD6B47" w:rsidP="00FD6B47">
      <w:pPr>
        <w:pStyle w:val="Corpodetexto"/>
        <w:jc w:val="center"/>
        <w:rPr>
          <w:rFonts w:ascii="Arial" w:hAnsi="Arial"/>
          <w:color w:val="000000"/>
        </w:rPr>
      </w:pPr>
    </w:p>
    <w:p w:rsidR="000A3BD4" w:rsidRDefault="000A3BD4" w:rsidP="00FD6B47">
      <w:pPr>
        <w:pStyle w:val="Corpodetexto"/>
        <w:jc w:val="center"/>
        <w:rPr>
          <w:rFonts w:ascii="Arial" w:hAnsi="Arial"/>
          <w:color w:val="000000"/>
        </w:rPr>
      </w:pPr>
    </w:p>
    <w:p w:rsidR="000A3BD4" w:rsidRDefault="000A3BD4" w:rsidP="00FD6B47">
      <w:pPr>
        <w:pStyle w:val="Corpodetexto"/>
        <w:jc w:val="center"/>
        <w:rPr>
          <w:rFonts w:ascii="Arial" w:hAnsi="Arial"/>
          <w:color w:val="000000"/>
        </w:rPr>
      </w:pPr>
    </w:p>
    <w:p w:rsidR="00E07772" w:rsidRDefault="00E07772" w:rsidP="00FD6B47">
      <w:pPr>
        <w:pStyle w:val="Corpodetexto"/>
        <w:jc w:val="center"/>
        <w:rPr>
          <w:rFonts w:ascii="Arial" w:hAnsi="Arial"/>
          <w:color w:val="000000"/>
        </w:rPr>
      </w:pPr>
    </w:p>
    <w:p w:rsidR="00E07772" w:rsidRDefault="00E07772" w:rsidP="00FD6B47">
      <w:pPr>
        <w:pStyle w:val="Corpodetexto"/>
        <w:jc w:val="center"/>
        <w:rPr>
          <w:rFonts w:ascii="Arial" w:hAnsi="Arial"/>
          <w:color w:val="000000"/>
        </w:rPr>
      </w:pPr>
    </w:p>
    <w:p w:rsidR="00FD6B47" w:rsidRPr="007876AE" w:rsidRDefault="00E07772" w:rsidP="00FD6B47">
      <w:pPr>
        <w:pStyle w:val="Corpodetexto"/>
        <w:jc w:val="center"/>
        <w:rPr>
          <w:rFonts w:ascii="Arial" w:hAnsi="Arial"/>
          <w:color w:val="000000"/>
        </w:rPr>
      </w:pPr>
      <w:proofErr w:type="spellStart"/>
      <w:r>
        <w:rPr>
          <w:rFonts w:ascii="Arial" w:hAnsi="Arial"/>
          <w:color w:val="000000"/>
        </w:rPr>
        <w:t>Olmiro</w:t>
      </w:r>
      <w:proofErr w:type="spellEnd"/>
      <w:r>
        <w:rPr>
          <w:rFonts w:ascii="Arial" w:hAnsi="Arial"/>
          <w:color w:val="000000"/>
        </w:rPr>
        <w:t xml:space="preserve"> Ricardo Saldanha Teixeira </w:t>
      </w:r>
    </w:p>
    <w:p w:rsidR="00FD6B47" w:rsidRPr="00EE2ABF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 w:rsidRPr="00236239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>: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236239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601D8">
        <w:rPr>
          <w:rFonts w:ascii="Arial" w:hAnsi="Arial" w:cs="Arial"/>
          <w:sz w:val="24"/>
          <w:szCs w:val="24"/>
        </w:rPr>
        <w:t>O presente Projeto de Lei</w:t>
      </w:r>
      <w:r w:rsidR="008145FC">
        <w:rPr>
          <w:rFonts w:ascii="Arial" w:hAnsi="Arial" w:cs="Arial"/>
          <w:sz w:val="24"/>
          <w:szCs w:val="24"/>
        </w:rPr>
        <w:t xml:space="preserve"> tem por objetivo a Revisão Geral Anual no exercício de 20</w:t>
      </w:r>
      <w:r w:rsidR="00E07772">
        <w:rPr>
          <w:rFonts w:ascii="Arial" w:hAnsi="Arial" w:cs="Arial"/>
          <w:sz w:val="24"/>
          <w:szCs w:val="24"/>
        </w:rPr>
        <w:t>2</w:t>
      </w:r>
      <w:r w:rsidR="00005270">
        <w:rPr>
          <w:rFonts w:ascii="Arial" w:hAnsi="Arial" w:cs="Arial"/>
          <w:sz w:val="24"/>
          <w:szCs w:val="24"/>
        </w:rPr>
        <w:t>4</w:t>
      </w:r>
      <w:r w:rsidR="008145FC">
        <w:rPr>
          <w:rFonts w:ascii="Arial" w:hAnsi="Arial" w:cs="Arial"/>
          <w:sz w:val="24"/>
          <w:szCs w:val="24"/>
        </w:rPr>
        <w:t>, para os servidores</w:t>
      </w:r>
      <w:r w:rsidR="00A3337A">
        <w:rPr>
          <w:rFonts w:ascii="Arial" w:hAnsi="Arial" w:cs="Arial"/>
          <w:sz w:val="24"/>
          <w:szCs w:val="24"/>
        </w:rPr>
        <w:t xml:space="preserve"> e empregados públicos</w:t>
      </w:r>
      <w:r w:rsidR="008145FC">
        <w:rPr>
          <w:rFonts w:ascii="Arial" w:hAnsi="Arial" w:cs="Arial"/>
          <w:sz w:val="24"/>
          <w:szCs w:val="24"/>
        </w:rPr>
        <w:t xml:space="preserve"> do Poder Executivo do Município de </w:t>
      </w:r>
      <w:r w:rsidR="00A3337A">
        <w:rPr>
          <w:rFonts w:ascii="Arial" w:hAnsi="Arial" w:cs="Arial"/>
          <w:sz w:val="24"/>
          <w:szCs w:val="24"/>
        </w:rPr>
        <w:t>S</w:t>
      </w:r>
      <w:r w:rsidR="008145FC">
        <w:rPr>
          <w:rFonts w:ascii="Arial" w:hAnsi="Arial" w:cs="Arial"/>
          <w:sz w:val="24"/>
          <w:szCs w:val="24"/>
        </w:rPr>
        <w:t>anta Margarida do Sul/RS, excluídos os profissionais do magistério.</w:t>
      </w:r>
    </w:p>
    <w:p w:rsidR="00FD6B47" w:rsidRPr="00236239" w:rsidRDefault="00FD6B47" w:rsidP="00FD6B4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Ficamos à disposição desta Casa Legislativa para qualquer esclarecimento.</w:t>
      </w:r>
    </w:p>
    <w:p w:rsidR="00FD6B47" w:rsidRDefault="00FD6B47" w:rsidP="00FD6B47">
      <w:pPr>
        <w:pStyle w:val="Corpodetexto"/>
        <w:ind w:firstLine="708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Atenciosamente,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bookmarkStart w:id="1" w:name="art169"/>
      <w:bookmarkEnd w:id="1"/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E07772" w:rsidRPr="007876AE" w:rsidRDefault="00E07772" w:rsidP="00E07772">
      <w:pPr>
        <w:pStyle w:val="Corpodetexto"/>
        <w:jc w:val="center"/>
        <w:rPr>
          <w:rFonts w:ascii="Arial" w:hAnsi="Arial"/>
          <w:color w:val="000000"/>
        </w:rPr>
      </w:pPr>
      <w:proofErr w:type="spellStart"/>
      <w:r>
        <w:rPr>
          <w:rFonts w:ascii="Arial" w:hAnsi="Arial"/>
          <w:color w:val="000000"/>
        </w:rPr>
        <w:t>Olmiro</w:t>
      </w:r>
      <w:proofErr w:type="spellEnd"/>
      <w:r>
        <w:rPr>
          <w:rFonts w:ascii="Arial" w:hAnsi="Arial"/>
          <w:color w:val="000000"/>
        </w:rPr>
        <w:t xml:space="preserve"> Ricardo Saldanha Teixeira 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D613C4" w:rsidRDefault="00D613C4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Pr="00840105" w:rsidRDefault="00101B50" w:rsidP="00101B50">
      <w:pPr>
        <w:jc w:val="center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MENSAGEM Nº </w:t>
      </w:r>
      <w:r w:rsidR="00771DB2">
        <w:rPr>
          <w:rFonts w:ascii="Arial" w:hAnsi="Arial" w:cs="Arial"/>
          <w:sz w:val="24"/>
          <w:szCs w:val="24"/>
        </w:rPr>
        <w:t>0</w:t>
      </w:r>
      <w:r w:rsidR="007C4A51">
        <w:rPr>
          <w:rFonts w:ascii="Arial" w:hAnsi="Arial" w:cs="Arial"/>
          <w:sz w:val="24"/>
          <w:szCs w:val="24"/>
        </w:rPr>
        <w:t>65</w:t>
      </w:r>
      <w:r w:rsidRPr="00840105">
        <w:rPr>
          <w:rFonts w:ascii="Arial" w:hAnsi="Arial" w:cs="Arial"/>
          <w:sz w:val="24"/>
          <w:szCs w:val="24"/>
        </w:rPr>
        <w:t xml:space="preserve">, DE </w:t>
      </w:r>
      <w:r w:rsidR="00C70D43">
        <w:rPr>
          <w:rFonts w:ascii="Arial" w:hAnsi="Arial" w:cs="Arial"/>
          <w:sz w:val="24"/>
          <w:szCs w:val="24"/>
        </w:rPr>
        <w:t>3</w:t>
      </w:r>
      <w:r w:rsidR="00005270">
        <w:rPr>
          <w:rFonts w:ascii="Arial" w:hAnsi="Arial" w:cs="Arial"/>
          <w:sz w:val="24"/>
          <w:szCs w:val="24"/>
        </w:rPr>
        <w:t>1</w:t>
      </w:r>
      <w:r w:rsidRPr="00840105">
        <w:rPr>
          <w:rFonts w:ascii="Arial" w:hAnsi="Arial" w:cs="Arial"/>
          <w:sz w:val="24"/>
          <w:szCs w:val="24"/>
        </w:rPr>
        <w:t xml:space="preserve"> DE </w:t>
      </w:r>
      <w:r w:rsidR="00C70D43">
        <w:rPr>
          <w:rFonts w:ascii="Arial" w:hAnsi="Arial" w:cs="Arial"/>
          <w:sz w:val="24"/>
          <w:szCs w:val="24"/>
        </w:rPr>
        <w:t>OUTU</w:t>
      </w:r>
      <w:r w:rsidR="00EC3A89">
        <w:rPr>
          <w:rFonts w:ascii="Arial" w:hAnsi="Arial" w:cs="Arial"/>
          <w:sz w:val="24"/>
          <w:szCs w:val="24"/>
        </w:rPr>
        <w:t>BRO</w:t>
      </w:r>
      <w:r w:rsidRPr="00840105">
        <w:rPr>
          <w:rFonts w:ascii="Arial" w:hAnsi="Arial" w:cs="Arial"/>
          <w:sz w:val="24"/>
          <w:szCs w:val="24"/>
        </w:rPr>
        <w:t xml:space="preserve"> DE 20</w:t>
      </w:r>
      <w:r w:rsidR="00EC3A89">
        <w:rPr>
          <w:rFonts w:ascii="Arial" w:hAnsi="Arial" w:cs="Arial"/>
          <w:sz w:val="24"/>
          <w:szCs w:val="24"/>
        </w:rPr>
        <w:t>2</w:t>
      </w:r>
      <w:r w:rsidR="00005270">
        <w:rPr>
          <w:rFonts w:ascii="Arial" w:hAnsi="Arial" w:cs="Arial"/>
          <w:sz w:val="24"/>
          <w:szCs w:val="24"/>
        </w:rPr>
        <w:t>3</w:t>
      </w:r>
      <w:r w:rsidRPr="00840105">
        <w:rPr>
          <w:rFonts w:ascii="Arial" w:hAnsi="Arial" w:cs="Arial"/>
          <w:sz w:val="24"/>
          <w:szCs w:val="24"/>
        </w:rPr>
        <w:t>.</w:t>
      </w: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jc w:val="center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>Senhor Presidente, Senhores Vereadores</w:t>
      </w: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>O presente Projeto de Lei que ora encaminhamos a esta Casa Legislativa, tem por objeti</w:t>
      </w:r>
      <w:r w:rsidR="00840105">
        <w:rPr>
          <w:rFonts w:ascii="Arial" w:hAnsi="Arial" w:cs="Arial"/>
          <w:sz w:val="24"/>
          <w:szCs w:val="24"/>
        </w:rPr>
        <w:t>vo a concessão de R</w:t>
      </w:r>
      <w:r w:rsidRPr="00840105">
        <w:rPr>
          <w:rFonts w:ascii="Arial" w:hAnsi="Arial" w:cs="Arial"/>
          <w:sz w:val="24"/>
          <w:szCs w:val="24"/>
        </w:rPr>
        <w:t xml:space="preserve">evisão Geral </w:t>
      </w:r>
      <w:r w:rsidRPr="00771DB2">
        <w:rPr>
          <w:rFonts w:ascii="Arial" w:hAnsi="Arial" w:cs="Arial"/>
          <w:sz w:val="24"/>
          <w:szCs w:val="24"/>
        </w:rPr>
        <w:t>Anual e Aumento Real</w:t>
      </w:r>
      <w:r w:rsidRPr="00840105">
        <w:rPr>
          <w:rFonts w:ascii="Arial" w:hAnsi="Arial" w:cs="Arial"/>
          <w:sz w:val="24"/>
          <w:szCs w:val="24"/>
        </w:rPr>
        <w:t xml:space="preserve"> no exercício de 20</w:t>
      </w:r>
      <w:r w:rsidR="00EC3A89">
        <w:rPr>
          <w:rFonts w:ascii="Arial" w:hAnsi="Arial" w:cs="Arial"/>
          <w:sz w:val="24"/>
          <w:szCs w:val="24"/>
        </w:rPr>
        <w:t>2</w:t>
      </w:r>
      <w:r w:rsidR="00005270">
        <w:rPr>
          <w:rFonts w:ascii="Arial" w:hAnsi="Arial" w:cs="Arial"/>
          <w:sz w:val="24"/>
          <w:szCs w:val="24"/>
        </w:rPr>
        <w:t>4</w:t>
      </w:r>
      <w:r w:rsidRPr="00840105">
        <w:rPr>
          <w:rFonts w:ascii="Arial" w:hAnsi="Arial" w:cs="Arial"/>
          <w:sz w:val="24"/>
          <w:szCs w:val="24"/>
        </w:rPr>
        <w:t>, para os servidores</w:t>
      </w:r>
      <w:r w:rsidR="00A3337A">
        <w:rPr>
          <w:rFonts w:ascii="Arial" w:hAnsi="Arial" w:cs="Arial"/>
          <w:sz w:val="24"/>
          <w:szCs w:val="24"/>
        </w:rPr>
        <w:t xml:space="preserve"> e empregados públicos</w:t>
      </w:r>
      <w:r w:rsidRPr="00840105">
        <w:rPr>
          <w:rFonts w:ascii="Arial" w:hAnsi="Arial" w:cs="Arial"/>
          <w:sz w:val="24"/>
          <w:szCs w:val="24"/>
        </w:rPr>
        <w:t xml:space="preserve"> do Poder Executivo do M</w:t>
      </w:r>
      <w:r w:rsidR="00BD7798">
        <w:rPr>
          <w:rFonts w:ascii="Arial" w:hAnsi="Arial" w:cs="Arial"/>
          <w:sz w:val="24"/>
          <w:szCs w:val="24"/>
        </w:rPr>
        <w:t>unicípio de S</w:t>
      </w:r>
      <w:r w:rsidRPr="00840105">
        <w:rPr>
          <w:rFonts w:ascii="Arial" w:hAnsi="Arial" w:cs="Arial"/>
          <w:sz w:val="24"/>
          <w:szCs w:val="24"/>
        </w:rPr>
        <w:t>anta Margarida do Sul/RS</w:t>
      </w:r>
      <w:r w:rsidR="00840105">
        <w:rPr>
          <w:rFonts w:ascii="Arial" w:hAnsi="Arial" w:cs="Arial"/>
          <w:sz w:val="24"/>
          <w:szCs w:val="24"/>
        </w:rPr>
        <w:t>,</w:t>
      </w:r>
      <w:r w:rsidRPr="00840105">
        <w:rPr>
          <w:rFonts w:ascii="Arial" w:hAnsi="Arial" w:cs="Arial"/>
          <w:sz w:val="24"/>
          <w:szCs w:val="24"/>
        </w:rPr>
        <w:t xml:space="preserve"> excluídos os profissionais do magistério.</w:t>
      </w:r>
    </w:p>
    <w:p w:rsidR="00840105" w:rsidRDefault="00101B5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A Revisão Geral anual é </w:t>
      </w:r>
      <w:r w:rsidR="00BD7798">
        <w:rPr>
          <w:rFonts w:ascii="Arial" w:hAnsi="Arial" w:cs="Arial"/>
          <w:sz w:val="24"/>
          <w:szCs w:val="24"/>
        </w:rPr>
        <w:t>um direito C</w:t>
      </w:r>
      <w:r w:rsidRPr="00840105">
        <w:rPr>
          <w:rFonts w:ascii="Arial" w:hAnsi="Arial" w:cs="Arial"/>
          <w:sz w:val="24"/>
          <w:szCs w:val="24"/>
        </w:rPr>
        <w:t>onstitucional dos servidores e agentes políticos, previsto no art. 37</w:t>
      </w:r>
      <w:r w:rsidR="00840105">
        <w:rPr>
          <w:rFonts w:ascii="Arial" w:hAnsi="Arial" w:cs="Arial"/>
          <w:sz w:val="24"/>
          <w:szCs w:val="24"/>
        </w:rPr>
        <w:t xml:space="preserve">, </w:t>
      </w:r>
      <w:r w:rsidR="000473B9">
        <w:rPr>
          <w:rFonts w:ascii="Arial" w:hAnsi="Arial" w:cs="Arial"/>
          <w:sz w:val="24"/>
          <w:szCs w:val="24"/>
        </w:rPr>
        <w:t>X</w:t>
      </w:r>
      <w:r w:rsidR="00840105">
        <w:rPr>
          <w:rFonts w:ascii="Arial" w:hAnsi="Arial" w:cs="Arial"/>
          <w:sz w:val="24"/>
          <w:szCs w:val="24"/>
        </w:rPr>
        <w:t>, da Constituição F</w:t>
      </w:r>
      <w:r w:rsidRPr="00840105">
        <w:rPr>
          <w:rFonts w:ascii="Arial" w:hAnsi="Arial" w:cs="Arial"/>
          <w:sz w:val="24"/>
          <w:szCs w:val="24"/>
        </w:rPr>
        <w:t>ederal</w:t>
      </w:r>
      <w:r w:rsidR="00840105">
        <w:rPr>
          <w:rFonts w:ascii="Arial" w:hAnsi="Arial" w:cs="Arial"/>
          <w:sz w:val="24"/>
          <w:szCs w:val="24"/>
        </w:rPr>
        <w:t xml:space="preserve">. </w:t>
      </w:r>
    </w:p>
    <w:p w:rsidR="00301F94" w:rsidRDefault="00A5584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Assim sendo, será concedida a reposição da perda </w:t>
      </w:r>
      <w:proofErr w:type="gramStart"/>
      <w:r w:rsidRPr="00840105">
        <w:rPr>
          <w:rFonts w:ascii="Arial" w:hAnsi="Arial" w:cs="Arial"/>
          <w:sz w:val="24"/>
          <w:szCs w:val="24"/>
        </w:rPr>
        <w:t>inflacionáriade</w:t>
      </w:r>
      <w:r w:rsidR="00C96FAC">
        <w:rPr>
          <w:rFonts w:ascii="Arial" w:hAnsi="Arial" w:cs="Arial"/>
          <w:sz w:val="24"/>
          <w:szCs w:val="24"/>
        </w:rPr>
        <w:t>5,</w:t>
      </w:r>
      <w:proofErr w:type="gramEnd"/>
      <w:r w:rsidR="00C96FAC">
        <w:rPr>
          <w:rFonts w:ascii="Arial" w:hAnsi="Arial" w:cs="Arial"/>
          <w:sz w:val="24"/>
          <w:szCs w:val="24"/>
        </w:rPr>
        <w:t>19</w:t>
      </w:r>
      <w:r w:rsidR="00C96FAC" w:rsidRPr="00162162">
        <w:rPr>
          <w:rFonts w:ascii="Arial" w:hAnsi="Arial" w:cs="Arial"/>
          <w:sz w:val="24"/>
          <w:szCs w:val="24"/>
        </w:rPr>
        <w:t>% (</w:t>
      </w:r>
      <w:r w:rsidR="00C96FAC">
        <w:rPr>
          <w:rFonts w:ascii="Arial" w:hAnsi="Arial" w:cs="Arial"/>
          <w:sz w:val="24"/>
          <w:szCs w:val="24"/>
        </w:rPr>
        <w:t>Cinco inteiros e dezenove centésimos por cento</w:t>
      </w:r>
      <w:r w:rsidR="00C96FAC" w:rsidRPr="00162162">
        <w:rPr>
          <w:rFonts w:ascii="Arial" w:hAnsi="Arial" w:cs="Arial"/>
          <w:sz w:val="24"/>
          <w:szCs w:val="24"/>
        </w:rPr>
        <w:t>)</w:t>
      </w:r>
      <w:r w:rsidR="00C96FAC" w:rsidRPr="00B34EAB">
        <w:rPr>
          <w:rFonts w:ascii="Arial" w:hAnsi="Arial" w:cs="Arial"/>
          <w:sz w:val="24"/>
          <w:szCs w:val="24"/>
        </w:rPr>
        <w:t>baseado no indicador econômico</w:t>
      </w:r>
      <w:r w:rsidR="00C96FAC" w:rsidRPr="00162162">
        <w:rPr>
          <w:rFonts w:ascii="Arial" w:hAnsi="Arial" w:cs="Arial"/>
          <w:sz w:val="24"/>
          <w:szCs w:val="24"/>
        </w:rPr>
        <w:t xml:space="preserve">, </w:t>
      </w:r>
      <w:r w:rsidR="00C96FAC" w:rsidRPr="00D064E1">
        <w:rPr>
          <w:rFonts w:ascii="Arial" w:hAnsi="Arial" w:cs="Arial"/>
          <w:sz w:val="24"/>
          <w:szCs w:val="24"/>
        </w:rPr>
        <w:t xml:space="preserve">do mês de </w:t>
      </w:r>
      <w:r w:rsidR="00C96FAC">
        <w:rPr>
          <w:rFonts w:ascii="Arial" w:hAnsi="Arial" w:cs="Arial"/>
          <w:sz w:val="24"/>
          <w:szCs w:val="24"/>
        </w:rPr>
        <w:t>setembro</w:t>
      </w:r>
      <w:r w:rsidR="00C96FAC" w:rsidRPr="00162162">
        <w:rPr>
          <w:rFonts w:ascii="Arial" w:hAnsi="Arial" w:cs="Arial"/>
          <w:sz w:val="24"/>
          <w:szCs w:val="24"/>
        </w:rPr>
        <w:t>, I</w:t>
      </w:r>
      <w:r w:rsidR="00C96FAC">
        <w:rPr>
          <w:rFonts w:ascii="Arial" w:hAnsi="Arial" w:cs="Arial"/>
          <w:sz w:val="24"/>
          <w:szCs w:val="24"/>
        </w:rPr>
        <w:t xml:space="preserve">PCA </w:t>
      </w:r>
      <w:r w:rsidR="00C96FAC" w:rsidRPr="00162162">
        <w:rPr>
          <w:rFonts w:ascii="Arial" w:hAnsi="Arial" w:cs="Arial"/>
          <w:sz w:val="24"/>
          <w:szCs w:val="24"/>
        </w:rPr>
        <w:t>– ÍNDICE NACIONAL DE PREÇO</w:t>
      </w:r>
      <w:r w:rsidR="00C96FAC">
        <w:rPr>
          <w:rFonts w:ascii="Arial" w:hAnsi="Arial" w:cs="Arial"/>
          <w:sz w:val="24"/>
          <w:szCs w:val="24"/>
        </w:rPr>
        <w:t>S</w:t>
      </w:r>
      <w:r w:rsidR="00C96FAC" w:rsidRPr="00162162">
        <w:rPr>
          <w:rFonts w:ascii="Arial" w:hAnsi="Arial" w:cs="Arial"/>
          <w:sz w:val="24"/>
          <w:szCs w:val="24"/>
        </w:rPr>
        <w:t xml:space="preserve"> AO CONSUMIDOR</w:t>
      </w:r>
      <w:r w:rsidR="00C96FA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6FAC">
        <w:rPr>
          <w:rFonts w:ascii="Arial" w:hAnsi="Arial" w:cs="Arial"/>
          <w:sz w:val="24"/>
          <w:szCs w:val="24"/>
        </w:rPr>
        <w:t>AMPLO</w:t>
      </w:r>
      <w:r w:rsidR="00390CBC" w:rsidRPr="00162162">
        <w:rPr>
          <w:rFonts w:ascii="Arial" w:hAnsi="Arial" w:cs="Arial"/>
          <w:sz w:val="24"/>
          <w:szCs w:val="24"/>
        </w:rPr>
        <w:t>de</w:t>
      </w:r>
      <w:proofErr w:type="spellEnd"/>
      <w:r w:rsidR="00390CBC" w:rsidRPr="00162162">
        <w:rPr>
          <w:rFonts w:ascii="Arial" w:hAnsi="Arial" w:cs="Arial"/>
          <w:sz w:val="24"/>
          <w:szCs w:val="24"/>
        </w:rPr>
        <w:t xml:space="preserve"> reajuste anual e</w:t>
      </w:r>
      <w:r w:rsidR="00C96FAC">
        <w:rPr>
          <w:rFonts w:ascii="Arial" w:hAnsi="Arial" w:cs="Arial"/>
          <w:sz w:val="24"/>
          <w:szCs w:val="24"/>
        </w:rPr>
        <w:t>4,81</w:t>
      </w:r>
      <w:r w:rsidR="00C96FAC" w:rsidRPr="00162162">
        <w:rPr>
          <w:rFonts w:ascii="Arial" w:hAnsi="Arial" w:cs="Arial"/>
          <w:sz w:val="24"/>
          <w:szCs w:val="24"/>
        </w:rPr>
        <w:t xml:space="preserve"> %(</w:t>
      </w:r>
      <w:r w:rsidR="00C96FAC">
        <w:rPr>
          <w:rFonts w:ascii="Arial" w:hAnsi="Arial" w:cs="Arial"/>
          <w:sz w:val="24"/>
          <w:szCs w:val="24"/>
        </w:rPr>
        <w:t>Quatro inteiros e oitenta e um centésimos por cento</w:t>
      </w:r>
      <w:r w:rsidR="00C96FAC" w:rsidRPr="00162162">
        <w:rPr>
          <w:rFonts w:ascii="Arial" w:hAnsi="Arial" w:cs="Arial"/>
          <w:sz w:val="24"/>
          <w:szCs w:val="24"/>
        </w:rPr>
        <w:t>)</w:t>
      </w:r>
      <w:r w:rsidR="00C96FAC" w:rsidRPr="00B34EAB">
        <w:rPr>
          <w:rFonts w:ascii="Arial" w:hAnsi="Arial" w:cs="Arial"/>
          <w:sz w:val="24"/>
          <w:szCs w:val="24"/>
        </w:rPr>
        <w:t xml:space="preserve">a título de </w:t>
      </w:r>
      <w:r w:rsidR="00C96FAC">
        <w:rPr>
          <w:rFonts w:ascii="Arial" w:hAnsi="Arial" w:cs="Arial"/>
          <w:sz w:val="24"/>
          <w:szCs w:val="24"/>
        </w:rPr>
        <w:t>aumento real</w:t>
      </w:r>
      <w:r w:rsidR="00C96FAC" w:rsidRPr="00771DB2">
        <w:rPr>
          <w:rFonts w:ascii="Arial" w:hAnsi="Arial" w:cs="Arial"/>
          <w:sz w:val="24"/>
          <w:szCs w:val="24"/>
        </w:rPr>
        <w:t>, perfazendo um total de</w:t>
      </w:r>
      <w:r w:rsidR="00C96FAC">
        <w:rPr>
          <w:rFonts w:ascii="Arial" w:hAnsi="Arial" w:cs="Arial"/>
          <w:sz w:val="24"/>
          <w:szCs w:val="24"/>
        </w:rPr>
        <w:t xml:space="preserve">10,00 </w:t>
      </w:r>
      <w:r w:rsidR="00C96FAC" w:rsidRPr="00771DB2">
        <w:rPr>
          <w:rFonts w:ascii="Arial" w:hAnsi="Arial" w:cs="Arial"/>
          <w:sz w:val="24"/>
          <w:szCs w:val="24"/>
        </w:rPr>
        <w:t>% (</w:t>
      </w:r>
      <w:r w:rsidR="00C96FAC">
        <w:rPr>
          <w:rFonts w:ascii="Arial" w:hAnsi="Arial" w:cs="Arial"/>
          <w:sz w:val="24"/>
          <w:szCs w:val="24"/>
        </w:rPr>
        <w:t>Dez por cento)</w:t>
      </w:r>
      <w:r w:rsidR="00A3337A" w:rsidRPr="00840105">
        <w:rPr>
          <w:rFonts w:ascii="Arial" w:hAnsi="Arial" w:cs="Arial"/>
          <w:sz w:val="24"/>
          <w:szCs w:val="24"/>
        </w:rPr>
        <w:t>aos servidore</w:t>
      </w:r>
      <w:r w:rsidR="00A3337A">
        <w:rPr>
          <w:rFonts w:ascii="Arial" w:hAnsi="Arial" w:cs="Arial"/>
          <w:sz w:val="24"/>
          <w:szCs w:val="24"/>
        </w:rPr>
        <w:t>s e empregados públicos do Poder Executivo do Município de Santa Margarida do Sul/RS</w:t>
      </w:r>
      <w:r w:rsidR="00301F94">
        <w:rPr>
          <w:rFonts w:ascii="Arial" w:hAnsi="Arial" w:cs="Arial"/>
          <w:sz w:val="24"/>
          <w:szCs w:val="24"/>
        </w:rPr>
        <w:t>,excluídos os</w:t>
      </w:r>
      <w:r w:rsidR="00301F94" w:rsidRPr="00840105">
        <w:rPr>
          <w:rFonts w:ascii="Arial" w:hAnsi="Arial" w:cs="Arial"/>
          <w:sz w:val="24"/>
          <w:szCs w:val="24"/>
        </w:rPr>
        <w:t xml:space="preserve"> profissionais do magistério.</w:t>
      </w:r>
    </w:p>
    <w:p w:rsidR="00301F94" w:rsidRDefault="00301F94" w:rsidP="00101B50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A55840" w:rsidRPr="00840105" w:rsidRDefault="00A55840" w:rsidP="00101B50">
      <w:pPr>
        <w:ind w:firstLine="708"/>
        <w:jc w:val="both"/>
        <w:rPr>
          <w:rFonts w:ascii="Arial" w:hAnsi="Arial" w:cs="Arial"/>
          <w:i/>
          <w:sz w:val="24"/>
          <w:szCs w:val="24"/>
        </w:rPr>
      </w:pPr>
    </w:p>
    <w:p w:rsidR="00101B50" w:rsidRPr="00840105" w:rsidRDefault="00101B5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Santa Margarida do Sul, </w:t>
      </w:r>
      <w:r w:rsidR="00C70D43">
        <w:rPr>
          <w:rFonts w:ascii="Arial" w:hAnsi="Arial" w:cs="Arial"/>
          <w:sz w:val="24"/>
          <w:szCs w:val="24"/>
        </w:rPr>
        <w:t>3</w:t>
      </w:r>
      <w:r w:rsidR="00005270">
        <w:rPr>
          <w:rFonts w:ascii="Arial" w:hAnsi="Arial" w:cs="Arial"/>
          <w:sz w:val="24"/>
          <w:szCs w:val="24"/>
        </w:rPr>
        <w:t>1</w:t>
      </w:r>
      <w:r w:rsidRPr="00840105">
        <w:rPr>
          <w:rFonts w:ascii="Arial" w:hAnsi="Arial" w:cs="Arial"/>
          <w:sz w:val="24"/>
          <w:szCs w:val="24"/>
        </w:rPr>
        <w:t xml:space="preserve">de </w:t>
      </w:r>
      <w:r w:rsidR="00C70D43">
        <w:rPr>
          <w:rFonts w:ascii="Arial" w:hAnsi="Arial" w:cs="Arial"/>
          <w:sz w:val="24"/>
          <w:szCs w:val="24"/>
        </w:rPr>
        <w:t>outu</w:t>
      </w:r>
      <w:r w:rsidR="00EC3A89">
        <w:rPr>
          <w:rFonts w:ascii="Arial" w:hAnsi="Arial" w:cs="Arial"/>
          <w:sz w:val="24"/>
          <w:szCs w:val="24"/>
        </w:rPr>
        <w:t>bro</w:t>
      </w:r>
      <w:r w:rsidRPr="00840105">
        <w:rPr>
          <w:rFonts w:ascii="Arial" w:hAnsi="Arial" w:cs="Arial"/>
          <w:sz w:val="24"/>
          <w:szCs w:val="24"/>
        </w:rPr>
        <w:t xml:space="preserve"> de 20</w:t>
      </w:r>
      <w:r w:rsidR="00EC3A89">
        <w:rPr>
          <w:rFonts w:ascii="Arial" w:hAnsi="Arial" w:cs="Arial"/>
          <w:sz w:val="24"/>
          <w:szCs w:val="24"/>
        </w:rPr>
        <w:t>2</w:t>
      </w:r>
      <w:r w:rsidR="00005270">
        <w:rPr>
          <w:rFonts w:ascii="Arial" w:hAnsi="Arial" w:cs="Arial"/>
          <w:sz w:val="24"/>
          <w:szCs w:val="24"/>
        </w:rPr>
        <w:t>3</w:t>
      </w:r>
      <w:r w:rsidRPr="00840105">
        <w:rPr>
          <w:rFonts w:ascii="Arial" w:hAnsi="Arial" w:cs="Arial"/>
          <w:sz w:val="24"/>
          <w:szCs w:val="24"/>
        </w:rPr>
        <w:t>.</w:t>
      </w: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jc w:val="center"/>
        <w:rPr>
          <w:rFonts w:ascii="Arial" w:hAnsi="Arial" w:cs="Arial"/>
          <w:sz w:val="24"/>
          <w:szCs w:val="24"/>
        </w:rPr>
      </w:pPr>
    </w:p>
    <w:p w:rsidR="00EC3A89" w:rsidRPr="007876AE" w:rsidRDefault="00EC3A89" w:rsidP="00EC3A89">
      <w:pPr>
        <w:pStyle w:val="Corpodetexto"/>
        <w:jc w:val="center"/>
        <w:rPr>
          <w:rFonts w:ascii="Arial" w:hAnsi="Arial"/>
          <w:color w:val="000000"/>
        </w:rPr>
      </w:pPr>
      <w:proofErr w:type="spellStart"/>
      <w:r>
        <w:rPr>
          <w:rFonts w:ascii="Arial" w:hAnsi="Arial"/>
          <w:color w:val="000000"/>
        </w:rPr>
        <w:t>Olmiro</w:t>
      </w:r>
      <w:proofErr w:type="spellEnd"/>
      <w:r>
        <w:rPr>
          <w:rFonts w:ascii="Arial" w:hAnsi="Arial"/>
          <w:color w:val="000000"/>
        </w:rPr>
        <w:t xml:space="preserve"> Ricardo Saldanha Teixeira </w:t>
      </w:r>
    </w:p>
    <w:p w:rsidR="00101B50" w:rsidRPr="00840105" w:rsidRDefault="00101B50" w:rsidP="00101B50">
      <w:pPr>
        <w:jc w:val="center"/>
        <w:rPr>
          <w:rFonts w:ascii="Arial" w:hAnsi="Arial" w:cs="Arial"/>
          <w:sz w:val="24"/>
          <w:szCs w:val="24"/>
        </w:rPr>
      </w:pPr>
      <w:r w:rsidRPr="00840105">
        <w:rPr>
          <w:rFonts w:ascii="Arial" w:hAnsi="Arial"/>
          <w:color w:val="000000"/>
          <w:sz w:val="24"/>
          <w:szCs w:val="24"/>
        </w:rPr>
        <w:t>Prefeito Municipal</w:t>
      </w:r>
    </w:p>
    <w:p w:rsidR="00101B50" w:rsidRPr="00840105" w:rsidRDefault="00101B50">
      <w:pPr>
        <w:rPr>
          <w:sz w:val="24"/>
          <w:szCs w:val="24"/>
        </w:rPr>
      </w:pPr>
    </w:p>
    <w:p w:rsidR="00101B50" w:rsidRPr="00840105" w:rsidRDefault="00101B50">
      <w:pPr>
        <w:rPr>
          <w:sz w:val="24"/>
          <w:szCs w:val="24"/>
        </w:rPr>
      </w:pPr>
    </w:p>
    <w:p w:rsidR="00101B50" w:rsidRPr="00840105" w:rsidRDefault="00101B50">
      <w:pPr>
        <w:rPr>
          <w:sz w:val="24"/>
          <w:szCs w:val="24"/>
        </w:rPr>
      </w:pPr>
    </w:p>
    <w:p w:rsidR="00101B50" w:rsidRPr="00840105" w:rsidRDefault="00101B50">
      <w:pPr>
        <w:rPr>
          <w:sz w:val="24"/>
          <w:szCs w:val="24"/>
        </w:rPr>
      </w:pPr>
    </w:p>
    <w:p w:rsidR="00101B50" w:rsidRPr="00840105" w:rsidRDefault="00101B50">
      <w:pPr>
        <w:rPr>
          <w:sz w:val="24"/>
          <w:szCs w:val="24"/>
        </w:rPr>
      </w:pPr>
    </w:p>
    <w:sectPr w:rsidR="00101B50" w:rsidRPr="00840105" w:rsidSect="007E4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compat/>
  <w:rsids>
    <w:rsidRoot w:val="00FD6B47"/>
    <w:rsid w:val="00005270"/>
    <w:rsid w:val="0001265E"/>
    <w:rsid w:val="00045DC5"/>
    <w:rsid w:val="000473B9"/>
    <w:rsid w:val="000566BD"/>
    <w:rsid w:val="000945EE"/>
    <w:rsid w:val="00096308"/>
    <w:rsid w:val="000A3BD4"/>
    <w:rsid w:val="000D2B38"/>
    <w:rsid w:val="000F2BEE"/>
    <w:rsid w:val="00101B50"/>
    <w:rsid w:val="00130137"/>
    <w:rsid w:val="00141CB7"/>
    <w:rsid w:val="00141FFE"/>
    <w:rsid w:val="00162162"/>
    <w:rsid w:val="001A67A5"/>
    <w:rsid w:val="001E7E9B"/>
    <w:rsid w:val="002605EA"/>
    <w:rsid w:val="00260A10"/>
    <w:rsid w:val="0026639E"/>
    <w:rsid w:val="00283D62"/>
    <w:rsid w:val="002939D5"/>
    <w:rsid w:val="0029404D"/>
    <w:rsid w:val="002A1447"/>
    <w:rsid w:val="002F2F1F"/>
    <w:rsid w:val="00301F94"/>
    <w:rsid w:val="00307BFA"/>
    <w:rsid w:val="003247A3"/>
    <w:rsid w:val="0033046B"/>
    <w:rsid w:val="00343091"/>
    <w:rsid w:val="003453D3"/>
    <w:rsid w:val="003529C2"/>
    <w:rsid w:val="00365E88"/>
    <w:rsid w:val="00367E25"/>
    <w:rsid w:val="00390CBC"/>
    <w:rsid w:val="003C646F"/>
    <w:rsid w:val="003F3001"/>
    <w:rsid w:val="004113CB"/>
    <w:rsid w:val="00415E21"/>
    <w:rsid w:val="0045458B"/>
    <w:rsid w:val="00456881"/>
    <w:rsid w:val="00484916"/>
    <w:rsid w:val="00490629"/>
    <w:rsid w:val="004B39FE"/>
    <w:rsid w:val="00526D1F"/>
    <w:rsid w:val="00531B47"/>
    <w:rsid w:val="00565CCD"/>
    <w:rsid w:val="005B59C0"/>
    <w:rsid w:val="005C127C"/>
    <w:rsid w:val="00602272"/>
    <w:rsid w:val="00716C47"/>
    <w:rsid w:val="007443DC"/>
    <w:rsid w:val="00771DB2"/>
    <w:rsid w:val="007C4A51"/>
    <w:rsid w:val="007E4FD6"/>
    <w:rsid w:val="007F652D"/>
    <w:rsid w:val="008145FC"/>
    <w:rsid w:val="00840105"/>
    <w:rsid w:val="00863970"/>
    <w:rsid w:val="0089054E"/>
    <w:rsid w:val="008D057A"/>
    <w:rsid w:val="008D0DDB"/>
    <w:rsid w:val="0091007A"/>
    <w:rsid w:val="00913122"/>
    <w:rsid w:val="0092381E"/>
    <w:rsid w:val="00933C0F"/>
    <w:rsid w:val="009419D4"/>
    <w:rsid w:val="00943AE9"/>
    <w:rsid w:val="00944F9D"/>
    <w:rsid w:val="009612F1"/>
    <w:rsid w:val="0096431B"/>
    <w:rsid w:val="009753E2"/>
    <w:rsid w:val="00993081"/>
    <w:rsid w:val="009B4E5E"/>
    <w:rsid w:val="009E3F0D"/>
    <w:rsid w:val="00A113C7"/>
    <w:rsid w:val="00A25A17"/>
    <w:rsid w:val="00A3337A"/>
    <w:rsid w:val="00A55840"/>
    <w:rsid w:val="00A70333"/>
    <w:rsid w:val="00A85B5A"/>
    <w:rsid w:val="00AA58AC"/>
    <w:rsid w:val="00AA6596"/>
    <w:rsid w:val="00AC3D50"/>
    <w:rsid w:val="00B20980"/>
    <w:rsid w:val="00B220E6"/>
    <w:rsid w:val="00B34EAB"/>
    <w:rsid w:val="00B57347"/>
    <w:rsid w:val="00BD7798"/>
    <w:rsid w:val="00BF48BF"/>
    <w:rsid w:val="00C36D3F"/>
    <w:rsid w:val="00C556D6"/>
    <w:rsid w:val="00C70D43"/>
    <w:rsid w:val="00C91938"/>
    <w:rsid w:val="00C96FAC"/>
    <w:rsid w:val="00CC75AD"/>
    <w:rsid w:val="00CD1AFE"/>
    <w:rsid w:val="00D064E1"/>
    <w:rsid w:val="00D16968"/>
    <w:rsid w:val="00D613C4"/>
    <w:rsid w:val="00E07772"/>
    <w:rsid w:val="00E34DC9"/>
    <w:rsid w:val="00E41619"/>
    <w:rsid w:val="00EA3EFC"/>
    <w:rsid w:val="00EC3A89"/>
    <w:rsid w:val="00F10AAC"/>
    <w:rsid w:val="00F15B12"/>
    <w:rsid w:val="00F22E3D"/>
    <w:rsid w:val="00F32E74"/>
    <w:rsid w:val="00F4547D"/>
    <w:rsid w:val="00F86947"/>
    <w:rsid w:val="00F876C9"/>
    <w:rsid w:val="00FB289B"/>
    <w:rsid w:val="00FC270A"/>
    <w:rsid w:val="00FD6B47"/>
    <w:rsid w:val="00FE18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D6B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D6B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D6B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D6B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0E0A8-A3CD-4573-9597-52940BC2C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430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MAQUINA01</cp:lastModifiedBy>
  <cp:revision>2</cp:revision>
  <cp:lastPrinted>2022-10-13T15:31:00Z</cp:lastPrinted>
  <dcterms:created xsi:type="dcterms:W3CDTF">2023-11-06T13:11:00Z</dcterms:created>
  <dcterms:modified xsi:type="dcterms:W3CDTF">2023-11-06T13:11:00Z</dcterms:modified>
</cp:coreProperties>
</file>