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EC" w:rsidRDefault="00463EEC" w:rsidP="00463EEC">
      <w:pPr>
        <w:pStyle w:val="Ttulo2"/>
        <w:rPr>
          <w:rFonts w:ascii="Arial" w:hAnsi="Arial" w:cs="Arial"/>
        </w:rPr>
      </w:pPr>
    </w:p>
    <w:p w:rsidR="00463EEC" w:rsidRDefault="00463EEC" w:rsidP="00463EEC">
      <w:pPr>
        <w:pStyle w:val="Ttulo2"/>
        <w:rPr>
          <w:rFonts w:ascii="Arial" w:hAnsi="Arial" w:cs="Arial"/>
        </w:rPr>
      </w:pPr>
    </w:p>
    <w:p w:rsidR="00463EEC" w:rsidRDefault="00463EEC" w:rsidP="00463EEC">
      <w:pPr>
        <w:pStyle w:val="Ttulo2"/>
        <w:rPr>
          <w:rFonts w:ascii="Arial" w:hAnsi="Arial" w:cs="Arial"/>
        </w:rPr>
      </w:pPr>
    </w:p>
    <w:p w:rsidR="00463EEC" w:rsidRDefault="00463EEC" w:rsidP="00463EEC">
      <w:pPr>
        <w:pStyle w:val="Ttulo2"/>
        <w:rPr>
          <w:rFonts w:ascii="Arial" w:hAnsi="Arial" w:cs="Arial"/>
        </w:rPr>
      </w:pPr>
    </w:p>
    <w:p w:rsidR="00463EEC" w:rsidRDefault="00463EEC" w:rsidP="00463EEC">
      <w:pPr>
        <w:pStyle w:val="Ttulo2"/>
        <w:rPr>
          <w:rFonts w:ascii="Arial" w:hAnsi="Arial" w:cs="Arial"/>
        </w:rPr>
      </w:pPr>
    </w:p>
    <w:p w:rsidR="00463EEC" w:rsidRDefault="003067E1" w:rsidP="003067E1">
      <w:pPr>
        <w:jc w:val="both"/>
        <w:rPr>
          <w:rFonts w:ascii="Arial" w:hAnsi="Arial" w:cs="Arial"/>
          <w:iCs/>
          <w:szCs w:val="22"/>
        </w:rPr>
      </w:pPr>
      <w:r>
        <w:rPr>
          <w:rFonts w:ascii="Arial" w:hAnsi="Arial" w:cs="Arial"/>
          <w:b/>
        </w:rPr>
        <w:t xml:space="preserve">              </w:t>
      </w:r>
      <w:r w:rsidRPr="005C51D1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002</w:t>
      </w:r>
      <w:r w:rsidRPr="005C51D1">
        <w:rPr>
          <w:rFonts w:ascii="Arial" w:hAnsi="Arial" w:cs="Arial"/>
          <w:b/>
        </w:rPr>
        <w:t xml:space="preserve">, DE </w:t>
      </w:r>
      <w:r>
        <w:rPr>
          <w:rFonts w:ascii="Arial" w:hAnsi="Arial" w:cs="Arial"/>
          <w:b/>
        </w:rPr>
        <w:t>03</w:t>
      </w:r>
      <w:r w:rsidRPr="005C51D1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JANEIRO DE 2022</w:t>
      </w:r>
      <w:r w:rsidRPr="005C51D1">
        <w:rPr>
          <w:rFonts w:ascii="Arial" w:hAnsi="Arial" w:cs="Arial"/>
          <w:b/>
        </w:rPr>
        <w:t>.</w:t>
      </w:r>
    </w:p>
    <w:p w:rsidR="00463EEC" w:rsidRDefault="00463EEC" w:rsidP="00463EEC">
      <w:pPr>
        <w:ind w:left="4140"/>
        <w:jc w:val="both"/>
        <w:rPr>
          <w:rFonts w:ascii="Arial" w:hAnsi="Arial" w:cs="Arial"/>
          <w:iCs/>
          <w:szCs w:val="22"/>
        </w:rPr>
      </w:pPr>
    </w:p>
    <w:p w:rsidR="00463EEC" w:rsidRDefault="00463EEC" w:rsidP="00463EEC">
      <w:pPr>
        <w:ind w:left="4140"/>
        <w:jc w:val="both"/>
        <w:rPr>
          <w:rFonts w:ascii="Arial" w:hAnsi="Arial" w:cs="Arial"/>
          <w:iCs/>
          <w:szCs w:val="22"/>
        </w:rPr>
      </w:pPr>
      <w:r w:rsidRPr="003067E1">
        <w:rPr>
          <w:rFonts w:ascii="Arial" w:hAnsi="Arial" w:cs="Arial"/>
          <w:i/>
          <w:iCs/>
          <w:szCs w:val="22"/>
        </w:rPr>
        <w:t>Autoriza o Poder Executivo de Santa Margarida do Sul, a firmar contrato com o IPERGS – Instituto de Previdência do Estado do Rio Grande do Sul, para prestação de serviços de assistência médico-hospitalar e laboratorial e da outras providências</w:t>
      </w:r>
      <w:r>
        <w:rPr>
          <w:rFonts w:ascii="Arial" w:hAnsi="Arial" w:cs="Arial"/>
          <w:iCs/>
          <w:szCs w:val="22"/>
        </w:rPr>
        <w:t>.</w:t>
      </w:r>
    </w:p>
    <w:p w:rsidR="00463EEC" w:rsidRDefault="00463EEC" w:rsidP="00463EEC">
      <w:pPr>
        <w:jc w:val="both"/>
        <w:rPr>
          <w:rFonts w:ascii="Arial" w:hAnsi="Arial" w:cs="Arial"/>
        </w:rPr>
      </w:pPr>
    </w:p>
    <w:p w:rsidR="00463EEC" w:rsidRDefault="00463EEC" w:rsidP="00463EEC"/>
    <w:p w:rsidR="00463EEC" w:rsidRDefault="00463EEC" w:rsidP="00463EEC">
      <w:pPr>
        <w:jc w:val="both"/>
        <w:rPr>
          <w:rFonts w:ascii="Arial" w:hAnsi="Arial" w:cs="Arial"/>
        </w:rPr>
      </w:pPr>
    </w:p>
    <w:p w:rsidR="00463EEC" w:rsidRDefault="00463EEC" w:rsidP="00463EEC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Art. 1º Autoriza o Poder Executivo Municipal a firmar contrato com o IPERGS – Instituto de Previdência do Estado do Rio Grande do Sul, sendo que as despesas do presente contrato correrão à conta de dotações próprias do Poder Executivo Municipal.</w:t>
      </w:r>
    </w:p>
    <w:p w:rsidR="00463EEC" w:rsidRDefault="00463EEC" w:rsidP="00463E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2º O contrato de que trata o art. 1º desta Lei visa </w:t>
      </w:r>
      <w:r w:rsidR="003067E1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prestação, pelo Instituto de Previdência do Estado do Rio Grande do Sul, de assistência médico-hospitalar e laboratorial.</w:t>
      </w:r>
    </w:p>
    <w:p w:rsidR="00463EEC" w:rsidRDefault="00463EEC" w:rsidP="00463E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3º O Contrato Abrangerá os servidores municipais ativos, inativos, estatutários ou celetistas, contratados, Prefeito e Vice-Prefeito.</w:t>
      </w:r>
    </w:p>
    <w:p w:rsidR="00463EEC" w:rsidRDefault="00463EEC" w:rsidP="00463EEC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Art. 4°</w:t>
      </w:r>
      <w:r w:rsidR="00306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percentual que o Poder Executivo repassará ao IPERGS será de </w:t>
      </w:r>
      <w:r w:rsidR="005F58C2">
        <w:rPr>
          <w:rFonts w:ascii="Arial" w:hAnsi="Arial" w:cs="Arial"/>
        </w:rPr>
        <w:t>28</w:t>
      </w:r>
      <w:r>
        <w:rPr>
          <w:rFonts w:ascii="Arial" w:hAnsi="Arial" w:cs="Arial"/>
        </w:rPr>
        <w:t>,20% (</w:t>
      </w:r>
      <w:r w:rsidR="005F58C2">
        <w:rPr>
          <w:rFonts w:ascii="Arial" w:hAnsi="Arial" w:cs="Arial"/>
        </w:rPr>
        <w:t xml:space="preserve">vinte oito </w:t>
      </w:r>
      <w:r>
        <w:rPr>
          <w:rFonts w:ascii="Arial" w:hAnsi="Arial" w:cs="Arial"/>
        </w:rPr>
        <w:t xml:space="preserve">vírgula vinte por cento) da remuneração total do segurado, conforme as normas do instituto, ou conforme cálculo atuarial. </w:t>
      </w:r>
    </w:p>
    <w:p w:rsidR="00463EEC" w:rsidRDefault="00463EEC" w:rsidP="00463EEC">
      <w:pPr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Parágrafo Único – O recolhimento do percentual previsto no caput deste artigo será efetuado mediante dedução da cota de retorno do ICMS do Município, junto ao Banco do Estado do Rio Grande do Sul.</w:t>
      </w:r>
    </w:p>
    <w:p w:rsidR="00463EEC" w:rsidRDefault="00463EEC" w:rsidP="00463EEC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Art. 5º</w:t>
      </w:r>
      <w:r w:rsidR="00306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percentual de contribuição do segurado será de </w:t>
      </w:r>
      <w:r w:rsidR="001847B6">
        <w:rPr>
          <w:rFonts w:ascii="Arial" w:hAnsi="Arial" w:cs="Arial"/>
        </w:rPr>
        <w:t>9,87</w:t>
      </w:r>
      <w:r>
        <w:rPr>
          <w:rFonts w:ascii="Arial" w:hAnsi="Arial" w:cs="Arial"/>
        </w:rPr>
        <w:t xml:space="preserve"> (</w:t>
      </w:r>
      <w:r w:rsidR="001847B6">
        <w:rPr>
          <w:rFonts w:ascii="Arial" w:hAnsi="Arial" w:cs="Arial"/>
        </w:rPr>
        <w:t>nove</w:t>
      </w:r>
      <w:r>
        <w:rPr>
          <w:rFonts w:ascii="Arial" w:hAnsi="Arial" w:cs="Arial"/>
        </w:rPr>
        <w:t xml:space="preserve"> vírgula </w:t>
      </w:r>
      <w:r w:rsidR="001847B6">
        <w:rPr>
          <w:rFonts w:ascii="Arial" w:hAnsi="Arial" w:cs="Arial"/>
        </w:rPr>
        <w:t>oitenta e sete</w:t>
      </w:r>
      <w:r>
        <w:rPr>
          <w:rFonts w:ascii="Arial" w:hAnsi="Arial" w:cs="Arial"/>
        </w:rPr>
        <w:t xml:space="preserve"> por cento) da remuneração total do mesmo e o percentual de contribuição patronal do Poder Executivo será de </w:t>
      </w:r>
      <w:r w:rsidR="001847B6">
        <w:rPr>
          <w:rFonts w:ascii="Arial" w:hAnsi="Arial" w:cs="Arial"/>
        </w:rPr>
        <w:t>18</w:t>
      </w:r>
      <w:r>
        <w:rPr>
          <w:rFonts w:ascii="Arial" w:hAnsi="Arial" w:cs="Arial"/>
        </w:rPr>
        <w:t>,</w:t>
      </w:r>
      <w:r w:rsidR="001847B6">
        <w:rPr>
          <w:rFonts w:ascii="Arial" w:hAnsi="Arial" w:cs="Arial"/>
        </w:rPr>
        <w:t>33</w:t>
      </w:r>
      <w:r>
        <w:rPr>
          <w:rFonts w:ascii="Arial" w:hAnsi="Arial" w:cs="Arial"/>
        </w:rPr>
        <w:t>% (</w:t>
      </w:r>
      <w:r w:rsidR="001847B6">
        <w:rPr>
          <w:rFonts w:ascii="Arial" w:hAnsi="Arial" w:cs="Arial"/>
        </w:rPr>
        <w:t>dezoito</w:t>
      </w:r>
      <w:r>
        <w:rPr>
          <w:rFonts w:ascii="Arial" w:hAnsi="Arial" w:cs="Arial"/>
        </w:rPr>
        <w:t xml:space="preserve"> vírgula </w:t>
      </w:r>
      <w:r w:rsidR="001847B6">
        <w:rPr>
          <w:rFonts w:ascii="Arial" w:hAnsi="Arial" w:cs="Arial"/>
        </w:rPr>
        <w:t xml:space="preserve">trinta e </w:t>
      </w:r>
      <w:r w:rsidR="003067E1">
        <w:rPr>
          <w:rFonts w:ascii="Arial" w:hAnsi="Arial" w:cs="Arial"/>
        </w:rPr>
        <w:t>três</w:t>
      </w:r>
      <w:r>
        <w:rPr>
          <w:rFonts w:ascii="Arial" w:hAnsi="Arial" w:cs="Arial"/>
        </w:rPr>
        <w:t xml:space="preserve"> por cento).</w:t>
      </w:r>
    </w:p>
    <w:p w:rsidR="00463EEC" w:rsidRDefault="00463EEC" w:rsidP="00463EEC">
      <w:pPr>
        <w:ind w:firstLine="708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Art. 6º</w:t>
      </w:r>
      <w:r w:rsidR="00306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Esta Lei entra em vigor na data de sua publicação, revogando-se a lei nº</w:t>
      </w:r>
      <w:r w:rsidR="00B227FB">
        <w:rPr>
          <w:rFonts w:ascii="Arial" w:hAnsi="Arial" w:cs="Arial"/>
        </w:rPr>
        <w:t>390</w:t>
      </w:r>
      <w:r>
        <w:rPr>
          <w:rFonts w:ascii="Arial" w:hAnsi="Arial" w:cs="Arial"/>
        </w:rPr>
        <w:t>/200</w:t>
      </w:r>
      <w:r w:rsidR="00B227FB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</w:p>
    <w:p w:rsidR="00680BDA" w:rsidRDefault="00680BDA" w:rsidP="00463EEC">
      <w:pPr>
        <w:rPr>
          <w:rFonts w:ascii="Arial" w:hAnsi="Arial" w:cs="Arial"/>
        </w:rPr>
      </w:pPr>
    </w:p>
    <w:p w:rsidR="00463EEC" w:rsidRDefault="00463EEC" w:rsidP="00463E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SANTA MARGARIDA DO SUL, EM 03 DE </w:t>
      </w:r>
      <w:r w:rsidR="00861AFF">
        <w:rPr>
          <w:rFonts w:ascii="Arial" w:hAnsi="Arial" w:cs="Arial"/>
        </w:rPr>
        <w:t>JANEIRO DE 2022</w:t>
      </w:r>
      <w:r>
        <w:rPr>
          <w:rFonts w:ascii="Arial" w:hAnsi="Arial" w:cs="Arial"/>
        </w:rPr>
        <w:t>.</w:t>
      </w:r>
    </w:p>
    <w:p w:rsidR="00463EEC" w:rsidRDefault="00463EEC" w:rsidP="00463EEC">
      <w:pPr>
        <w:jc w:val="center"/>
        <w:rPr>
          <w:b/>
        </w:rPr>
      </w:pPr>
    </w:p>
    <w:p w:rsidR="00463EEC" w:rsidRDefault="00463EEC" w:rsidP="00463EEC">
      <w:pPr>
        <w:jc w:val="center"/>
        <w:rPr>
          <w:b/>
        </w:rPr>
      </w:pPr>
    </w:p>
    <w:p w:rsidR="003067E1" w:rsidRDefault="00463EEC" w:rsidP="003067E1">
      <w:pPr>
        <w:pStyle w:val="Corpodetexto"/>
        <w:ind w:firstLine="708"/>
        <w:jc w:val="center"/>
        <w:rPr>
          <w:b/>
        </w:rPr>
      </w:pPr>
      <w:r>
        <w:rPr>
          <w:b/>
        </w:rPr>
        <w:t xml:space="preserve">                                                   </w:t>
      </w:r>
    </w:p>
    <w:p w:rsidR="003067E1" w:rsidRDefault="003067E1" w:rsidP="003067E1">
      <w:pPr>
        <w:pStyle w:val="Corpodetexto"/>
        <w:ind w:firstLine="708"/>
        <w:jc w:val="center"/>
        <w:rPr>
          <w:b/>
        </w:rPr>
      </w:pPr>
    </w:p>
    <w:p w:rsidR="003067E1" w:rsidRDefault="003067E1" w:rsidP="003067E1">
      <w:pPr>
        <w:pStyle w:val="Corpodetexto"/>
        <w:ind w:firstLine="708"/>
        <w:jc w:val="center"/>
        <w:rPr>
          <w:b/>
        </w:rPr>
      </w:pPr>
    </w:p>
    <w:p w:rsidR="003067E1" w:rsidRPr="005C51D1" w:rsidRDefault="003067E1" w:rsidP="003067E1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b/>
        </w:rPr>
        <w:t xml:space="preserve">                                              </w:t>
      </w:r>
      <w:r>
        <w:rPr>
          <w:rFonts w:ascii="Arial" w:hAnsi="Arial" w:cs="Arial"/>
          <w:color w:val="000000"/>
        </w:rPr>
        <w:t>OLMIRO RICARDO SALDANHA TEIXEIRA</w:t>
      </w:r>
    </w:p>
    <w:p w:rsidR="003067E1" w:rsidRPr="005C51D1" w:rsidRDefault="003067E1" w:rsidP="003067E1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</w:t>
      </w:r>
      <w:r w:rsidRPr="005C51D1">
        <w:rPr>
          <w:rFonts w:ascii="Arial" w:hAnsi="Arial" w:cs="Arial"/>
          <w:color w:val="000000"/>
        </w:rPr>
        <w:t>Prefeito Municipal</w:t>
      </w:r>
    </w:p>
    <w:p w:rsidR="00463EEC" w:rsidRDefault="00463EEC" w:rsidP="003067E1">
      <w:pPr>
        <w:jc w:val="center"/>
      </w:pPr>
    </w:p>
    <w:sectPr w:rsidR="00463EEC" w:rsidSect="00463EEC">
      <w:pgSz w:w="11906" w:h="16838"/>
      <w:pgMar w:top="1417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compat/>
  <w:rsids>
    <w:rsidRoot w:val="00463EEC"/>
    <w:rsid w:val="001847B6"/>
    <w:rsid w:val="00281B5A"/>
    <w:rsid w:val="003067E1"/>
    <w:rsid w:val="00330C9E"/>
    <w:rsid w:val="00463EEC"/>
    <w:rsid w:val="005F58C2"/>
    <w:rsid w:val="00680BDA"/>
    <w:rsid w:val="00861AFF"/>
    <w:rsid w:val="00874F9E"/>
    <w:rsid w:val="008839F4"/>
    <w:rsid w:val="00A6253C"/>
    <w:rsid w:val="00B227FB"/>
    <w:rsid w:val="00BA7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EEC"/>
    <w:rPr>
      <w:sz w:val="24"/>
      <w:szCs w:val="24"/>
    </w:rPr>
  </w:style>
  <w:style w:type="paragraph" w:styleId="Ttulo1">
    <w:name w:val="heading 1"/>
    <w:basedOn w:val="Normal"/>
    <w:next w:val="Normal"/>
    <w:qFormat/>
    <w:rsid w:val="00463EEC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463EEC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463EEC"/>
    <w:pPr>
      <w:keepNext/>
      <w:ind w:left="3780" w:hanging="3780"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63EEC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9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Nº 390 DE 03 DE JULHO DE 2008</vt:lpstr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Nº 390 DE 03 DE JULHO DE 2008</dc:title>
  <dc:creator>PC01</dc:creator>
  <cp:lastModifiedBy>User</cp:lastModifiedBy>
  <cp:revision>10</cp:revision>
  <cp:lastPrinted>2022-01-05T16:32:00Z</cp:lastPrinted>
  <dcterms:created xsi:type="dcterms:W3CDTF">2022-01-03T13:41:00Z</dcterms:created>
  <dcterms:modified xsi:type="dcterms:W3CDTF">2022-01-05T16:41:00Z</dcterms:modified>
</cp:coreProperties>
</file>