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B47" w:rsidRDefault="00FD6B47" w:rsidP="009D0E1F">
      <w:pPr>
        <w:pStyle w:val="SemEspaamento"/>
      </w:pPr>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CE2CE4" w:rsidRDefault="00FD6B47" w:rsidP="00FD6B47">
      <w:pPr>
        <w:jc w:val="center"/>
        <w:rPr>
          <w:rFonts w:asciiTheme="majorHAnsi" w:hAnsiTheme="majorHAnsi" w:cstheme="majorHAnsi"/>
          <w:sz w:val="24"/>
          <w:szCs w:val="24"/>
        </w:rPr>
      </w:pPr>
      <w:r w:rsidRPr="00CE2CE4">
        <w:rPr>
          <w:rFonts w:asciiTheme="majorHAnsi" w:hAnsiTheme="majorHAnsi" w:cstheme="majorHAnsi"/>
          <w:sz w:val="24"/>
          <w:szCs w:val="24"/>
        </w:rPr>
        <w:t xml:space="preserve">PROJETO DE LEI Nº </w:t>
      </w:r>
      <w:r w:rsidR="00775403" w:rsidRPr="00CE2CE4">
        <w:rPr>
          <w:rFonts w:asciiTheme="majorHAnsi" w:hAnsiTheme="majorHAnsi" w:cstheme="majorHAnsi"/>
          <w:sz w:val="24"/>
          <w:szCs w:val="24"/>
        </w:rPr>
        <w:t>0</w:t>
      </w:r>
      <w:r w:rsidR="007D3997">
        <w:rPr>
          <w:rFonts w:asciiTheme="majorHAnsi" w:hAnsiTheme="majorHAnsi" w:cstheme="majorHAnsi"/>
          <w:sz w:val="24"/>
          <w:szCs w:val="24"/>
        </w:rPr>
        <w:t>46</w:t>
      </w:r>
      <w:r w:rsidR="00803E20" w:rsidRPr="00CE2CE4">
        <w:rPr>
          <w:rFonts w:asciiTheme="majorHAnsi" w:hAnsiTheme="majorHAnsi" w:cstheme="majorHAnsi"/>
          <w:sz w:val="24"/>
          <w:szCs w:val="24"/>
        </w:rPr>
        <w:t>,</w:t>
      </w:r>
      <w:r w:rsidRPr="00CE2CE4">
        <w:rPr>
          <w:rFonts w:asciiTheme="majorHAnsi" w:hAnsiTheme="majorHAnsi" w:cstheme="majorHAnsi"/>
          <w:sz w:val="24"/>
          <w:szCs w:val="24"/>
        </w:rPr>
        <w:t xml:space="preserve"> DE </w:t>
      </w:r>
      <w:r w:rsidR="007D3997">
        <w:rPr>
          <w:rFonts w:asciiTheme="majorHAnsi" w:hAnsiTheme="majorHAnsi" w:cstheme="majorHAnsi"/>
          <w:sz w:val="24"/>
          <w:szCs w:val="24"/>
        </w:rPr>
        <w:t>26</w:t>
      </w:r>
      <w:r w:rsidRPr="00CE2CE4">
        <w:rPr>
          <w:rFonts w:asciiTheme="majorHAnsi" w:hAnsiTheme="majorHAnsi" w:cstheme="majorHAnsi"/>
          <w:sz w:val="24"/>
          <w:szCs w:val="24"/>
        </w:rPr>
        <w:t xml:space="preserve"> DE </w:t>
      </w:r>
      <w:r w:rsidR="007D3997">
        <w:rPr>
          <w:rFonts w:asciiTheme="majorHAnsi" w:hAnsiTheme="majorHAnsi" w:cstheme="majorHAnsi"/>
          <w:sz w:val="24"/>
          <w:szCs w:val="24"/>
        </w:rPr>
        <w:t>DEZEMB</w:t>
      </w:r>
      <w:r w:rsidR="00694563" w:rsidRPr="00CE2CE4">
        <w:rPr>
          <w:rFonts w:asciiTheme="majorHAnsi" w:hAnsiTheme="majorHAnsi" w:cstheme="majorHAnsi"/>
          <w:sz w:val="24"/>
          <w:szCs w:val="24"/>
        </w:rPr>
        <w:t>R</w:t>
      </w:r>
      <w:r w:rsidR="00541D43" w:rsidRPr="00CE2CE4">
        <w:rPr>
          <w:rFonts w:asciiTheme="majorHAnsi" w:hAnsiTheme="majorHAnsi" w:cstheme="majorHAnsi"/>
          <w:sz w:val="24"/>
          <w:szCs w:val="24"/>
        </w:rPr>
        <w:t>O</w:t>
      </w:r>
      <w:r w:rsidR="00694563" w:rsidRPr="00CE2CE4">
        <w:rPr>
          <w:rFonts w:asciiTheme="majorHAnsi" w:hAnsiTheme="majorHAnsi" w:cstheme="majorHAnsi"/>
          <w:sz w:val="24"/>
          <w:szCs w:val="24"/>
        </w:rPr>
        <w:t xml:space="preserve"> DE 20</w:t>
      </w:r>
      <w:r w:rsidR="007D3997">
        <w:rPr>
          <w:rFonts w:asciiTheme="majorHAnsi" w:hAnsiTheme="majorHAnsi" w:cstheme="majorHAnsi"/>
          <w:sz w:val="24"/>
          <w:szCs w:val="24"/>
        </w:rPr>
        <w:t>19</w:t>
      </w:r>
      <w:r w:rsidRPr="00CE2CE4">
        <w:rPr>
          <w:rFonts w:asciiTheme="majorHAnsi" w:hAnsiTheme="majorHAnsi" w:cstheme="majorHAnsi"/>
          <w:sz w:val="24"/>
          <w:szCs w:val="24"/>
        </w:rPr>
        <w:t>.</w:t>
      </w:r>
    </w:p>
    <w:p w:rsidR="00FD6B47" w:rsidRPr="00CE2CE4" w:rsidRDefault="00FD6B47" w:rsidP="00FD6B47">
      <w:pPr>
        <w:jc w:val="both"/>
        <w:rPr>
          <w:rFonts w:asciiTheme="majorHAnsi" w:hAnsiTheme="majorHAnsi" w:cstheme="majorHAnsi"/>
          <w:iCs/>
          <w:sz w:val="24"/>
          <w:szCs w:val="24"/>
        </w:rPr>
      </w:pPr>
    </w:p>
    <w:p w:rsidR="00FD6B47" w:rsidRPr="00CE2CE4" w:rsidRDefault="00FD6B47" w:rsidP="00FD6B47">
      <w:pPr>
        <w:jc w:val="both"/>
        <w:rPr>
          <w:rFonts w:asciiTheme="majorHAnsi" w:hAnsiTheme="majorHAnsi" w:cstheme="majorHAnsi"/>
          <w:i/>
          <w:iCs/>
          <w:sz w:val="24"/>
          <w:szCs w:val="24"/>
        </w:rPr>
      </w:pPr>
    </w:p>
    <w:p w:rsidR="00694563" w:rsidRPr="0092550F" w:rsidRDefault="00694563" w:rsidP="0092550F">
      <w:pPr>
        <w:ind w:left="5245"/>
        <w:jc w:val="both"/>
        <w:rPr>
          <w:rFonts w:ascii="Arial" w:hAnsi="Arial" w:cs="Arial"/>
          <w:i/>
          <w:sz w:val="24"/>
          <w:szCs w:val="24"/>
        </w:rPr>
      </w:pPr>
      <w:r w:rsidRPr="0092550F">
        <w:rPr>
          <w:rFonts w:ascii="Arial" w:hAnsi="Arial" w:cs="Arial"/>
          <w:i/>
          <w:sz w:val="24"/>
          <w:szCs w:val="24"/>
        </w:rPr>
        <w:t>Inclui novas ações no Plano Plurianual 2018/2021, na Lei de Diretrizes Orçamentária, na Lei Orçamentária Anual e autoriza a abertura de crédito adicional especial no orçamento para o exercício de 2020.</w:t>
      </w:r>
    </w:p>
    <w:p w:rsidR="00F177BE" w:rsidRPr="00CE2CE4" w:rsidRDefault="00F177BE" w:rsidP="00FD6B47">
      <w:pPr>
        <w:jc w:val="both"/>
        <w:rPr>
          <w:rFonts w:asciiTheme="majorHAnsi" w:hAnsiTheme="majorHAnsi" w:cstheme="majorHAnsi"/>
          <w:i/>
          <w:iCs/>
          <w:sz w:val="24"/>
          <w:szCs w:val="24"/>
        </w:rPr>
      </w:pPr>
    </w:p>
    <w:p w:rsidR="00F76649" w:rsidRPr="00CE2CE4" w:rsidRDefault="00FD6B47" w:rsidP="007A591E">
      <w:pPr>
        <w:jc w:val="both"/>
        <w:rPr>
          <w:rFonts w:asciiTheme="majorHAnsi" w:hAnsiTheme="majorHAnsi" w:cstheme="majorHAnsi"/>
          <w:sz w:val="24"/>
          <w:szCs w:val="24"/>
        </w:rPr>
      </w:pPr>
      <w:r w:rsidRPr="00CE2CE4">
        <w:rPr>
          <w:rFonts w:asciiTheme="majorHAnsi" w:hAnsiTheme="majorHAnsi" w:cstheme="majorHAnsi"/>
          <w:sz w:val="24"/>
          <w:szCs w:val="24"/>
        </w:rPr>
        <w:t>Art. 1</w:t>
      </w:r>
      <w:r w:rsidRPr="00CE2CE4">
        <w:rPr>
          <w:rFonts w:asciiTheme="majorHAnsi" w:hAnsiTheme="majorHAnsi" w:cstheme="majorHAnsi"/>
          <w:sz w:val="24"/>
          <w:szCs w:val="24"/>
          <w:u w:val="single"/>
          <w:vertAlign w:val="superscript"/>
        </w:rPr>
        <w:t>º</w:t>
      </w:r>
      <w:r w:rsidR="004F7A99" w:rsidRPr="00CE2CE4">
        <w:rPr>
          <w:rFonts w:asciiTheme="majorHAnsi" w:hAnsiTheme="majorHAnsi" w:cstheme="majorHAnsi"/>
          <w:sz w:val="24"/>
          <w:szCs w:val="24"/>
          <w:u w:val="single"/>
          <w:vertAlign w:val="superscript"/>
        </w:rPr>
        <w:t xml:space="preserve"> </w:t>
      </w:r>
      <w:r w:rsidR="00694563" w:rsidRPr="00CE2CE4">
        <w:rPr>
          <w:rFonts w:asciiTheme="majorHAnsi" w:hAnsiTheme="majorHAnsi" w:cstheme="majorHAnsi"/>
          <w:sz w:val="24"/>
          <w:szCs w:val="24"/>
        </w:rPr>
        <w:t>Inclui novas ações no Plano Plurianual 2018/2021 nº 881/2017, na Lei de Diretrizes Orçamentárias nº 9</w:t>
      </w:r>
      <w:r w:rsidR="007D05FB" w:rsidRPr="00CE2CE4">
        <w:rPr>
          <w:rFonts w:asciiTheme="majorHAnsi" w:hAnsiTheme="majorHAnsi" w:cstheme="majorHAnsi"/>
          <w:sz w:val="24"/>
          <w:szCs w:val="24"/>
        </w:rPr>
        <w:t>96</w:t>
      </w:r>
      <w:r w:rsidR="00694563" w:rsidRPr="00CE2CE4">
        <w:rPr>
          <w:rFonts w:asciiTheme="majorHAnsi" w:hAnsiTheme="majorHAnsi" w:cstheme="majorHAnsi"/>
          <w:sz w:val="24"/>
          <w:szCs w:val="24"/>
        </w:rPr>
        <w:t>/1</w:t>
      </w:r>
      <w:r w:rsidR="007D05FB" w:rsidRPr="00CE2CE4">
        <w:rPr>
          <w:rFonts w:asciiTheme="majorHAnsi" w:hAnsiTheme="majorHAnsi" w:cstheme="majorHAnsi"/>
          <w:sz w:val="24"/>
          <w:szCs w:val="24"/>
        </w:rPr>
        <w:t>9</w:t>
      </w:r>
      <w:r w:rsidR="00694563" w:rsidRPr="00CE2CE4">
        <w:rPr>
          <w:rFonts w:asciiTheme="majorHAnsi" w:hAnsiTheme="majorHAnsi" w:cstheme="majorHAnsi"/>
          <w:sz w:val="24"/>
          <w:szCs w:val="24"/>
        </w:rPr>
        <w:t xml:space="preserve">, na Lei Orçamentária Anual nº </w:t>
      </w:r>
      <w:r w:rsidR="0092550F" w:rsidRPr="0092550F">
        <w:rPr>
          <w:rFonts w:asciiTheme="majorHAnsi" w:hAnsiTheme="majorHAnsi" w:cstheme="majorHAnsi"/>
          <w:sz w:val="24"/>
          <w:szCs w:val="24"/>
        </w:rPr>
        <w:t>1002</w:t>
      </w:r>
      <w:r w:rsidR="00694563" w:rsidRPr="0092550F">
        <w:rPr>
          <w:rFonts w:asciiTheme="majorHAnsi" w:hAnsiTheme="majorHAnsi" w:cstheme="majorHAnsi"/>
          <w:sz w:val="24"/>
          <w:szCs w:val="24"/>
        </w:rPr>
        <w:t>/19</w:t>
      </w:r>
      <w:r w:rsidR="00694563" w:rsidRPr="00CE2CE4">
        <w:rPr>
          <w:rFonts w:asciiTheme="majorHAnsi" w:hAnsiTheme="majorHAnsi" w:cstheme="majorHAnsi"/>
          <w:sz w:val="24"/>
          <w:szCs w:val="24"/>
        </w:rPr>
        <w:t xml:space="preserve"> e autoriza o Poder Executivo a abrir crédito adicional especial no orçamento para o exercício de 2020 no valor de </w:t>
      </w:r>
      <w:r w:rsidR="00F76649" w:rsidRPr="00CE2CE4">
        <w:rPr>
          <w:rFonts w:asciiTheme="majorHAnsi" w:hAnsiTheme="majorHAnsi" w:cstheme="majorHAnsi"/>
          <w:sz w:val="24"/>
          <w:szCs w:val="24"/>
        </w:rPr>
        <w:t xml:space="preserve">R$ </w:t>
      </w:r>
      <w:r w:rsidR="00694563" w:rsidRPr="00CE2CE4">
        <w:rPr>
          <w:rFonts w:asciiTheme="majorHAnsi" w:hAnsiTheme="majorHAnsi" w:cstheme="majorHAnsi"/>
          <w:sz w:val="24"/>
          <w:szCs w:val="24"/>
        </w:rPr>
        <w:t>17</w:t>
      </w:r>
      <w:r w:rsidR="00007039" w:rsidRPr="00CE2CE4">
        <w:rPr>
          <w:rFonts w:asciiTheme="majorHAnsi" w:hAnsiTheme="majorHAnsi" w:cstheme="majorHAnsi"/>
          <w:sz w:val="24"/>
          <w:szCs w:val="24"/>
        </w:rPr>
        <w:t>.000,00</w:t>
      </w:r>
      <w:r w:rsidR="00706220" w:rsidRPr="00CE2CE4">
        <w:rPr>
          <w:rFonts w:asciiTheme="majorHAnsi" w:hAnsiTheme="majorHAnsi" w:cstheme="majorHAnsi"/>
          <w:sz w:val="24"/>
          <w:szCs w:val="24"/>
        </w:rPr>
        <w:t xml:space="preserve"> </w:t>
      </w:r>
      <w:r w:rsidR="00F76649" w:rsidRPr="00CE2CE4">
        <w:rPr>
          <w:rFonts w:asciiTheme="majorHAnsi" w:hAnsiTheme="majorHAnsi" w:cstheme="majorHAnsi"/>
          <w:sz w:val="24"/>
          <w:szCs w:val="24"/>
        </w:rPr>
        <w:t>(</w:t>
      </w:r>
      <w:r w:rsidR="00694563" w:rsidRPr="00CE2CE4">
        <w:rPr>
          <w:rFonts w:asciiTheme="majorHAnsi" w:hAnsiTheme="majorHAnsi" w:cstheme="majorHAnsi"/>
          <w:sz w:val="24"/>
          <w:szCs w:val="24"/>
        </w:rPr>
        <w:t xml:space="preserve">Dezessete </w:t>
      </w:r>
      <w:r w:rsidR="00F76649" w:rsidRPr="00CE2CE4">
        <w:rPr>
          <w:rFonts w:asciiTheme="majorHAnsi" w:hAnsiTheme="majorHAnsi" w:cstheme="majorHAnsi"/>
          <w:sz w:val="24"/>
          <w:szCs w:val="24"/>
        </w:rPr>
        <w:t>mil</w:t>
      </w:r>
      <w:r w:rsidR="00007039" w:rsidRPr="00CE2CE4">
        <w:rPr>
          <w:rFonts w:asciiTheme="majorHAnsi" w:hAnsiTheme="majorHAnsi" w:cstheme="majorHAnsi"/>
          <w:sz w:val="24"/>
          <w:szCs w:val="24"/>
        </w:rPr>
        <w:t xml:space="preserve"> reais</w:t>
      </w:r>
      <w:r w:rsidR="00F76649" w:rsidRPr="00CE2CE4">
        <w:rPr>
          <w:rFonts w:asciiTheme="majorHAnsi" w:hAnsiTheme="majorHAnsi" w:cstheme="majorHAnsi"/>
          <w:sz w:val="24"/>
          <w:szCs w:val="24"/>
        </w:rPr>
        <w:t xml:space="preserve">), no Programa </w:t>
      </w:r>
      <w:r w:rsidR="004F7A99" w:rsidRPr="00CE2CE4">
        <w:rPr>
          <w:rFonts w:asciiTheme="majorHAnsi" w:hAnsiTheme="majorHAnsi" w:cstheme="majorHAnsi"/>
          <w:sz w:val="24"/>
          <w:szCs w:val="24"/>
        </w:rPr>
        <w:t>“</w:t>
      </w:r>
      <w:r w:rsidR="000343D5" w:rsidRPr="00CE2CE4">
        <w:rPr>
          <w:rFonts w:asciiTheme="majorHAnsi" w:hAnsiTheme="majorHAnsi" w:cstheme="majorHAnsi"/>
          <w:sz w:val="24"/>
          <w:szCs w:val="24"/>
        </w:rPr>
        <w:t>0</w:t>
      </w:r>
      <w:r w:rsidR="00DB7157" w:rsidRPr="00CE2CE4">
        <w:rPr>
          <w:rFonts w:asciiTheme="majorHAnsi" w:hAnsiTheme="majorHAnsi" w:cstheme="majorHAnsi"/>
          <w:sz w:val="24"/>
          <w:szCs w:val="24"/>
        </w:rPr>
        <w:t>.</w:t>
      </w:r>
      <w:r w:rsidR="00694563" w:rsidRPr="00CE2CE4">
        <w:rPr>
          <w:rFonts w:asciiTheme="majorHAnsi" w:hAnsiTheme="majorHAnsi" w:cstheme="majorHAnsi"/>
          <w:sz w:val="24"/>
          <w:szCs w:val="24"/>
        </w:rPr>
        <w:t xml:space="preserve">117 </w:t>
      </w:r>
      <w:r w:rsidR="000343D5" w:rsidRPr="00CE2CE4">
        <w:rPr>
          <w:rFonts w:asciiTheme="majorHAnsi" w:hAnsiTheme="majorHAnsi" w:cstheme="majorHAnsi"/>
          <w:sz w:val="24"/>
          <w:szCs w:val="24"/>
        </w:rPr>
        <w:t>–</w:t>
      </w:r>
      <w:r w:rsidR="00822A8D" w:rsidRPr="00CE2CE4">
        <w:rPr>
          <w:rFonts w:asciiTheme="majorHAnsi" w:hAnsiTheme="majorHAnsi" w:cstheme="majorHAnsi"/>
          <w:sz w:val="24"/>
          <w:szCs w:val="24"/>
        </w:rPr>
        <w:t xml:space="preserve"> </w:t>
      </w:r>
      <w:r w:rsidR="00694563" w:rsidRPr="00CE2CE4">
        <w:rPr>
          <w:rFonts w:asciiTheme="majorHAnsi" w:hAnsiTheme="majorHAnsi" w:cstheme="majorHAnsi"/>
          <w:sz w:val="24"/>
          <w:szCs w:val="24"/>
        </w:rPr>
        <w:t>Fomento Agropecuário</w:t>
      </w:r>
      <w:r w:rsidR="00F76649" w:rsidRPr="00CE2CE4">
        <w:rPr>
          <w:rFonts w:asciiTheme="majorHAnsi" w:hAnsiTheme="majorHAnsi" w:cstheme="majorHAnsi"/>
          <w:sz w:val="24"/>
          <w:szCs w:val="24"/>
        </w:rPr>
        <w:t>”:</w:t>
      </w:r>
    </w:p>
    <w:p w:rsidR="00C35E9C" w:rsidRPr="00CE2CE4" w:rsidRDefault="00FD6B47" w:rsidP="00C35E9C">
      <w:pPr>
        <w:jc w:val="both"/>
        <w:rPr>
          <w:rFonts w:asciiTheme="majorHAnsi" w:hAnsiTheme="majorHAnsi" w:cstheme="majorHAnsi"/>
          <w:b/>
          <w:sz w:val="24"/>
          <w:szCs w:val="24"/>
        </w:rPr>
      </w:pPr>
      <w:r w:rsidRPr="00CE2CE4">
        <w:rPr>
          <w:rFonts w:asciiTheme="majorHAnsi" w:hAnsiTheme="majorHAnsi" w:cstheme="majorHAnsi"/>
          <w:sz w:val="24"/>
          <w:szCs w:val="24"/>
        </w:rPr>
        <w:t>Descrição dos Objetivos do Programa</w:t>
      </w:r>
      <w:r w:rsidR="00C35E9C" w:rsidRPr="00CE2CE4">
        <w:rPr>
          <w:rFonts w:asciiTheme="majorHAnsi" w:hAnsiTheme="majorHAnsi" w:cstheme="majorHAnsi"/>
          <w:sz w:val="24"/>
          <w:szCs w:val="24"/>
        </w:rPr>
        <w:t xml:space="preserve">: </w:t>
      </w:r>
      <w:r w:rsidR="00024902" w:rsidRPr="00CE2CE4">
        <w:rPr>
          <w:rFonts w:asciiTheme="majorHAnsi" w:hAnsiTheme="majorHAnsi" w:cstheme="majorHAnsi"/>
          <w:sz w:val="24"/>
          <w:szCs w:val="24"/>
        </w:rPr>
        <w:t xml:space="preserve">proporcionar sustentabilidade das propriedades rurais e o bem </w:t>
      </w:r>
      <w:proofErr w:type="gramStart"/>
      <w:r w:rsidR="00024902" w:rsidRPr="00CE2CE4">
        <w:rPr>
          <w:rFonts w:asciiTheme="majorHAnsi" w:hAnsiTheme="majorHAnsi" w:cstheme="majorHAnsi"/>
          <w:sz w:val="24"/>
          <w:szCs w:val="24"/>
        </w:rPr>
        <w:t>estar</w:t>
      </w:r>
      <w:proofErr w:type="gramEnd"/>
      <w:r w:rsidR="00024902" w:rsidRPr="00CE2CE4">
        <w:rPr>
          <w:rFonts w:asciiTheme="majorHAnsi" w:hAnsiTheme="majorHAnsi" w:cstheme="majorHAnsi"/>
          <w:sz w:val="24"/>
          <w:szCs w:val="24"/>
        </w:rPr>
        <w:t xml:space="preserve"> dos trabalhadores rurais, evitando assim o êxodo rural</w:t>
      </w:r>
      <w:r w:rsidR="0092550F">
        <w:rPr>
          <w:rFonts w:asciiTheme="majorHAnsi" w:hAnsiTheme="majorHAnsi" w:cstheme="majorHAnsi"/>
          <w:sz w:val="24"/>
          <w:szCs w:val="24"/>
        </w:rPr>
        <w:t>.</w:t>
      </w:r>
    </w:p>
    <w:p w:rsidR="00CE70DF" w:rsidRPr="00CE2CE4" w:rsidRDefault="00775403" w:rsidP="00FD6B47">
      <w:pPr>
        <w:jc w:val="both"/>
        <w:rPr>
          <w:rFonts w:asciiTheme="majorHAnsi" w:hAnsiTheme="majorHAnsi" w:cstheme="majorHAnsi"/>
          <w:b/>
          <w:sz w:val="24"/>
          <w:szCs w:val="24"/>
        </w:rPr>
      </w:pPr>
      <w:r w:rsidRPr="00CE2CE4">
        <w:rPr>
          <w:rFonts w:asciiTheme="majorHAnsi" w:hAnsiTheme="majorHAnsi" w:cstheme="majorHAnsi"/>
          <w:b/>
          <w:sz w:val="24"/>
          <w:szCs w:val="24"/>
        </w:rPr>
        <w:t xml:space="preserve">Ação: </w:t>
      </w:r>
      <w:r w:rsidR="00B6111A" w:rsidRPr="00CE2CE4">
        <w:rPr>
          <w:rFonts w:asciiTheme="majorHAnsi" w:hAnsiTheme="majorHAnsi" w:cstheme="majorHAnsi"/>
          <w:b/>
          <w:sz w:val="24"/>
          <w:szCs w:val="24"/>
        </w:rPr>
        <w:t>2</w:t>
      </w:r>
      <w:r w:rsidR="00F84D1C" w:rsidRPr="00CE2CE4">
        <w:rPr>
          <w:rFonts w:asciiTheme="majorHAnsi" w:hAnsiTheme="majorHAnsi" w:cstheme="majorHAnsi"/>
          <w:b/>
          <w:sz w:val="24"/>
          <w:szCs w:val="24"/>
        </w:rPr>
        <w:t>.</w:t>
      </w:r>
      <w:r w:rsidR="00E53B7D" w:rsidRPr="00CE2CE4">
        <w:rPr>
          <w:rFonts w:asciiTheme="majorHAnsi" w:hAnsiTheme="majorHAnsi" w:cstheme="majorHAnsi"/>
          <w:b/>
          <w:sz w:val="24"/>
          <w:szCs w:val="24"/>
        </w:rPr>
        <w:t>116</w:t>
      </w:r>
      <w:r w:rsidR="00CE70DF" w:rsidRPr="00CE2CE4">
        <w:rPr>
          <w:rFonts w:asciiTheme="majorHAnsi" w:hAnsiTheme="majorHAnsi" w:cstheme="majorHAnsi"/>
          <w:b/>
          <w:sz w:val="24"/>
          <w:szCs w:val="24"/>
        </w:rPr>
        <w:t xml:space="preserve"> – </w:t>
      </w:r>
      <w:r w:rsidR="00BE2FD9" w:rsidRPr="00CE2CE4">
        <w:rPr>
          <w:rFonts w:asciiTheme="majorHAnsi" w:hAnsiTheme="majorHAnsi" w:cstheme="majorHAnsi"/>
          <w:b/>
          <w:bCs/>
          <w:sz w:val="24"/>
          <w:szCs w:val="24"/>
          <w:shd w:val="clear" w:color="auto" w:fill="FFFFFF"/>
        </w:rPr>
        <w:t xml:space="preserve">INCENTIVO </w:t>
      </w:r>
      <w:r w:rsidR="00B219A0" w:rsidRPr="00CE2CE4">
        <w:rPr>
          <w:rFonts w:asciiTheme="majorHAnsi" w:hAnsiTheme="majorHAnsi" w:cstheme="majorHAnsi"/>
          <w:b/>
          <w:bCs/>
          <w:sz w:val="24"/>
          <w:szCs w:val="24"/>
          <w:shd w:val="clear" w:color="auto" w:fill="FFFFFF"/>
        </w:rPr>
        <w:t>À</w:t>
      </w:r>
      <w:r w:rsidR="00BE2FD9" w:rsidRPr="00CE2CE4">
        <w:rPr>
          <w:rFonts w:asciiTheme="majorHAnsi" w:hAnsiTheme="majorHAnsi" w:cstheme="majorHAnsi"/>
          <w:b/>
          <w:bCs/>
          <w:sz w:val="24"/>
          <w:szCs w:val="24"/>
          <w:shd w:val="clear" w:color="auto" w:fill="FFFFFF"/>
        </w:rPr>
        <w:t xml:space="preserve"> ASSOCIAÇÃO DOS PRODUTORES RURAIS DE SANTA MARGARIDA DO SUL</w:t>
      </w:r>
      <w:r w:rsidR="00CE70DF" w:rsidRPr="00CE2CE4">
        <w:rPr>
          <w:rFonts w:asciiTheme="majorHAnsi" w:hAnsiTheme="majorHAnsi" w:cstheme="majorHAnsi"/>
          <w:b/>
          <w:sz w:val="24"/>
          <w:szCs w:val="24"/>
        </w:rPr>
        <w:t>;</w:t>
      </w:r>
    </w:p>
    <w:p w:rsidR="00FD6B47" w:rsidRPr="00CE2CE4" w:rsidRDefault="00FD6B47" w:rsidP="00FD6B47">
      <w:pPr>
        <w:jc w:val="both"/>
        <w:rPr>
          <w:rFonts w:asciiTheme="majorHAnsi" w:hAnsiTheme="majorHAnsi" w:cstheme="majorHAnsi"/>
          <w:sz w:val="24"/>
          <w:szCs w:val="24"/>
        </w:rPr>
      </w:pPr>
      <w:r w:rsidRPr="00CE2CE4">
        <w:rPr>
          <w:rFonts w:asciiTheme="majorHAnsi" w:hAnsiTheme="majorHAnsi" w:cstheme="majorHAnsi"/>
          <w:sz w:val="24"/>
          <w:szCs w:val="24"/>
        </w:rPr>
        <w:t xml:space="preserve">Produto: </w:t>
      </w:r>
      <w:r w:rsidR="00B6111A" w:rsidRPr="00CE2CE4">
        <w:rPr>
          <w:rFonts w:asciiTheme="majorHAnsi" w:hAnsiTheme="majorHAnsi" w:cstheme="majorHAnsi"/>
          <w:sz w:val="24"/>
          <w:szCs w:val="24"/>
        </w:rPr>
        <w:t>Atividade Mantida</w:t>
      </w:r>
      <w:r w:rsidRPr="00CE2CE4">
        <w:rPr>
          <w:rFonts w:asciiTheme="majorHAnsi" w:hAnsiTheme="majorHAnsi" w:cstheme="majorHAnsi"/>
          <w:sz w:val="24"/>
          <w:szCs w:val="24"/>
        </w:rPr>
        <w:t>;</w:t>
      </w:r>
    </w:p>
    <w:p w:rsidR="00FD6B47" w:rsidRPr="00CE2CE4" w:rsidRDefault="00FD6B47" w:rsidP="00FD6B47">
      <w:pPr>
        <w:jc w:val="both"/>
        <w:rPr>
          <w:rFonts w:asciiTheme="majorHAnsi" w:hAnsiTheme="majorHAnsi" w:cstheme="majorHAnsi"/>
          <w:sz w:val="24"/>
          <w:szCs w:val="24"/>
        </w:rPr>
      </w:pPr>
      <w:r w:rsidRPr="00CE2CE4">
        <w:rPr>
          <w:rFonts w:asciiTheme="majorHAnsi" w:hAnsiTheme="majorHAnsi" w:cstheme="majorHAnsi"/>
          <w:sz w:val="24"/>
          <w:szCs w:val="24"/>
        </w:rPr>
        <w:t>Fonte de Financiamento:</w:t>
      </w:r>
      <w:r w:rsidR="00F84D1C" w:rsidRPr="00CE2CE4">
        <w:rPr>
          <w:rFonts w:asciiTheme="majorHAnsi" w:hAnsiTheme="majorHAnsi" w:cstheme="majorHAnsi"/>
          <w:sz w:val="24"/>
          <w:szCs w:val="24"/>
        </w:rPr>
        <w:t xml:space="preserve"> Recurso próprio</w:t>
      </w:r>
      <w:r w:rsidRPr="00CE2CE4">
        <w:rPr>
          <w:rFonts w:asciiTheme="majorHAnsi" w:hAnsiTheme="majorHAnsi" w:cstheme="majorHAnsi"/>
          <w:sz w:val="24"/>
          <w:szCs w:val="24"/>
        </w:rPr>
        <w:t>;</w:t>
      </w:r>
    </w:p>
    <w:p w:rsidR="009B7FCE" w:rsidRPr="00CE2CE4" w:rsidRDefault="00FD6B47" w:rsidP="00FD6B47">
      <w:pPr>
        <w:jc w:val="both"/>
        <w:rPr>
          <w:rFonts w:asciiTheme="majorHAnsi" w:hAnsiTheme="majorHAnsi" w:cstheme="majorHAnsi"/>
          <w:sz w:val="24"/>
          <w:szCs w:val="24"/>
        </w:rPr>
      </w:pPr>
      <w:r w:rsidRPr="00CE2CE4">
        <w:rPr>
          <w:rFonts w:asciiTheme="majorHAnsi" w:hAnsiTheme="majorHAnsi" w:cstheme="majorHAnsi"/>
          <w:sz w:val="24"/>
          <w:szCs w:val="24"/>
        </w:rPr>
        <w:t>Unidade de medida:</w:t>
      </w:r>
      <w:r w:rsidR="008539B9" w:rsidRPr="00CE2CE4">
        <w:rPr>
          <w:rFonts w:asciiTheme="majorHAnsi" w:hAnsiTheme="majorHAnsi" w:cstheme="majorHAnsi"/>
          <w:sz w:val="24"/>
          <w:szCs w:val="24"/>
        </w:rPr>
        <w:t xml:space="preserve"> </w:t>
      </w:r>
      <w:r w:rsidR="00B6111A" w:rsidRPr="00CE2CE4">
        <w:rPr>
          <w:rFonts w:asciiTheme="majorHAnsi" w:hAnsiTheme="majorHAnsi" w:cstheme="majorHAnsi"/>
          <w:sz w:val="24"/>
          <w:szCs w:val="24"/>
        </w:rPr>
        <w:t>Atividade</w:t>
      </w:r>
      <w:r w:rsidR="009B7FCE" w:rsidRPr="00CE2CE4">
        <w:rPr>
          <w:rFonts w:asciiTheme="majorHAnsi" w:hAnsiTheme="majorHAnsi" w:cstheme="majorHAnsi"/>
          <w:sz w:val="24"/>
          <w:szCs w:val="24"/>
        </w:rPr>
        <w:t>;</w:t>
      </w:r>
    </w:p>
    <w:p w:rsidR="00FD6B47" w:rsidRPr="00CE2CE4" w:rsidRDefault="00FD6B47" w:rsidP="00FD6B47">
      <w:pPr>
        <w:jc w:val="both"/>
        <w:rPr>
          <w:rFonts w:asciiTheme="majorHAnsi" w:hAnsiTheme="majorHAnsi" w:cstheme="majorHAnsi"/>
          <w:sz w:val="24"/>
          <w:szCs w:val="24"/>
        </w:rPr>
      </w:pPr>
      <w:r w:rsidRPr="00CE2CE4">
        <w:rPr>
          <w:rFonts w:asciiTheme="majorHAnsi" w:hAnsiTheme="majorHAnsi" w:cstheme="majorHAnsi"/>
          <w:sz w:val="24"/>
          <w:szCs w:val="24"/>
        </w:rPr>
        <w:t xml:space="preserve">Valor: R$ </w:t>
      </w:r>
      <w:r w:rsidR="00BE2FD9" w:rsidRPr="00CE2CE4">
        <w:rPr>
          <w:rFonts w:asciiTheme="majorHAnsi" w:hAnsiTheme="majorHAnsi" w:cstheme="majorHAnsi"/>
          <w:sz w:val="24"/>
          <w:szCs w:val="24"/>
        </w:rPr>
        <w:t>17</w:t>
      </w:r>
      <w:r w:rsidR="00007039" w:rsidRPr="00CE2CE4">
        <w:rPr>
          <w:rFonts w:asciiTheme="majorHAnsi" w:hAnsiTheme="majorHAnsi" w:cstheme="majorHAnsi"/>
          <w:sz w:val="24"/>
          <w:szCs w:val="24"/>
        </w:rPr>
        <w:t>.000,00</w:t>
      </w:r>
      <w:r w:rsidRPr="00CE2CE4">
        <w:rPr>
          <w:rFonts w:asciiTheme="majorHAnsi" w:hAnsiTheme="majorHAnsi" w:cstheme="majorHAnsi"/>
          <w:sz w:val="24"/>
          <w:szCs w:val="24"/>
        </w:rPr>
        <w:t>;</w:t>
      </w:r>
    </w:p>
    <w:p w:rsidR="00FD6B47" w:rsidRPr="00CE2CE4" w:rsidRDefault="00FD6B47" w:rsidP="00FD6B47">
      <w:pPr>
        <w:jc w:val="both"/>
        <w:rPr>
          <w:rFonts w:asciiTheme="majorHAnsi" w:hAnsiTheme="majorHAnsi" w:cstheme="majorHAnsi"/>
          <w:sz w:val="24"/>
          <w:szCs w:val="24"/>
        </w:rPr>
      </w:pPr>
      <w:r w:rsidRPr="00CE2CE4">
        <w:rPr>
          <w:rFonts w:asciiTheme="majorHAnsi" w:hAnsiTheme="majorHAnsi" w:cstheme="majorHAnsi"/>
          <w:sz w:val="24"/>
          <w:szCs w:val="24"/>
        </w:rPr>
        <w:t>Órgão: 0</w:t>
      </w:r>
      <w:r w:rsidR="00BE2FD9" w:rsidRPr="00CE2CE4">
        <w:rPr>
          <w:rFonts w:asciiTheme="majorHAnsi" w:hAnsiTheme="majorHAnsi" w:cstheme="majorHAnsi"/>
          <w:sz w:val="24"/>
          <w:szCs w:val="24"/>
        </w:rPr>
        <w:t>7</w:t>
      </w:r>
      <w:r w:rsidRPr="00CE2CE4">
        <w:rPr>
          <w:rFonts w:asciiTheme="majorHAnsi" w:hAnsiTheme="majorHAnsi" w:cstheme="majorHAnsi"/>
          <w:sz w:val="24"/>
          <w:szCs w:val="24"/>
        </w:rPr>
        <w:t xml:space="preserve"> – </w:t>
      </w:r>
      <w:r w:rsidR="00E72878" w:rsidRPr="00CE2CE4">
        <w:rPr>
          <w:rFonts w:asciiTheme="majorHAnsi" w:hAnsiTheme="majorHAnsi" w:cstheme="majorHAnsi"/>
          <w:sz w:val="24"/>
          <w:szCs w:val="24"/>
        </w:rPr>
        <w:t xml:space="preserve">Secretaria de </w:t>
      </w:r>
      <w:r w:rsidR="00BE2FD9" w:rsidRPr="00CE2CE4">
        <w:rPr>
          <w:rFonts w:asciiTheme="majorHAnsi" w:hAnsiTheme="majorHAnsi" w:cstheme="majorHAnsi"/>
          <w:sz w:val="24"/>
          <w:szCs w:val="24"/>
        </w:rPr>
        <w:t>Agricultura e Meio Ambiente</w:t>
      </w:r>
      <w:r w:rsidRPr="00CE2CE4">
        <w:rPr>
          <w:rFonts w:asciiTheme="majorHAnsi" w:hAnsiTheme="majorHAnsi" w:cstheme="majorHAnsi"/>
          <w:sz w:val="24"/>
          <w:szCs w:val="24"/>
        </w:rPr>
        <w:t>;</w:t>
      </w:r>
    </w:p>
    <w:p w:rsidR="00FD6B47" w:rsidRPr="00CE2CE4" w:rsidRDefault="00FD6B47" w:rsidP="00FD6B47">
      <w:pPr>
        <w:jc w:val="both"/>
        <w:rPr>
          <w:rFonts w:asciiTheme="majorHAnsi" w:hAnsiTheme="majorHAnsi" w:cstheme="majorHAnsi"/>
          <w:sz w:val="24"/>
          <w:szCs w:val="24"/>
        </w:rPr>
      </w:pPr>
      <w:r w:rsidRPr="00CE2CE4">
        <w:rPr>
          <w:rFonts w:asciiTheme="majorHAnsi" w:hAnsiTheme="majorHAnsi" w:cstheme="majorHAnsi"/>
          <w:sz w:val="24"/>
          <w:szCs w:val="24"/>
        </w:rPr>
        <w:t>Unidade: 0</w:t>
      </w:r>
      <w:r w:rsidR="00BE2FD9" w:rsidRPr="00CE2CE4">
        <w:rPr>
          <w:rFonts w:asciiTheme="majorHAnsi" w:hAnsiTheme="majorHAnsi" w:cstheme="majorHAnsi"/>
          <w:sz w:val="24"/>
          <w:szCs w:val="24"/>
        </w:rPr>
        <w:t>2</w:t>
      </w:r>
      <w:r w:rsidRPr="00CE2CE4">
        <w:rPr>
          <w:rFonts w:asciiTheme="majorHAnsi" w:hAnsiTheme="majorHAnsi" w:cstheme="majorHAnsi"/>
          <w:sz w:val="24"/>
          <w:szCs w:val="24"/>
        </w:rPr>
        <w:t xml:space="preserve"> – </w:t>
      </w:r>
      <w:r w:rsidR="00BE2FD9" w:rsidRPr="00CE2CE4">
        <w:rPr>
          <w:rFonts w:asciiTheme="majorHAnsi" w:hAnsiTheme="majorHAnsi" w:cstheme="majorHAnsi"/>
          <w:sz w:val="24"/>
          <w:szCs w:val="24"/>
        </w:rPr>
        <w:t>Fomento Agropecuário</w:t>
      </w:r>
      <w:r w:rsidRPr="00CE2CE4">
        <w:rPr>
          <w:rFonts w:asciiTheme="majorHAnsi" w:hAnsiTheme="majorHAnsi" w:cstheme="majorHAnsi"/>
          <w:sz w:val="24"/>
          <w:szCs w:val="24"/>
        </w:rPr>
        <w:t>;</w:t>
      </w:r>
    </w:p>
    <w:p w:rsidR="00FD6B47" w:rsidRPr="00CE2CE4" w:rsidRDefault="00FD6B47" w:rsidP="00FD6B47">
      <w:pPr>
        <w:jc w:val="both"/>
        <w:rPr>
          <w:rFonts w:asciiTheme="majorHAnsi" w:hAnsiTheme="majorHAnsi" w:cstheme="majorHAnsi"/>
          <w:sz w:val="24"/>
          <w:szCs w:val="24"/>
        </w:rPr>
      </w:pPr>
      <w:r w:rsidRPr="00CE2CE4">
        <w:rPr>
          <w:rFonts w:asciiTheme="majorHAnsi" w:hAnsiTheme="majorHAnsi" w:cstheme="majorHAnsi"/>
          <w:sz w:val="24"/>
          <w:szCs w:val="24"/>
        </w:rPr>
        <w:t xml:space="preserve">Função: </w:t>
      </w:r>
      <w:r w:rsidR="00BE2FD9" w:rsidRPr="00CE2CE4">
        <w:rPr>
          <w:rFonts w:asciiTheme="majorHAnsi" w:hAnsiTheme="majorHAnsi" w:cstheme="majorHAnsi"/>
          <w:sz w:val="24"/>
          <w:szCs w:val="24"/>
        </w:rPr>
        <w:t>20</w:t>
      </w:r>
      <w:r w:rsidRPr="00CE2CE4">
        <w:rPr>
          <w:rFonts w:asciiTheme="majorHAnsi" w:hAnsiTheme="majorHAnsi" w:cstheme="majorHAnsi"/>
          <w:sz w:val="24"/>
          <w:szCs w:val="24"/>
        </w:rPr>
        <w:t xml:space="preserve"> – </w:t>
      </w:r>
      <w:r w:rsidR="00BE2FD9" w:rsidRPr="00CE2CE4">
        <w:rPr>
          <w:rFonts w:asciiTheme="majorHAnsi" w:hAnsiTheme="majorHAnsi" w:cstheme="majorHAnsi"/>
          <w:sz w:val="24"/>
          <w:szCs w:val="24"/>
        </w:rPr>
        <w:t>Agricultura</w:t>
      </w:r>
      <w:r w:rsidRPr="00CE2CE4">
        <w:rPr>
          <w:rFonts w:asciiTheme="majorHAnsi" w:hAnsiTheme="majorHAnsi" w:cstheme="majorHAnsi"/>
          <w:sz w:val="24"/>
          <w:szCs w:val="24"/>
        </w:rPr>
        <w:t>;</w:t>
      </w:r>
    </w:p>
    <w:p w:rsidR="00FD6B47" w:rsidRPr="00CE2CE4" w:rsidRDefault="00FD6B47" w:rsidP="00FD6B47">
      <w:pPr>
        <w:jc w:val="both"/>
        <w:rPr>
          <w:rFonts w:asciiTheme="majorHAnsi" w:hAnsiTheme="majorHAnsi" w:cstheme="majorHAnsi"/>
          <w:sz w:val="24"/>
          <w:szCs w:val="24"/>
        </w:rPr>
      </w:pPr>
      <w:proofErr w:type="spellStart"/>
      <w:r w:rsidRPr="00CE2CE4">
        <w:rPr>
          <w:rFonts w:asciiTheme="majorHAnsi" w:hAnsiTheme="majorHAnsi" w:cstheme="majorHAnsi"/>
          <w:sz w:val="24"/>
          <w:szCs w:val="24"/>
        </w:rPr>
        <w:t>Subfunção</w:t>
      </w:r>
      <w:proofErr w:type="spellEnd"/>
      <w:r w:rsidR="00BF48BF" w:rsidRPr="00CE2CE4">
        <w:rPr>
          <w:rFonts w:asciiTheme="majorHAnsi" w:hAnsiTheme="majorHAnsi" w:cstheme="majorHAnsi"/>
          <w:sz w:val="24"/>
          <w:szCs w:val="24"/>
        </w:rPr>
        <w:t>:</w:t>
      </w:r>
      <w:r w:rsidR="00C04179" w:rsidRPr="00CE2CE4">
        <w:rPr>
          <w:rFonts w:asciiTheme="majorHAnsi" w:hAnsiTheme="majorHAnsi" w:cstheme="majorHAnsi"/>
          <w:sz w:val="24"/>
          <w:szCs w:val="24"/>
        </w:rPr>
        <w:t xml:space="preserve"> </w:t>
      </w:r>
      <w:r w:rsidR="00BE2FD9" w:rsidRPr="00CE2CE4">
        <w:rPr>
          <w:rFonts w:asciiTheme="majorHAnsi" w:hAnsiTheme="majorHAnsi" w:cstheme="majorHAnsi"/>
          <w:sz w:val="24"/>
          <w:szCs w:val="24"/>
        </w:rPr>
        <w:t>605</w:t>
      </w:r>
      <w:r w:rsidRPr="00CE2CE4">
        <w:rPr>
          <w:rFonts w:asciiTheme="majorHAnsi" w:hAnsiTheme="majorHAnsi" w:cstheme="majorHAnsi"/>
          <w:sz w:val="24"/>
          <w:szCs w:val="24"/>
        </w:rPr>
        <w:t xml:space="preserve"> –</w:t>
      </w:r>
      <w:r w:rsidR="002312D4" w:rsidRPr="00CE2CE4">
        <w:rPr>
          <w:rFonts w:asciiTheme="majorHAnsi" w:hAnsiTheme="majorHAnsi" w:cstheme="majorHAnsi"/>
          <w:sz w:val="24"/>
          <w:szCs w:val="24"/>
        </w:rPr>
        <w:t xml:space="preserve"> </w:t>
      </w:r>
      <w:r w:rsidR="00BE2FD9" w:rsidRPr="00CE2CE4">
        <w:rPr>
          <w:rFonts w:asciiTheme="majorHAnsi" w:hAnsiTheme="majorHAnsi" w:cstheme="majorHAnsi"/>
          <w:sz w:val="24"/>
          <w:szCs w:val="24"/>
        </w:rPr>
        <w:t>Abastecimento</w:t>
      </w:r>
      <w:r w:rsidRPr="00CE2CE4">
        <w:rPr>
          <w:rFonts w:asciiTheme="majorHAnsi" w:hAnsiTheme="majorHAnsi" w:cstheme="majorHAnsi"/>
          <w:sz w:val="24"/>
          <w:szCs w:val="24"/>
        </w:rPr>
        <w:t>;</w:t>
      </w:r>
    </w:p>
    <w:p w:rsidR="00BE2B83" w:rsidRPr="00CE2CE4" w:rsidRDefault="00FD6B47" w:rsidP="00FD6B47">
      <w:pPr>
        <w:jc w:val="both"/>
        <w:rPr>
          <w:rFonts w:asciiTheme="majorHAnsi" w:hAnsiTheme="majorHAnsi" w:cstheme="majorHAnsi"/>
          <w:sz w:val="24"/>
          <w:szCs w:val="24"/>
        </w:rPr>
      </w:pPr>
      <w:r w:rsidRPr="00CE2CE4">
        <w:rPr>
          <w:rFonts w:asciiTheme="majorHAnsi" w:hAnsiTheme="majorHAnsi" w:cstheme="majorHAnsi"/>
          <w:sz w:val="24"/>
          <w:szCs w:val="24"/>
        </w:rPr>
        <w:t xml:space="preserve">Programa: </w:t>
      </w:r>
      <w:r w:rsidR="001F6128" w:rsidRPr="00CE2CE4">
        <w:rPr>
          <w:rFonts w:asciiTheme="majorHAnsi" w:hAnsiTheme="majorHAnsi" w:cstheme="majorHAnsi"/>
          <w:sz w:val="24"/>
          <w:szCs w:val="24"/>
        </w:rPr>
        <w:t>0</w:t>
      </w:r>
      <w:r w:rsidR="002312D4" w:rsidRPr="00CE2CE4">
        <w:rPr>
          <w:rFonts w:asciiTheme="majorHAnsi" w:hAnsiTheme="majorHAnsi" w:cstheme="majorHAnsi"/>
          <w:sz w:val="24"/>
          <w:szCs w:val="24"/>
        </w:rPr>
        <w:t>.</w:t>
      </w:r>
      <w:r w:rsidR="00BE2FD9" w:rsidRPr="00CE2CE4">
        <w:rPr>
          <w:rFonts w:asciiTheme="majorHAnsi" w:hAnsiTheme="majorHAnsi" w:cstheme="majorHAnsi"/>
          <w:sz w:val="24"/>
          <w:szCs w:val="24"/>
        </w:rPr>
        <w:t>117</w:t>
      </w:r>
      <w:r w:rsidR="009A52EC" w:rsidRPr="00CE2CE4">
        <w:rPr>
          <w:rFonts w:asciiTheme="majorHAnsi" w:hAnsiTheme="majorHAnsi" w:cstheme="majorHAnsi"/>
          <w:sz w:val="24"/>
          <w:szCs w:val="24"/>
        </w:rPr>
        <w:t xml:space="preserve"> </w:t>
      </w:r>
      <w:r w:rsidR="001F6128" w:rsidRPr="00CE2CE4">
        <w:rPr>
          <w:rFonts w:asciiTheme="majorHAnsi" w:hAnsiTheme="majorHAnsi" w:cstheme="majorHAnsi"/>
          <w:sz w:val="24"/>
          <w:szCs w:val="24"/>
        </w:rPr>
        <w:t xml:space="preserve">– </w:t>
      </w:r>
      <w:bookmarkStart w:id="0" w:name="_Hlk16759356"/>
      <w:r w:rsidR="00BE2FD9" w:rsidRPr="00CE2CE4">
        <w:rPr>
          <w:rFonts w:asciiTheme="majorHAnsi" w:hAnsiTheme="majorHAnsi" w:cstheme="majorHAnsi"/>
          <w:sz w:val="24"/>
          <w:szCs w:val="24"/>
        </w:rPr>
        <w:t>Fomento Agropecuário</w:t>
      </w:r>
      <w:r w:rsidR="00BE2B83" w:rsidRPr="00CE2CE4">
        <w:rPr>
          <w:rFonts w:asciiTheme="majorHAnsi" w:hAnsiTheme="majorHAnsi" w:cstheme="majorHAnsi"/>
          <w:sz w:val="24"/>
          <w:szCs w:val="24"/>
        </w:rPr>
        <w:t>;</w:t>
      </w:r>
    </w:p>
    <w:p w:rsidR="00FD6B47" w:rsidRPr="00CE2CE4" w:rsidRDefault="00FD6B47" w:rsidP="00FD6B47">
      <w:pPr>
        <w:jc w:val="both"/>
        <w:rPr>
          <w:rFonts w:asciiTheme="majorHAnsi" w:hAnsiTheme="majorHAnsi" w:cstheme="majorHAnsi"/>
          <w:b/>
          <w:sz w:val="24"/>
          <w:szCs w:val="24"/>
        </w:rPr>
      </w:pPr>
      <w:proofErr w:type="spellStart"/>
      <w:r w:rsidRPr="00CE2CE4">
        <w:rPr>
          <w:rFonts w:asciiTheme="majorHAnsi" w:hAnsiTheme="majorHAnsi" w:cstheme="majorHAnsi"/>
          <w:b/>
          <w:sz w:val="24"/>
          <w:szCs w:val="24"/>
        </w:rPr>
        <w:t>Proj</w:t>
      </w:r>
      <w:proofErr w:type="spellEnd"/>
      <w:r w:rsidRPr="00CE2CE4">
        <w:rPr>
          <w:rFonts w:asciiTheme="majorHAnsi" w:hAnsiTheme="majorHAnsi" w:cstheme="majorHAnsi"/>
          <w:b/>
          <w:sz w:val="24"/>
          <w:szCs w:val="24"/>
        </w:rPr>
        <w:t>./</w:t>
      </w:r>
      <w:proofErr w:type="spellStart"/>
      <w:r w:rsidRPr="00CE2CE4">
        <w:rPr>
          <w:rFonts w:asciiTheme="majorHAnsi" w:hAnsiTheme="majorHAnsi" w:cstheme="majorHAnsi"/>
          <w:b/>
          <w:sz w:val="24"/>
          <w:szCs w:val="24"/>
        </w:rPr>
        <w:t>Ativ</w:t>
      </w:r>
      <w:proofErr w:type="spellEnd"/>
      <w:proofErr w:type="gramStart"/>
      <w:r w:rsidRPr="00CE2CE4">
        <w:rPr>
          <w:rFonts w:asciiTheme="majorHAnsi" w:hAnsiTheme="majorHAnsi" w:cstheme="majorHAnsi"/>
          <w:b/>
          <w:sz w:val="24"/>
          <w:szCs w:val="24"/>
        </w:rPr>
        <w:t>.:</w:t>
      </w:r>
      <w:proofErr w:type="gramEnd"/>
      <w:r w:rsidRPr="00CE2CE4">
        <w:rPr>
          <w:rFonts w:asciiTheme="majorHAnsi" w:hAnsiTheme="majorHAnsi" w:cstheme="majorHAnsi"/>
          <w:b/>
          <w:sz w:val="24"/>
          <w:szCs w:val="24"/>
        </w:rPr>
        <w:t xml:space="preserve"> </w:t>
      </w:r>
      <w:r w:rsidR="00E53B7D" w:rsidRPr="00CE2CE4">
        <w:rPr>
          <w:rFonts w:asciiTheme="majorHAnsi" w:hAnsiTheme="majorHAnsi" w:cstheme="majorHAnsi"/>
          <w:b/>
          <w:sz w:val="24"/>
          <w:szCs w:val="24"/>
        </w:rPr>
        <w:t xml:space="preserve">2.116 </w:t>
      </w:r>
      <w:r w:rsidR="00955EF7" w:rsidRPr="00CE2CE4">
        <w:rPr>
          <w:rFonts w:asciiTheme="majorHAnsi" w:hAnsiTheme="majorHAnsi" w:cstheme="majorHAnsi"/>
          <w:b/>
          <w:sz w:val="24"/>
          <w:szCs w:val="24"/>
        </w:rPr>
        <w:t xml:space="preserve">– </w:t>
      </w:r>
      <w:r w:rsidR="00BE2FD9" w:rsidRPr="00CE2CE4">
        <w:rPr>
          <w:rFonts w:asciiTheme="majorHAnsi" w:hAnsiTheme="majorHAnsi" w:cstheme="majorHAnsi"/>
          <w:b/>
          <w:bCs/>
          <w:sz w:val="24"/>
          <w:szCs w:val="24"/>
          <w:shd w:val="clear" w:color="auto" w:fill="FFFFFF"/>
        </w:rPr>
        <w:t xml:space="preserve">INCENTIVO </w:t>
      </w:r>
      <w:r w:rsidR="001C0E97" w:rsidRPr="00CE2CE4">
        <w:rPr>
          <w:rFonts w:asciiTheme="majorHAnsi" w:hAnsiTheme="majorHAnsi" w:cstheme="majorHAnsi"/>
          <w:b/>
          <w:bCs/>
          <w:sz w:val="24"/>
          <w:szCs w:val="24"/>
          <w:shd w:val="clear" w:color="auto" w:fill="FFFFFF"/>
        </w:rPr>
        <w:t>À</w:t>
      </w:r>
      <w:r w:rsidR="00BE2FD9" w:rsidRPr="00CE2CE4">
        <w:rPr>
          <w:rFonts w:asciiTheme="majorHAnsi" w:hAnsiTheme="majorHAnsi" w:cstheme="majorHAnsi"/>
          <w:b/>
          <w:bCs/>
          <w:sz w:val="24"/>
          <w:szCs w:val="24"/>
          <w:shd w:val="clear" w:color="auto" w:fill="FFFFFF"/>
        </w:rPr>
        <w:t xml:space="preserve"> ASSOCIAÇÃO DOS PRODUTORES RURAIS DE SANTA MARGARIDA DO SUL</w:t>
      </w:r>
      <w:r w:rsidRPr="00CE2CE4">
        <w:rPr>
          <w:rFonts w:asciiTheme="majorHAnsi" w:hAnsiTheme="majorHAnsi" w:cstheme="majorHAnsi"/>
          <w:b/>
          <w:sz w:val="24"/>
          <w:szCs w:val="24"/>
        </w:rPr>
        <w:t>;</w:t>
      </w:r>
    </w:p>
    <w:bookmarkEnd w:id="0"/>
    <w:p w:rsidR="00FD6B47" w:rsidRPr="00CE2CE4" w:rsidRDefault="00FD6B47" w:rsidP="00FD6B47">
      <w:pPr>
        <w:jc w:val="both"/>
        <w:rPr>
          <w:rFonts w:asciiTheme="majorHAnsi" w:hAnsiTheme="majorHAnsi" w:cstheme="majorHAnsi"/>
          <w:sz w:val="24"/>
          <w:szCs w:val="24"/>
        </w:rPr>
      </w:pPr>
      <w:r w:rsidRPr="00CE2CE4">
        <w:rPr>
          <w:rFonts w:asciiTheme="majorHAnsi" w:hAnsiTheme="majorHAnsi" w:cstheme="majorHAnsi"/>
          <w:sz w:val="24"/>
          <w:szCs w:val="24"/>
        </w:rPr>
        <w:t xml:space="preserve">Elemento: </w:t>
      </w:r>
    </w:p>
    <w:p w:rsidR="002312D4" w:rsidRPr="00CE2CE4" w:rsidRDefault="00C04179" w:rsidP="00570FC1">
      <w:pPr>
        <w:jc w:val="both"/>
        <w:rPr>
          <w:rFonts w:asciiTheme="majorHAnsi" w:hAnsiTheme="majorHAnsi" w:cstheme="majorHAnsi"/>
          <w:b/>
          <w:sz w:val="24"/>
          <w:szCs w:val="24"/>
        </w:rPr>
      </w:pPr>
      <w:r w:rsidRPr="00CE2CE4">
        <w:rPr>
          <w:rFonts w:asciiTheme="majorHAnsi" w:hAnsiTheme="majorHAnsi" w:cstheme="majorHAnsi"/>
          <w:sz w:val="24"/>
          <w:szCs w:val="24"/>
        </w:rPr>
        <w:t>3.</w:t>
      </w:r>
      <w:r w:rsidR="00955EF7" w:rsidRPr="00CE2CE4">
        <w:rPr>
          <w:rFonts w:asciiTheme="majorHAnsi" w:hAnsiTheme="majorHAnsi" w:cstheme="majorHAnsi"/>
          <w:sz w:val="24"/>
          <w:szCs w:val="24"/>
        </w:rPr>
        <w:t>3</w:t>
      </w:r>
      <w:r w:rsidRPr="00CE2CE4">
        <w:rPr>
          <w:rFonts w:asciiTheme="majorHAnsi" w:hAnsiTheme="majorHAnsi" w:cstheme="majorHAnsi"/>
          <w:sz w:val="24"/>
          <w:szCs w:val="24"/>
        </w:rPr>
        <w:t>.</w:t>
      </w:r>
      <w:r w:rsidR="00955EF7" w:rsidRPr="00CE2CE4">
        <w:rPr>
          <w:rFonts w:asciiTheme="majorHAnsi" w:hAnsiTheme="majorHAnsi" w:cstheme="majorHAnsi"/>
          <w:sz w:val="24"/>
          <w:szCs w:val="24"/>
        </w:rPr>
        <w:t>5</w:t>
      </w:r>
      <w:r w:rsidRPr="00CE2CE4">
        <w:rPr>
          <w:rFonts w:asciiTheme="majorHAnsi" w:hAnsiTheme="majorHAnsi" w:cstheme="majorHAnsi"/>
          <w:sz w:val="24"/>
          <w:szCs w:val="24"/>
        </w:rPr>
        <w:t>0.</w:t>
      </w:r>
      <w:r w:rsidR="00955EF7" w:rsidRPr="00CE2CE4">
        <w:rPr>
          <w:rFonts w:asciiTheme="majorHAnsi" w:hAnsiTheme="majorHAnsi" w:cstheme="majorHAnsi"/>
          <w:sz w:val="24"/>
          <w:szCs w:val="24"/>
        </w:rPr>
        <w:t>41</w:t>
      </w:r>
      <w:r w:rsidRPr="00CE2CE4">
        <w:rPr>
          <w:rFonts w:asciiTheme="majorHAnsi" w:hAnsiTheme="majorHAnsi" w:cstheme="majorHAnsi"/>
          <w:sz w:val="24"/>
          <w:szCs w:val="24"/>
        </w:rPr>
        <w:t>.00.00.00.00.0001–</w:t>
      </w:r>
      <w:proofErr w:type="gramStart"/>
      <w:r w:rsidR="00955EF7" w:rsidRPr="00CE2CE4">
        <w:rPr>
          <w:rFonts w:asciiTheme="majorHAnsi" w:hAnsiTheme="majorHAnsi" w:cstheme="majorHAnsi"/>
          <w:sz w:val="24"/>
          <w:szCs w:val="24"/>
        </w:rPr>
        <w:t>Contribuições</w:t>
      </w:r>
      <w:r w:rsidR="00007039" w:rsidRPr="00CE2CE4">
        <w:rPr>
          <w:rFonts w:asciiTheme="majorHAnsi" w:hAnsiTheme="majorHAnsi" w:cstheme="majorHAnsi"/>
          <w:sz w:val="24"/>
          <w:szCs w:val="24"/>
        </w:rPr>
        <w:t xml:space="preserve"> </w:t>
      </w:r>
      <w:r w:rsidRPr="00CE2CE4">
        <w:rPr>
          <w:rFonts w:asciiTheme="majorHAnsi" w:hAnsiTheme="majorHAnsi" w:cstheme="majorHAnsi"/>
          <w:sz w:val="24"/>
          <w:szCs w:val="24"/>
        </w:rPr>
        <w:t>.</w:t>
      </w:r>
      <w:r w:rsidR="00955EF7" w:rsidRPr="00CE2CE4">
        <w:rPr>
          <w:rFonts w:asciiTheme="majorHAnsi" w:hAnsiTheme="majorHAnsi" w:cstheme="majorHAnsi"/>
          <w:sz w:val="24"/>
          <w:szCs w:val="24"/>
        </w:rPr>
        <w:t>..</w:t>
      </w:r>
      <w:proofErr w:type="gramEnd"/>
      <w:r w:rsidR="00955EF7" w:rsidRPr="00CE2CE4">
        <w:rPr>
          <w:rFonts w:asciiTheme="majorHAnsi" w:hAnsiTheme="majorHAnsi" w:cstheme="majorHAnsi"/>
          <w:sz w:val="24"/>
          <w:szCs w:val="24"/>
        </w:rPr>
        <w:t>....................................</w:t>
      </w:r>
      <w:r w:rsidR="00F75A06" w:rsidRPr="00CE2CE4">
        <w:rPr>
          <w:rFonts w:asciiTheme="majorHAnsi" w:hAnsiTheme="majorHAnsi" w:cstheme="majorHAnsi"/>
          <w:sz w:val="24"/>
          <w:szCs w:val="24"/>
        </w:rPr>
        <w:t>.</w:t>
      </w:r>
      <w:r w:rsidR="00955EF7" w:rsidRPr="00CE2CE4">
        <w:rPr>
          <w:rFonts w:asciiTheme="majorHAnsi" w:hAnsiTheme="majorHAnsi" w:cstheme="majorHAnsi"/>
          <w:sz w:val="24"/>
          <w:szCs w:val="24"/>
        </w:rPr>
        <w:t>.</w:t>
      </w:r>
      <w:r w:rsidR="008140AB" w:rsidRPr="00CE2CE4">
        <w:rPr>
          <w:rFonts w:asciiTheme="majorHAnsi" w:hAnsiTheme="majorHAnsi" w:cstheme="majorHAnsi"/>
          <w:sz w:val="24"/>
          <w:szCs w:val="24"/>
        </w:rPr>
        <w:t>.</w:t>
      </w:r>
      <w:r w:rsidR="00F75A06" w:rsidRPr="00CE2CE4">
        <w:rPr>
          <w:rFonts w:asciiTheme="majorHAnsi" w:hAnsiTheme="majorHAnsi" w:cstheme="majorHAnsi"/>
          <w:sz w:val="24"/>
          <w:szCs w:val="24"/>
        </w:rPr>
        <w:t>17</w:t>
      </w:r>
      <w:r w:rsidR="00007039" w:rsidRPr="00CE2CE4">
        <w:rPr>
          <w:rFonts w:asciiTheme="majorHAnsi" w:hAnsiTheme="majorHAnsi" w:cstheme="majorHAnsi"/>
          <w:sz w:val="24"/>
          <w:szCs w:val="24"/>
        </w:rPr>
        <w:t>.000,00</w:t>
      </w:r>
    </w:p>
    <w:p w:rsidR="00CD24A4" w:rsidRPr="00CE2CE4" w:rsidRDefault="00C02DEC" w:rsidP="00CD24A4">
      <w:pPr>
        <w:jc w:val="both"/>
        <w:rPr>
          <w:rFonts w:asciiTheme="majorHAnsi" w:hAnsiTheme="majorHAnsi" w:cstheme="majorHAnsi"/>
          <w:sz w:val="24"/>
          <w:szCs w:val="24"/>
        </w:rPr>
      </w:pPr>
      <w:r w:rsidRPr="00CE2CE4">
        <w:rPr>
          <w:rFonts w:asciiTheme="majorHAnsi" w:hAnsiTheme="majorHAnsi" w:cstheme="majorHAnsi"/>
          <w:sz w:val="24"/>
          <w:szCs w:val="24"/>
        </w:rPr>
        <w:t>Art. 2</w:t>
      </w:r>
      <w:r w:rsidRPr="00CE2CE4">
        <w:rPr>
          <w:rFonts w:asciiTheme="majorHAnsi" w:hAnsiTheme="majorHAnsi" w:cstheme="majorHAnsi"/>
          <w:sz w:val="24"/>
          <w:szCs w:val="24"/>
          <w:u w:val="single"/>
          <w:vertAlign w:val="superscript"/>
        </w:rPr>
        <w:t>º</w:t>
      </w:r>
      <w:r w:rsidRPr="00CE2CE4">
        <w:rPr>
          <w:rFonts w:asciiTheme="majorHAnsi" w:hAnsiTheme="majorHAnsi" w:cstheme="majorHAnsi"/>
          <w:sz w:val="24"/>
          <w:szCs w:val="24"/>
        </w:rPr>
        <w:t xml:space="preserve"> - </w:t>
      </w:r>
      <w:r w:rsidR="00CD24A4" w:rsidRPr="00CE2CE4">
        <w:rPr>
          <w:rFonts w:asciiTheme="majorHAnsi" w:hAnsiTheme="majorHAnsi" w:cstheme="majorHAnsi"/>
          <w:sz w:val="24"/>
          <w:szCs w:val="24"/>
        </w:rPr>
        <w:t xml:space="preserve">Para atendimento da </w:t>
      </w:r>
      <w:r w:rsidR="00FF1E71" w:rsidRPr="00CE2CE4">
        <w:rPr>
          <w:rFonts w:asciiTheme="majorHAnsi" w:hAnsiTheme="majorHAnsi" w:cstheme="majorHAnsi"/>
          <w:sz w:val="24"/>
          <w:szCs w:val="24"/>
        </w:rPr>
        <w:t>s</w:t>
      </w:r>
      <w:r w:rsidR="00CD24A4" w:rsidRPr="00CE2CE4">
        <w:rPr>
          <w:rFonts w:asciiTheme="majorHAnsi" w:hAnsiTheme="majorHAnsi" w:cstheme="majorHAnsi"/>
          <w:sz w:val="24"/>
          <w:szCs w:val="24"/>
        </w:rPr>
        <w:t>uplementaç</w:t>
      </w:r>
      <w:r w:rsidR="00FF1E71" w:rsidRPr="00CE2CE4">
        <w:rPr>
          <w:rFonts w:asciiTheme="majorHAnsi" w:hAnsiTheme="majorHAnsi" w:cstheme="majorHAnsi"/>
          <w:sz w:val="24"/>
          <w:szCs w:val="24"/>
        </w:rPr>
        <w:t>ão</w:t>
      </w:r>
      <w:r w:rsidR="00CD24A4" w:rsidRPr="00CE2CE4">
        <w:rPr>
          <w:rFonts w:asciiTheme="majorHAnsi" w:hAnsiTheme="majorHAnsi" w:cstheme="majorHAnsi"/>
          <w:sz w:val="24"/>
          <w:szCs w:val="24"/>
        </w:rPr>
        <w:t xml:space="preserve"> de que trata o artigo anterior será utilizado valor da </w:t>
      </w:r>
      <w:r w:rsidR="00145E9C" w:rsidRPr="00CE2CE4">
        <w:rPr>
          <w:rFonts w:asciiTheme="majorHAnsi" w:hAnsiTheme="majorHAnsi" w:cstheme="majorHAnsi"/>
          <w:sz w:val="24"/>
          <w:szCs w:val="24"/>
        </w:rPr>
        <w:t>anulação da despesa</w:t>
      </w:r>
      <w:r w:rsidR="00CD24A4" w:rsidRPr="00CE2CE4">
        <w:rPr>
          <w:rFonts w:asciiTheme="majorHAnsi" w:hAnsiTheme="majorHAnsi" w:cstheme="majorHAnsi"/>
          <w:sz w:val="24"/>
          <w:szCs w:val="24"/>
        </w:rPr>
        <w:t xml:space="preserve">: </w:t>
      </w:r>
      <w:r w:rsidR="003B2EAC" w:rsidRPr="00CE2CE4">
        <w:rPr>
          <w:rFonts w:asciiTheme="majorHAnsi" w:hAnsiTheme="majorHAnsi" w:cstheme="majorHAnsi"/>
          <w:sz w:val="24"/>
          <w:szCs w:val="24"/>
        </w:rPr>
        <w:t>273</w:t>
      </w:r>
      <w:r w:rsidR="00145E9C" w:rsidRPr="00CE2CE4">
        <w:rPr>
          <w:rFonts w:asciiTheme="majorHAnsi" w:hAnsiTheme="majorHAnsi" w:cstheme="majorHAnsi"/>
          <w:sz w:val="24"/>
          <w:szCs w:val="24"/>
        </w:rPr>
        <w:t xml:space="preserve">; recurso: 0001; Secretaria de </w:t>
      </w:r>
      <w:r w:rsidR="00F75A06" w:rsidRPr="00CE2CE4">
        <w:rPr>
          <w:rFonts w:asciiTheme="majorHAnsi" w:hAnsiTheme="majorHAnsi" w:cstheme="majorHAnsi"/>
          <w:sz w:val="24"/>
          <w:szCs w:val="24"/>
        </w:rPr>
        <w:t>Planejamento – Reserva de Contingência</w:t>
      </w:r>
      <w:r w:rsidR="00145E9C" w:rsidRPr="00CE2CE4">
        <w:rPr>
          <w:rFonts w:asciiTheme="majorHAnsi" w:hAnsiTheme="majorHAnsi" w:cstheme="majorHAnsi"/>
          <w:sz w:val="24"/>
          <w:szCs w:val="24"/>
        </w:rPr>
        <w:t>.</w:t>
      </w:r>
    </w:p>
    <w:p w:rsidR="00FD6B47" w:rsidRPr="00CE2CE4" w:rsidRDefault="00FD6B47" w:rsidP="00FD6B47">
      <w:pPr>
        <w:jc w:val="both"/>
        <w:rPr>
          <w:rFonts w:asciiTheme="majorHAnsi" w:hAnsiTheme="majorHAnsi" w:cstheme="majorHAnsi"/>
          <w:sz w:val="24"/>
          <w:szCs w:val="24"/>
        </w:rPr>
      </w:pPr>
      <w:r w:rsidRPr="00CE2CE4">
        <w:rPr>
          <w:rFonts w:asciiTheme="majorHAnsi" w:hAnsiTheme="majorHAnsi" w:cstheme="majorHAnsi"/>
          <w:sz w:val="24"/>
          <w:szCs w:val="24"/>
        </w:rPr>
        <w:t xml:space="preserve">Art. </w:t>
      </w:r>
      <w:r w:rsidR="00D4622B" w:rsidRPr="00CE2CE4">
        <w:rPr>
          <w:rFonts w:asciiTheme="majorHAnsi" w:hAnsiTheme="majorHAnsi" w:cstheme="majorHAnsi"/>
          <w:sz w:val="24"/>
          <w:szCs w:val="24"/>
        </w:rPr>
        <w:t>3</w:t>
      </w:r>
      <w:r w:rsidRPr="00CE2CE4">
        <w:rPr>
          <w:rFonts w:asciiTheme="majorHAnsi" w:hAnsiTheme="majorHAnsi" w:cstheme="majorHAnsi"/>
          <w:sz w:val="24"/>
          <w:szCs w:val="24"/>
          <w:u w:val="single"/>
          <w:vertAlign w:val="superscript"/>
        </w:rPr>
        <w:t>º</w:t>
      </w:r>
      <w:r w:rsidRPr="00CE2CE4">
        <w:rPr>
          <w:rFonts w:asciiTheme="majorHAnsi" w:hAnsiTheme="majorHAnsi" w:cstheme="majorHAnsi"/>
          <w:sz w:val="24"/>
          <w:szCs w:val="24"/>
        </w:rPr>
        <w:t xml:space="preserve"> - Esta Lei entra em vigor na data de sua publicação.</w:t>
      </w:r>
    </w:p>
    <w:p w:rsidR="00FD6B47" w:rsidRPr="00CE2CE4" w:rsidRDefault="00FD6B47" w:rsidP="00FD6B47">
      <w:pPr>
        <w:jc w:val="both"/>
        <w:rPr>
          <w:rFonts w:asciiTheme="majorHAnsi" w:hAnsiTheme="majorHAnsi" w:cstheme="majorHAnsi"/>
          <w:sz w:val="24"/>
          <w:szCs w:val="24"/>
        </w:rPr>
      </w:pPr>
      <w:r w:rsidRPr="00CE2CE4">
        <w:rPr>
          <w:rFonts w:asciiTheme="majorHAnsi" w:hAnsiTheme="majorHAnsi" w:cstheme="majorHAnsi"/>
          <w:sz w:val="24"/>
          <w:szCs w:val="24"/>
        </w:rPr>
        <w:t xml:space="preserve">Gabinete do Prefeito de Santa Margarida do Sul, </w:t>
      </w:r>
      <w:r w:rsidR="007D3997">
        <w:rPr>
          <w:rFonts w:asciiTheme="majorHAnsi" w:hAnsiTheme="majorHAnsi" w:cstheme="majorHAnsi"/>
          <w:sz w:val="24"/>
          <w:szCs w:val="24"/>
        </w:rPr>
        <w:t>26</w:t>
      </w:r>
      <w:r w:rsidRPr="00CE2CE4">
        <w:rPr>
          <w:rFonts w:asciiTheme="majorHAnsi" w:hAnsiTheme="majorHAnsi" w:cstheme="majorHAnsi"/>
          <w:sz w:val="24"/>
          <w:szCs w:val="24"/>
        </w:rPr>
        <w:t xml:space="preserve"> de </w:t>
      </w:r>
      <w:r w:rsidR="007D3997">
        <w:rPr>
          <w:rFonts w:asciiTheme="majorHAnsi" w:hAnsiTheme="majorHAnsi" w:cstheme="majorHAnsi"/>
          <w:sz w:val="24"/>
          <w:szCs w:val="24"/>
        </w:rPr>
        <w:t>dezembro</w:t>
      </w:r>
      <w:r w:rsidRPr="00CE2CE4">
        <w:rPr>
          <w:rFonts w:asciiTheme="majorHAnsi" w:hAnsiTheme="majorHAnsi" w:cstheme="majorHAnsi"/>
          <w:sz w:val="24"/>
          <w:szCs w:val="24"/>
        </w:rPr>
        <w:t xml:space="preserve"> de 20</w:t>
      </w:r>
      <w:r w:rsidR="007D3997">
        <w:rPr>
          <w:rFonts w:asciiTheme="majorHAnsi" w:hAnsiTheme="majorHAnsi" w:cstheme="majorHAnsi"/>
          <w:sz w:val="24"/>
          <w:szCs w:val="24"/>
        </w:rPr>
        <w:t>19</w:t>
      </w:r>
      <w:r w:rsidRPr="00CE2CE4">
        <w:rPr>
          <w:rFonts w:asciiTheme="majorHAnsi" w:hAnsiTheme="majorHAnsi" w:cstheme="majorHAnsi"/>
          <w:sz w:val="24"/>
          <w:szCs w:val="24"/>
        </w:rPr>
        <w:t>.</w:t>
      </w:r>
    </w:p>
    <w:p w:rsidR="00FD6B47" w:rsidRPr="00CE2CE4" w:rsidRDefault="00FD6B47" w:rsidP="00FD6B47">
      <w:pPr>
        <w:pStyle w:val="Recuodecorpodetexto"/>
        <w:ind w:left="0"/>
        <w:jc w:val="both"/>
        <w:rPr>
          <w:rFonts w:asciiTheme="majorHAnsi" w:hAnsiTheme="majorHAnsi" w:cstheme="majorHAnsi"/>
          <w:b/>
        </w:rPr>
      </w:pPr>
    </w:p>
    <w:p w:rsidR="00FD6B47" w:rsidRDefault="00FD6B47" w:rsidP="00FD6B47">
      <w:pPr>
        <w:pStyle w:val="Corpodetexto"/>
        <w:jc w:val="center"/>
        <w:rPr>
          <w:rFonts w:asciiTheme="majorHAnsi" w:hAnsiTheme="majorHAnsi" w:cstheme="majorHAnsi"/>
          <w:color w:val="000000"/>
        </w:rPr>
      </w:pPr>
    </w:p>
    <w:p w:rsidR="0092550F" w:rsidRPr="00CE2CE4" w:rsidRDefault="0092550F" w:rsidP="00FD6B47">
      <w:pPr>
        <w:pStyle w:val="Corpodetexto"/>
        <w:jc w:val="center"/>
        <w:rPr>
          <w:rFonts w:asciiTheme="majorHAnsi" w:hAnsiTheme="majorHAnsi" w:cstheme="majorHAnsi"/>
          <w:color w:val="000000"/>
        </w:rPr>
      </w:pPr>
    </w:p>
    <w:p w:rsidR="00352156" w:rsidRPr="00043F5B" w:rsidRDefault="00352156" w:rsidP="00352156">
      <w:pPr>
        <w:pStyle w:val="Corpodetexto"/>
        <w:jc w:val="center"/>
        <w:rPr>
          <w:rFonts w:asciiTheme="majorHAnsi" w:hAnsiTheme="majorHAnsi" w:cstheme="majorHAnsi"/>
          <w:color w:val="000000"/>
        </w:rPr>
      </w:pPr>
      <w:r>
        <w:rPr>
          <w:rFonts w:asciiTheme="majorHAnsi" w:hAnsiTheme="majorHAnsi" w:cstheme="majorHAnsi"/>
          <w:color w:val="000000"/>
        </w:rPr>
        <w:t>OLMIRO RICARDO SALDANHA TEIXEIRA</w:t>
      </w:r>
    </w:p>
    <w:p w:rsidR="00352156" w:rsidRPr="00043F5B" w:rsidRDefault="00352156" w:rsidP="00352156">
      <w:pPr>
        <w:pStyle w:val="Corpodetexto"/>
        <w:ind w:firstLine="708"/>
        <w:jc w:val="center"/>
        <w:rPr>
          <w:rFonts w:asciiTheme="majorHAnsi" w:hAnsiTheme="majorHAnsi" w:cstheme="majorHAnsi"/>
          <w:color w:val="000000"/>
        </w:rPr>
      </w:pPr>
      <w:r w:rsidRPr="00043F5B">
        <w:rPr>
          <w:rFonts w:asciiTheme="majorHAnsi" w:hAnsiTheme="majorHAnsi" w:cstheme="majorHAnsi"/>
          <w:color w:val="000000"/>
        </w:rPr>
        <w:t>Prefeito Municipal</w:t>
      </w:r>
      <w:r>
        <w:rPr>
          <w:rFonts w:asciiTheme="majorHAnsi" w:hAnsiTheme="majorHAnsi" w:cstheme="majorHAnsi"/>
          <w:color w:val="000000"/>
        </w:rPr>
        <w:t xml:space="preserve"> em Exercício</w:t>
      </w:r>
    </w:p>
    <w:p w:rsidR="00FD6B47" w:rsidRPr="00CE2CE4" w:rsidRDefault="00FD6B47" w:rsidP="00FD6B47">
      <w:pPr>
        <w:jc w:val="center"/>
        <w:rPr>
          <w:rFonts w:asciiTheme="majorHAnsi" w:hAnsiTheme="majorHAnsi" w:cstheme="majorHAnsi"/>
          <w:b/>
          <w:sz w:val="24"/>
          <w:szCs w:val="24"/>
        </w:rPr>
      </w:pPr>
    </w:p>
    <w:p w:rsidR="00FD6B47" w:rsidRPr="00CE2CE4" w:rsidRDefault="00FD6B47" w:rsidP="00FD6B47">
      <w:pPr>
        <w:jc w:val="center"/>
        <w:rPr>
          <w:rFonts w:asciiTheme="majorHAnsi" w:hAnsiTheme="majorHAnsi" w:cstheme="majorHAnsi"/>
          <w:b/>
          <w:sz w:val="24"/>
          <w:szCs w:val="24"/>
        </w:rPr>
      </w:pPr>
    </w:p>
    <w:p w:rsidR="00141CB7" w:rsidRPr="00CE2CE4" w:rsidRDefault="00141CB7" w:rsidP="00FD6B47">
      <w:pPr>
        <w:jc w:val="center"/>
        <w:rPr>
          <w:rFonts w:asciiTheme="majorHAnsi" w:hAnsiTheme="majorHAnsi" w:cstheme="majorHAnsi"/>
          <w:b/>
          <w:sz w:val="24"/>
          <w:szCs w:val="24"/>
        </w:rPr>
      </w:pPr>
    </w:p>
    <w:p w:rsidR="00957D15" w:rsidRPr="00CE2CE4" w:rsidRDefault="00957D15" w:rsidP="00FD6B47">
      <w:pPr>
        <w:jc w:val="center"/>
        <w:rPr>
          <w:rFonts w:asciiTheme="majorHAnsi" w:hAnsiTheme="majorHAnsi" w:cstheme="majorHAnsi"/>
          <w:b/>
          <w:sz w:val="24"/>
          <w:szCs w:val="24"/>
        </w:rPr>
      </w:pPr>
    </w:p>
    <w:p w:rsidR="00957D15" w:rsidRPr="00CE2CE4" w:rsidRDefault="00957D15" w:rsidP="00FD6B47">
      <w:pPr>
        <w:jc w:val="center"/>
        <w:rPr>
          <w:rFonts w:asciiTheme="majorHAnsi" w:hAnsiTheme="majorHAnsi" w:cstheme="majorHAnsi"/>
          <w:b/>
          <w:sz w:val="24"/>
          <w:szCs w:val="24"/>
        </w:rPr>
      </w:pPr>
    </w:p>
    <w:p w:rsidR="00957D15" w:rsidRPr="00CE2CE4" w:rsidRDefault="00957D15" w:rsidP="00FD6B47">
      <w:pPr>
        <w:jc w:val="center"/>
        <w:rPr>
          <w:rFonts w:asciiTheme="majorHAnsi" w:hAnsiTheme="majorHAnsi" w:cstheme="majorHAnsi"/>
          <w:b/>
          <w:sz w:val="24"/>
          <w:szCs w:val="24"/>
        </w:rPr>
      </w:pPr>
    </w:p>
    <w:p w:rsidR="00813B66" w:rsidRPr="00CE2CE4" w:rsidRDefault="00813B66" w:rsidP="00FD6B47">
      <w:pPr>
        <w:jc w:val="center"/>
        <w:rPr>
          <w:rFonts w:asciiTheme="majorHAnsi" w:hAnsiTheme="majorHAnsi" w:cstheme="majorHAnsi"/>
          <w:b/>
          <w:sz w:val="24"/>
          <w:szCs w:val="24"/>
        </w:rPr>
      </w:pPr>
    </w:p>
    <w:p w:rsidR="00DB7157" w:rsidRPr="00CE2CE4" w:rsidRDefault="00DB7157" w:rsidP="00FD6B47">
      <w:pPr>
        <w:jc w:val="center"/>
        <w:rPr>
          <w:rFonts w:asciiTheme="majorHAnsi" w:hAnsiTheme="majorHAnsi" w:cstheme="majorHAnsi"/>
          <w:b/>
          <w:sz w:val="24"/>
          <w:szCs w:val="24"/>
        </w:rPr>
      </w:pPr>
    </w:p>
    <w:p w:rsidR="00DB7157" w:rsidRPr="00CE2CE4" w:rsidRDefault="00DB7157" w:rsidP="00FD6B47">
      <w:pPr>
        <w:jc w:val="center"/>
        <w:rPr>
          <w:rFonts w:asciiTheme="majorHAnsi" w:hAnsiTheme="majorHAnsi" w:cstheme="majorHAnsi"/>
          <w:b/>
          <w:sz w:val="24"/>
          <w:szCs w:val="24"/>
        </w:rPr>
      </w:pPr>
    </w:p>
    <w:p w:rsidR="00FD6B47" w:rsidRPr="00CE2CE4" w:rsidRDefault="00FD6B47" w:rsidP="00FD6B47">
      <w:pPr>
        <w:jc w:val="center"/>
        <w:rPr>
          <w:rFonts w:asciiTheme="majorHAnsi" w:hAnsiTheme="majorHAnsi" w:cstheme="majorHAnsi"/>
          <w:b/>
          <w:sz w:val="24"/>
          <w:szCs w:val="24"/>
        </w:rPr>
      </w:pPr>
      <w:r w:rsidRPr="00CE2CE4">
        <w:rPr>
          <w:rFonts w:asciiTheme="majorHAnsi" w:hAnsiTheme="majorHAnsi" w:cstheme="majorHAnsi"/>
          <w:b/>
          <w:sz w:val="24"/>
          <w:szCs w:val="24"/>
        </w:rPr>
        <w:t>JUSTIFICATIVA:</w:t>
      </w:r>
    </w:p>
    <w:p w:rsidR="00FD6B47" w:rsidRPr="00CE2CE4" w:rsidRDefault="00FD6B47" w:rsidP="00FD6B47">
      <w:pPr>
        <w:jc w:val="center"/>
        <w:rPr>
          <w:rFonts w:asciiTheme="majorHAnsi" w:hAnsiTheme="majorHAnsi" w:cstheme="majorHAnsi"/>
          <w:b/>
          <w:sz w:val="24"/>
          <w:szCs w:val="24"/>
        </w:rPr>
      </w:pPr>
    </w:p>
    <w:p w:rsidR="00FD6B47" w:rsidRPr="00CE2CE4" w:rsidRDefault="00FD6B47" w:rsidP="00FD6B47">
      <w:pPr>
        <w:jc w:val="center"/>
        <w:rPr>
          <w:rFonts w:asciiTheme="majorHAnsi" w:hAnsiTheme="majorHAnsi" w:cstheme="majorHAnsi"/>
          <w:b/>
          <w:sz w:val="24"/>
          <w:szCs w:val="24"/>
        </w:rPr>
      </w:pPr>
    </w:p>
    <w:p w:rsidR="00FD6B47" w:rsidRPr="00CE2CE4" w:rsidRDefault="00FD6B47" w:rsidP="00FD6B47">
      <w:pPr>
        <w:jc w:val="center"/>
        <w:rPr>
          <w:rFonts w:asciiTheme="majorHAnsi" w:hAnsiTheme="majorHAnsi" w:cstheme="majorHAnsi"/>
          <w:b/>
          <w:sz w:val="24"/>
          <w:szCs w:val="24"/>
        </w:rPr>
      </w:pPr>
    </w:p>
    <w:p w:rsidR="00FD6B47" w:rsidRPr="00CE2CE4" w:rsidRDefault="00FD6B47" w:rsidP="00FD6B47">
      <w:pPr>
        <w:jc w:val="center"/>
        <w:rPr>
          <w:rFonts w:asciiTheme="majorHAnsi" w:hAnsiTheme="majorHAnsi" w:cstheme="majorHAnsi"/>
          <w:b/>
          <w:sz w:val="24"/>
          <w:szCs w:val="24"/>
        </w:rPr>
      </w:pPr>
    </w:p>
    <w:p w:rsidR="00FD6B47" w:rsidRPr="00CE2CE4" w:rsidRDefault="008262CB" w:rsidP="00FD6B47">
      <w:pPr>
        <w:ind w:firstLine="708"/>
        <w:jc w:val="both"/>
        <w:rPr>
          <w:rFonts w:asciiTheme="majorHAnsi" w:hAnsiTheme="majorHAnsi" w:cstheme="majorHAnsi"/>
          <w:sz w:val="24"/>
          <w:szCs w:val="24"/>
        </w:rPr>
      </w:pPr>
      <w:r w:rsidRPr="00CE2CE4">
        <w:rPr>
          <w:rFonts w:asciiTheme="majorHAnsi" w:hAnsiTheme="majorHAnsi" w:cstheme="majorHAnsi"/>
          <w:sz w:val="24"/>
          <w:szCs w:val="24"/>
        </w:rPr>
        <w:t>Inclui novas ações no Plano Plurianual 2018/2021 nº 881/2017, na Lei de Diretrizes Orçamentárias nº 9</w:t>
      </w:r>
      <w:r w:rsidR="009A4DA3" w:rsidRPr="00CE2CE4">
        <w:rPr>
          <w:rFonts w:asciiTheme="majorHAnsi" w:hAnsiTheme="majorHAnsi" w:cstheme="majorHAnsi"/>
          <w:sz w:val="24"/>
          <w:szCs w:val="24"/>
        </w:rPr>
        <w:t>96</w:t>
      </w:r>
      <w:r w:rsidRPr="00CE2CE4">
        <w:rPr>
          <w:rFonts w:asciiTheme="majorHAnsi" w:hAnsiTheme="majorHAnsi" w:cstheme="majorHAnsi"/>
          <w:sz w:val="24"/>
          <w:szCs w:val="24"/>
        </w:rPr>
        <w:t>/1</w:t>
      </w:r>
      <w:r w:rsidR="009A4DA3" w:rsidRPr="00CE2CE4">
        <w:rPr>
          <w:rFonts w:asciiTheme="majorHAnsi" w:hAnsiTheme="majorHAnsi" w:cstheme="majorHAnsi"/>
          <w:sz w:val="24"/>
          <w:szCs w:val="24"/>
        </w:rPr>
        <w:t>9</w:t>
      </w:r>
      <w:r w:rsidRPr="00CE2CE4">
        <w:rPr>
          <w:rFonts w:asciiTheme="majorHAnsi" w:hAnsiTheme="majorHAnsi" w:cstheme="majorHAnsi"/>
          <w:sz w:val="24"/>
          <w:szCs w:val="24"/>
        </w:rPr>
        <w:t xml:space="preserve">, na Lei Orçamentária Anual nº </w:t>
      </w:r>
      <w:r w:rsidR="0092550F" w:rsidRPr="0092550F">
        <w:rPr>
          <w:rFonts w:asciiTheme="majorHAnsi" w:hAnsiTheme="majorHAnsi" w:cstheme="majorHAnsi"/>
          <w:sz w:val="24"/>
          <w:szCs w:val="24"/>
        </w:rPr>
        <w:t>1002</w:t>
      </w:r>
      <w:r w:rsidRPr="0092550F">
        <w:rPr>
          <w:rFonts w:asciiTheme="majorHAnsi" w:hAnsiTheme="majorHAnsi" w:cstheme="majorHAnsi"/>
          <w:sz w:val="24"/>
          <w:szCs w:val="24"/>
        </w:rPr>
        <w:t>/19</w:t>
      </w:r>
      <w:r w:rsidRPr="00CE2CE4">
        <w:rPr>
          <w:rFonts w:asciiTheme="majorHAnsi" w:hAnsiTheme="majorHAnsi" w:cstheme="majorHAnsi"/>
          <w:sz w:val="24"/>
          <w:szCs w:val="24"/>
        </w:rPr>
        <w:t xml:space="preserve"> e autoriza o Poder Executivo a abrir crédito adicional especial no orçamento para o exercício de 2020 no valor de R$ 17.000,00 (Dezessete mil reais), no Programa “0.117 –  Fomento Agropecuário”</w:t>
      </w:r>
      <w:r w:rsidR="00FD6B47" w:rsidRPr="00CE2CE4">
        <w:rPr>
          <w:rFonts w:asciiTheme="majorHAnsi" w:hAnsiTheme="majorHAnsi" w:cstheme="majorHAnsi"/>
          <w:sz w:val="24"/>
          <w:szCs w:val="24"/>
        </w:rPr>
        <w:t>.</w:t>
      </w:r>
    </w:p>
    <w:p w:rsidR="00FD6B47" w:rsidRPr="00CE2CE4" w:rsidRDefault="00FD6B47" w:rsidP="00FD6B47">
      <w:pPr>
        <w:ind w:firstLine="708"/>
        <w:jc w:val="both"/>
        <w:rPr>
          <w:rFonts w:asciiTheme="majorHAnsi" w:hAnsiTheme="majorHAnsi" w:cstheme="majorHAnsi"/>
          <w:bCs/>
          <w:sz w:val="24"/>
          <w:szCs w:val="24"/>
        </w:rPr>
      </w:pPr>
      <w:r w:rsidRPr="00CE2CE4">
        <w:rPr>
          <w:rFonts w:asciiTheme="majorHAnsi" w:hAnsiTheme="majorHAnsi" w:cstheme="majorHAnsi"/>
          <w:sz w:val="24"/>
          <w:szCs w:val="24"/>
        </w:rPr>
        <w:t>Ficamos à disposição desta Casa Legislativa para qualquer esclarecimento.</w:t>
      </w:r>
    </w:p>
    <w:p w:rsidR="00FD6B47" w:rsidRPr="00CE2CE4" w:rsidRDefault="00FD6B47" w:rsidP="00FD6B47">
      <w:pPr>
        <w:pStyle w:val="Corpodetexto"/>
        <w:ind w:firstLine="708"/>
        <w:rPr>
          <w:rFonts w:asciiTheme="majorHAnsi" w:hAnsiTheme="majorHAnsi" w:cstheme="majorHAnsi"/>
          <w:color w:val="000000"/>
        </w:rPr>
      </w:pPr>
      <w:r w:rsidRPr="00CE2CE4">
        <w:rPr>
          <w:rFonts w:asciiTheme="majorHAnsi" w:hAnsiTheme="majorHAnsi" w:cstheme="majorHAnsi"/>
          <w:color w:val="000000"/>
        </w:rPr>
        <w:t>Atenciosamente,</w:t>
      </w:r>
    </w:p>
    <w:p w:rsidR="00FD6B47" w:rsidRPr="00CE2CE4" w:rsidRDefault="00FD6B47" w:rsidP="00FD6B47">
      <w:pPr>
        <w:pStyle w:val="Corpodetexto"/>
        <w:ind w:firstLine="708"/>
        <w:jc w:val="center"/>
        <w:rPr>
          <w:rFonts w:asciiTheme="majorHAnsi" w:hAnsiTheme="majorHAnsi" w:cstheme="majorHAnsi"/>
          <w:color w:val="000000"/>
        </w:rPr>
      </w:pPr>
      <w:bookmarkStart w:id="1" w:name="art169"/>
      <w:bookmarkEnd w:id="1"/>
    </w:p>
    <w:p w:rsidR="00FD6B47" w:rsidRPr="00CE2CE4" w:rsidRDefault="00FD6B47" w:rsidP="00FD6B47">
      <w:pPr>
        <w:pStyle w:val="Corpodetexto"/>
        <w:ind w:firstLine="708"/>
        <w:jc w:val="center"/>
        <w:rPr>
          <w:rFonts w:asciiTheme="majorHAnsi" w:hAnsiTheme="majorHAnsi" w:cstheme="majorHAnsi"/>
          <w:color w:val="000000"/>
        </w:rPr>
      </w:pPr>
    </w:p>
    <w:p w:rsidR="00FD6B47" w:rsidRPr="00CE2CE4" w:rsidRDefault="00FD6B47" w:rsidP="00FD6B47">
      <w:pPr>
        <w:pStyle w:val="Corpodetexto"/>
        <w:ind w:firstLine="708"/>
        <w:jc w:val="center"/>
        <w:rPr>
          <w:rFonts w:asciiTheme="majorHAnsi" w:hAnsiTheme="majorHAnsi" w:cstheme="majorHAnsi"/>
          <w:color w:val="000000"/>
        </w:rPr>
      </w:pPr>
    </w:p>
    <w:p w:rsidR="00FD6B47" w:rsidRPr="00CE2CE4" w:rsidRDefault="00FD6B47" w:rsidP="00FD6B47">
      <w:pPr>
        <w:pStyle w:val="Corpodetexto"/>
        <w:ind w:firstLine="708"/>
        <w:jc w:val="center"/>
        <w:rPr>
          <w:rFonts w:asciiTheme="majorHAnsi" w:hAnsiTheme="majorHAnsi" w:cstheme="majorHAnsi"/>
          <w:color w:val="000000"/>
        </w:rPr>
      </w:pPr>
    </w:p>
    <w:p w:rsidR="00FD6B47" w:rsidRPr="00CE2CE4" w:rsidRDefault="00FD6B47" w:rsidP="00FD6B47">
      <w:pPr>
        <w:pStyle w:val="Corpodetexto"/>
        <w:ind w:firstLine="708"/>
        <w:jc w:val="center"/>
        <w:rPr>
          <w:rFonts w:asciiTheme="majorHAnsi" w:hAnsiTheme="majorHAnsi" w:cstheme="majorHAnsi"/>
          <w:color w:val="000000"/>
        </w:rPr>
      </w:pPr>
    </w:p>
    <w:p w:rsidR="00FD6B47" w:rsidRPr="00CE2CE4" w:rsidRDefault="00FD6B47" w:rsidP="00FD6B47">
      <w:pPr>
        <w:pStyle w:val="Corpodetexto"/>
        <w:ind w:firstLine="708"/>
        <w:jc w:val="center"/>
        <w:rPr>
          <w:rFonts w:asciiTheme="majorHAnsi" w:hAnsiTheme="majorHAnsi" w:cstheme="majorHAnsi"/>
          <w:color w:val="000000"/>
        </w:rPr>
      </w:pPr>
    </w:p>
    <w:p w:rsidR="00352156" w:rsidRPr="00043F5B" w:rsidRDefault="00352156" w:rsidP="00352156">
      <w:pPr>
        <w:pStyle w:val="Corpodetexto"/>
        <w:jc w:val="center"/>
        <w:rPr>
          <w:rFonts w:asciiTheme="majorHAnsi" w:hAnsiTheme="majorHAnsi" w:cstheme="majorHAnsi"/>
          <w:color w:val="000000"/>
        </w:rPr>
      </w:pPr>
      <w:r>
        <w:rPr>
          <w:rFonts w:asciiTheme="majorHAnsi" w:hAnsiTheme="majorHAnsi" w:cstheme="majorHAnsi"/>
          <w:color w:val="000000"/>
        </w:rPr>
        <w:t>OLMIRO RICARDO SALDANHA TEIXEIRA</w:t>
      </w:r>
    </w:p>
    <w:p w:rsidR="00352156" w:rsidRPr="00043F5B" w:rsidRDefault="00352156" w:rsidP="00352156">
      <w:pPr>
        <w:pStyle w:val="Corpodetexto"/>
        <w:ind w:firstLine="708"/>
        <w:jc w:val="center"/>
        <w:rPr>
          <w:rFonts w:asciiTheme="majorHAnsi" w:hAnsiTheme="majorHAnsi" w:cstheme="majorHAnsi"/>
          <w:color w:val="000000"/>
        </w:rPr>
      </w:pPr>
      <w:r w:rsidRPr="00043F5B">
        <w:rPr>
          <w:rFonts w:asciiTheme="majorHAnsi" w:hAnsiTheme="majorHAnsi" w:cstheme="majorHAnsi"/>
          <w:color w:val="000000"/>
        </w:rPr>
        <w:t>Prefeito Municipal</w:t>
      </w:r>
      <w:r>
        <w:rPr>
          <w:rFonts w:asciiTheme="majorHAnsi" w:hAnsiTheme="majorHAnsi" w:cstheme="majorHAnsi"/>
          <w:color w:val="000000"/>
        </w:rPr>
        <w:t xml:space="preserve"> em Exercício</w:t>
      </w: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A511D9" w:rsidRPr="00CE2CE4" w:rsidRDefault="00A511D9">
      <w:pPr>
        <w:rPr>
          <w:rFonts w:asciiTheme="majorHAnsi" w:hAnsiTheme="majorHAnsi" w:cstheme="majorHAnsi"/>
          <w:sz w:val="24"/>
          <w:szCs w:val="24"/>
        </w:rPr>
      </w:pPr>
    </w:p>
    <w:p w:rsidR="000343D5" w:rsidRPr="00CE2CE4" w:rsidRDefault="000343D5" w:rsidP="00A511D9">
      <w:pPr>
        <w:jc w:val="center"/>
        <w:rPr>
          <w:rFonts w:asciiTheme="majorHAnsi" w:hAnsiTheme="majorHAnsi" w:cstheme="majorHAnsi"/>
          <w:sz w:val="24"/>
          <w:szCs w:val="24"/>
        </w:rPr>
      </w:pPr>
    </w:p>
    <w:p w:rsidR="00A511D9" w:rsidRPr="00CE2CE4" w:rsidRDefault="00A511D9" w:rsidP="00A511D9">
      <w:pPr>
        <w:jc w:val="center"/>
        <w:rPr>
          <w:rFonts w:asciiTheme="majorHAnsi" w:hAnsiTheme="majorHAnsi" w:cstheme="majorHAnsi"/>
          <w:sz w:val="24"/>
          <w:szCs w:val="24"/>
        </w:rPr>
      </w:pPr>
    </w:p>
    <w:p w:rsidR="00A511D9" w:rsidRPr="00CE2CE4" w:rsidRDefault="00A511D9" w:rsidP="00A511D9">
      <w:pPr>
        <w:jc w:val="center"/>
        <w:rPr>
          <w:rFonts w:asciiTheme="majorHAnsi" w:hAnsiTheme="majorHAnsi" w:cstheme="majorHAnsi"/>
          <w:sz w:val="24"/>
          <w:szCs w:val="24"/>
        </w:rPr>
      </w:pPr>
      <w:r w:rsidRPr="00CE2CE4">
        <w:rPr>
          <w:rFonts w:asciiTheme="majorHAnsi" w:hAnsiTheme="majorHAnsi" w:cstheme="majorHAnsi"/>
          <w:sz w:val="24"/>
          <w:szCs w:val="24"/>
        </w:rPr>
        <w:t>MENSAGEM Nº 0</w:t>
      </w:r>
      <w:r w:rsidR="00D72CB3">
        <w:rPr>
          <w:rFonts w:asciiTheme="majorHAnsi" w:hAnsiTheme="majorHAnsi" w:cstheme="majorHAnsi"/>
          <w:sz w:val="24"/>
          <w:szCs w:val="24"/>
        </w:rPr>
        <w:t>46</w:t>
      </w:r>
      <w:r w:rsidRPr="00CE2CE4">
        <w:rPr>
          <w:rFonts w:asciiTheme="majorHAnsi" w:hAnsiTheme="majorHAnsi" w:cstheme="majorHAnsi"/>
          <w:sz w:val="24"/>
          <w:szCs w:val="24"/>
        </w:rPr>
        <w:t xml:space="preserve">, DE </w:t>
      </w:r>
      <w:r w:rsidR="007D3997">
        <w:rPr>
          <w:rFonts w:asciiTheme="majorHAnsi" w:hAnsiTheme="majorHAnsi" w:cstheme="majorHAnsi"/>
          <w:sz w:val="24"/>
          <w:szCs w:val="24"/>
        </w:rPr>
        <w:t>26</w:t>
      </w:r>
      <w:r w:rsidRPr="00CE2CE4">
        <w:rPr>
          <w:rFonts w:asciiTheme="majorHAnsi" w:hAnsiTheme="majorHAnsi" w:cstheme="majorHAnsi"/>
          <w:sz w:val="24"/>
          <w:szCs w:val="24"/>
        </w:rPr>
        <w:t xml:space="preserve"> DE </w:t>
      </w:r>
      <w:r w:rsidR="007D3997">
        <w:rPr>
          <w:rFonts w:asciiTheme="majorHAnsi" w:hAnsiTheme="majorHAnsi" w:cstheme="majorHAnsi"/>
          <w:sz w:val="24"/>
          <w:szCs w:val="24"/>
        </w:rPr>
        <w:t>DEZEMB</w:t>
      </w:r>
      <w:r w:rsidR="008F1C5C" w:rsidRPr="00CE2CE4">
        <w:rPr>
          <w:rFonts w:asciiTheme="majorHAnsi" w:hAnsiTheme="majorHAnsi" w:cstheme="majorHAnsi"/>
          <w:sz w:val="24"/>
          <w:szCs w:val="24"/>
        </w:rPr>
        <w:t>R</w:t>
      </w:r>
      <w:r w:rsidR="002522FB" w:rsidRPr="00CE2CE4">
        <w:rPr>
          <w:rFonts w:asciiTheme="majorHAnsi" w:hAnsiTheme="majorHAnsi" w:cstheme="majorHAnsi"/>
          <w:sz w:val="24"/>
          <w:szCs w:val="24"/>
        </w:rPr>
        <w:t>O</w:t>
      </w:r>
      <w:r w:rsidR="008F1C5C" w:rsidRPr="00CE2CE4">
        <w:rPr>
          <w:rFonts w:asciiTheme="majorHAnsi" w:hAnsiTheme="majorHAnsi" w:cstheme="majorHAnsi"/>
          <w:sz w:val="24"/>
          <w:szCs w:val="24"/>
        </w:rPr>
        <w:t xml:space="preserve"> DE 20</w:t>
      </w:r>
      <w:r w:rsidR="007D3997">
        <w:rPr>
          <w:rFonts w:asciiTheme="majorHAnsi" w:hAnsiTheme="majorHAnsi" w:cstheme="majorHAnsi"/>
          <w:sz w:val="24"/>
          <w:szCs w:val="24"/>
        </w:rPr>
        <w:t>19</w:t>
      </w:r>
      <w:r w:rsidRPr="00CE2CE4">
        <w:rPr>
          <w:rFonts w:asciiTheme="majorHAnsi" w:hAnsiTheme="majorHAnsi" w:cstheme="majorHAnsi"/>
          <w:sz w:val="24"/>
          <w:szCs w:val="24"/>
        </w:rPr>
        <w:t>.</w:t>
      </w:r>
    </w:p>
    <w:p w:rsidR="00A511D9" w:rsidRPr="00CE2CE4" w:rsidRDefault="00A511D9" w:rsidP="00A511D9">
      <w:pPr>
        <w:rPr>
          <w:rFonts w:asciiTheme="majorHAnsi" w:hAnsiTheme="majorHAnsi" w:cstheme="majorHAnsi"/>
          <w:b/>
          <w:sz w:val="24"/>
          <w:szCs w:val="24"/>
        </w:rPr>
      </w:pPr>
    </w:p>
    <w:p w:rsidR="00A511D9" w:rsidRPr="00CE2CE4" w:rsidRDefault="00A511D9" w:rsidP="00A511D9">
      <w:pPr>
        <w:rPr>
          <w:rFonts w:asciiTheme="majorHAnsi" w:hAnsiTheme="majorHAnsi" w:cstheme="majorHAnsi"/>
          <w:b/>
          <w:sz w:val="24"/>
          <w:szCs w:val="24"/>
        </w:rPr>
      </w:pPr>
    </w:p>
    <w:p w:rsidR="00A511D9" w:rsidRPr="00CE2CE4" w:rsidRDefault="00A511D9" w:rsidP="00A511D9">
      <w:pPr>
        <w:rPr>
          <w:rFonts w:asciiTheme="majorHAnsi" w:hAnsiTheme="majorHAnsi" w:cstheme="majorHAnsi"/>
          <w:b/>
          <w:sz w:val="24"/>
          <w:szCs w:val="24"/>
        </w:rPr>
      </w:pPr>
    </w:p>
    <w:p w:rsidR="00A511D9" w:rsidRPr="00CE2CE4" w:rsidRDefault="00A511D9" w:rsidP="00A511D9">
      <w:pPr>
        <w:rPr>
          <w:rFonts w:asciiTheme="majorHAnsi" w:hAnsiTheme="majorHAnsi" w:cstheme="majorHAnsi"/>
          <w:b/>
          <w:sz w:val="24"/>
          <w:szCs w:val="24"/>
        </w:rPr>
      </w:pPr>
    </w:p>
    <w:p w:rsidR="00A511D9" w:rsidRPr="00CE2CE4" w:rsidRDefault="00A511D9" w:rsidP="00A511D9">
      <w:pPr>
        <w:rPr>
          <w:rFonts w:asciiTheme="majorHAnsi" w:hAnsiTheme="majorHAnsi" w:cstheme="majorHAnsi"/>
          <w:b/>
          <w:sz w:val="24"/>
          <w:szCs w:val="24"/>
        </w:rPr>
      </w:pPr>
    </w:p>
    <w:p w:rsidR="00A511D9" w:rsidRPr="00CE2CE4" w:rsidRDefault="00A511D9" w:rsidP="00A511D9">
      <w:pPr>
        <w:jc w:val="center"/>
        <w:rPr>
          <w:rFonts w:asciiTheme="majorHAnsi" w:hAnsiTheme="majorHAnsi" w:cstheme="majorHAnsi"/>
          <w:sz w:val="24"/>
          <w:szCs w:val="24"/>
        </w:rPr>
      </w:pPr>
      <w:r w:rsidRPr="00CE2CE4">
        <w:rPr>
          <w:rFonts w:asciiTheme="majorHAnsi" w:hAnsiTheme="majorHAnsi" w:cstheme="majorHAnsi"/>
          <w:sz w:val="24"/>
          <w:szCs w:val="24"/>
        </w:rPr>
        <w:t>Senhor Presidente, Senhores Vereadores</w:t>
      </w:r>
    </w:p>
    <w:p w:rsidR="00A511D9" w:rsidRPr="00CE2CE4" w:rsidRDefault="00A511D9" w:rsidP="00A511D9">
      <w:pPr>
        <w:rPr>
          <w:rFonts w:asciiTheme="majorHAnsi" w:hAnsiTheme="majorHAnsi" w:cstheme="majorHAnsi"/>
          <w:sz w:val="24"/>
          <w:szCs w:val="24"/>
        </w:rPr>
      </w:pPr>
    </w:p>
    <w:p w:rsidR="00A511D9" w:rsidRPr="00CE2CE4" w:rsidRDefault="00A511D9" w:rsidP="00A511D9">
      <w:pPr>
        <w:rPr>
          <w:rFonts w:asciiTheme="majorHAnsi" w:hAnsiTheme="majorHAnsi" w:cstheme="majorHAnsi"/>
          <w:sz w:val="24"/>
          <w:szCs w:val="24"/>
        </w:rPr>
      </w:pPr>
    </w:p>
    <w:p w:rsidR="00A511D9" w:rsidRPr="0092550F" w:rsidRDefault="00A511D9" w:rsidP="00A511D9">
      <w:pPr>
        <w:ind w:firstLine="708"/>
        <w:jc w:val="both"/>
        <w:rPr>
          <w:rFonts w:asciiTheme="majorHAnsi" w:hAnsiTheme="majorHAnsi" w:cstheme="majorHAnsi"/>
          <w:i/>
          <w:sz w:val="24"/>
          <w:szCs w:val="24"/>
        </w:rPr>
      </w:pPr>
      <w:r w:rsidRPr="00CE2CE4">
        <w:rPr>
          <w:rFonts w:asciiTheme="majorHAnsi" w:hAnsiTheme="majorHAnsi" w:cstheme="majorHAnsi"/>
          <w:sz w:val="24"/>
          <w:szCs w:val="24"/>
        </w:rPr>
        <w:t xml:space="preserve">O Prefeito Municipal de Santa Margarida do Sul, dispondo das atribuições de seu cargo, com base no art. 45 da Lei Orgânica do Município, disponibiliza para apreciação desta Digna Câmara Municipal, Projeto de Lei que </w:t>
      </w:r>
      <w:r w:rsidRPr="0092550F">
        <w:rPr>
          <w:rFonts w:asciiTheme="majorHAnsi" w:hAnsiTheme="majorHAnsi" w:cstheme="majorHAnsi"/>
          <w:i/>
          <w:sz w:val="24"/>
          <w:szCs w:val="24"/>
        </w:rPr>
        <w:t xml:space="preserve">“Dispõe sobre a </w:t>
      </w:r>
      <w:r w:rsidR="008F1C5C" w:rsidRPr="0092550F">
        <w:rPr>
          <w:rFonts w:asciiTheme="majorHAnsi" w:hAnsiTheme="majorHAnsi" w:cstheme="majorHAnsi"/>
          <w:i/>
          <w:sz w:val="24"/>
          <w:szCs w:val="24"/>
        </w:rPr>
        <w:t xml:space="preserve">inclusão de novas ações no Plano Plurianual 2018/2021 nº 881/2017, na Lei de Diretrizes Orçamentárias nº 996/19, na Lei Orçamentária Anual nº </w:t>
      </w:r>
      <w:r w:rsidR="0092550F" w:rsidRPr="0092550F">
        <w:rPr>
          <w:rFonts w:asciiTheme="majorHAnsi" w:hAnsiTheme="majorHAnsi" w:cstheme="majorHAnsi"/>
          <w:i/>
          <w:sz w:val="24"/>
          <w:szCs w:val="24"/>
        </w:rPr>
        <w:t>1002</w:t>
      </w:r>
      <w:r w:rsidR="008F1C5C" w:rsidRPr="0092550F">
        <w:rPr>
          <w:rFonts w:asciiTheme="majorHAnsi" w:hAnsiTheme="majorHAnsi" w:cstheme="majorHAnsi"/>
          <w:i/>
          <w:sz w:val="24"/>
          <w:szCs w:val="24"/>
        </w:rPr>
        <w:t>/19 e autoriza o Poder Executivo a abrir crédito adicional especial no orçamento para o exercício de 2020 no valor de R$ 17.000,00 (Dezessete mil reais), no Programa 0.117 – Fomento Agropecuário”</w:t>
      </w:r>
      <w:r w:rsidRPr="0092550F">
        <w:rPr>
          <w:rFonts w:asciiTheme="majorHAnsi" w:hAnsiTheme="majorHAnsi" w:cstheme="majorHAnsi"/>
          <w:i/>
          <w:sz w:val="24"/>
          <w:szCs w:val="24"/>
        </w:rPr>
        <w:t>.</w:t>
      </w:r>
    </w:p>
    <w:p w:rsidR="00A511D9" w:rsidRPr="00CE2CE4" w:rsidRDefault="00A511D9" w:rsidP="00A511D9">
      <w:pPr>
        <w:ind w:firstLine="708"/>
        <w:jc w:val="both"/>
        <w:rPr>
          <w:rFonts w:asciiTheme="majorHAnsi" w:hAnsiTheme="majorHAnsi" w:cstheme="majorHAnsi"/>
          <w:sz w:val="24"/>
          <w:szCs w:val="24"/>
        </w:rPr>
      </w:pPr>
    </w:p>
    <w:p w:rsidR="00A511D9" w:rsidRPr="00CE2CE4" w:rsidRDefault="00A511D9" w:rsidP="00A511D9">
      <w:pPr>
        <w:ind w:firstLine="708"/>
        <w:jc w:val="both"/>
        <w:rPr>
          <w:rFonts w:asciiTheme="majorHAnsi" w:hAnsiTheme="majorHAnsi" w:cstheme="majorHAnsi"/>
          <w:sz w:val="24"/>
          <w:szCs w:val="24"/>
        </w:rPr>
      </w:pPr>
      <w:r w:rsidRPr="00CE2CE4">
        <w:rPr>
          <w:rFonts w:asciiTheme="majorHAnsi" w:hAnsiTheme="majorHAnsi" w:cstheme="majorHAnsi"/>
          <w:sz w:val="24"/>
          <w:szCs w:val="24"/>
        </w:rPr>
        <w:t xml:space="preserve">Santa Margarida do Sul, </w:t>
      </w:r>
      <w:r w:rsidR="007D3997">
        <w:rPr>
          <w:rFonts w:asciiTheme="majorHAnsi" w:hAnsiTheme="majorHAnsi" w:cstheme="majorHAnsi"/>
          <w:sz w:val="24"/>
          <w:szCs w:val="24"/>
        </w:rPr>
        <w:t>26</w:t>
      </w:r>
      <w:r w:rsidRPr="00CE2CE4">
        <w:rPr>
          <w:rFonts w:asciiTheme="majorHAnsi" w:hAnsiTheme="majorHAnsi" w:cstheme="majorHAnsi"/>
          <w:sz w:val="24"/>
          <w:szCs w:val="24"/>
        </w:rPr>
        <w:t xml:space="preserve"> de </w:t>
      </w:r>
      <w:r w:rsidR="007D3997">
        <w:rPr>
          <w:rFonts w:asciiTheme="majorHAnsi" w:hAnsiTheme="majorHAnsi" w:cstheme="majorHAnsi"/>
          <w:sz w:val="24"/>
          <w:szCs w:val="24"/>
        </w:rPr>
        <w:t>dezembr</w:t>
      </w:r>
      <w:r w:rsidR="00C04179" w:rsidRPr="00CE2CE4">
        <w:rPr>
          <w:rFonts w:asciiTheme="majorHAnsi" w:hAnsiTheme="majorHAnsi" w:cstheme="majorHAnsi"/>
          <w:sz w:val="24"/>
          <w:szCs w:val="24"/>
        </w:rPr>
        <w:t>o</w:t>
      </w:r>
      <w:r w:rsidRPr="00CE2CE4">
        <w:rPr>
          <w:rFonts w:asciiTheme="majorHAnsi" w:hAnsiTheme="majorHAnsi" w:cstheme="majorHAnsi"/>
          <w:sz w:val="24"/>
          <w:szCs w:val="24"/>
        </w:rPr>
        <w:t xml:space="preserve"> de 20</w:t>
      </w:r>
      <w:r w:rsidR="007D3997">
        <w:rPr>
          <w:rFonts w:asciiTheme="majorHAnsi" w:hAnsiTheme="majorHAnsi" w:cstheme="majorHAnsi"/>
          <w:sz w:val="24"/>
          <w:szCs w:val="24"/>
        </w:rPr>
        <w:t>19</w:t>
      </w:r>
      <w:r w:rsidRPr="00CE2CE4">
        <w:rPr>
          <w:rFonts w:asciiTheme="majorHAnsi" w:hAnsiTheme="majorHAnsi" w:cstheme="majorHAnsi"/>
          <w:sz w:val="24"/>
          <w:szCs w:val="24"/>
        </w:rPr>
        <w:t>.</w:t>
      </w:r>
    </w:p>
    <w:p w:rsidR="00A511D9" w:rsidRPr="00CE2CE4" w:rsidRDefault="00A511D9" w:rsidP="00A511D9">
      <w:pPr>
        <w:rPr>
          <w:rFonts w:asciiTheme="majorHAnsi" w:hAnsiTheme="majorHAnsi" w:cstheme="majorHAnsi"/>
          <w:sz w:val="24"/>
          <w:szCs w:val="24"/>
        </w:rPr>
      </w:pPr>
    </w:p>
    <w:p w:rsidR="00A511D9" w:rsidRPr="00CE2CE4" w:rsidRDefault="00A511D9" w:rsidP="00A511D9">
      <w:pPr>
        <w:rPr>
          <w:rFonts w:asciiTheme="majorHAnsi" w:hAnsiTheme="majorHAnsi" w:cstheme="majorHAnsi"/>
          <w:sz w:val="24"/>
          <w:szCs w:val="24"/>
        </w:rPr>
      </w:pPr>
    </w:p>
    <w:p w:rsidR="00A511D9" w:rsidRPr="00CE2CE4" w:rsidRDefault="00A511D9" w:rsidP="00A511D9">
      <w:pPr>
        <w:rPr>
          <w:rFonts w:asciiTheme="majorHAnsi" w:hAnsiTheme="majorHAnsi" w:cstheme="majorHAnsi"/>
          <w:sz w:val="24"/>
          <w:szCs w:val="24"/>
        </w:rPr>
      </w:pPr>
    </w:p>
    <w:p w:rsidR="000343D5" w:rsidRPr="00CE2CE4" w:rsidRDefault="000343D5" w:rsidP="00A511D9">
      <w:pPr>
        <w:rPr>
          <w:rFonts w:asciiTheme="majorHAnsi" w:hAnsiTheme="majorHAnsi" w:cstheme="majorHAnsi"/>
          <w:sz w:val="24"/>
          <w:szCs w:val="24"/>
        </w:rPr>
      </w:pPr>
    </w:p>
    <w:p w:rsidR="00A511D9" w:rsidRPr="00CE2CE4" w:rsidRDefault="00A511D9" w:rsidP="00A511D9">
      <w:pPr>
        <w:jc w:val="center"/>
        <w:rPr>
          <w:rFonts w:asciiTheme="majorHAnsi" w:hAnsiTheme="majorHAnsi" w:cstheme="majorHAnsi"/>
          <w:sz w:val="24"/>
          <w:szCs w:val="24"/>
        </w:rPr>
      </w:pPr>
    </w:p>
    <w:p w:rsidR="00352156" w:rsidRPr="00043F5B" w:rsidRDefault="00352156" w:rsidP="00352156">
      <w:pPr>
        <w:pStyle w:val="Corpodetexto"/>
        <w:jc w:val="center"/>
        <w:rPr>
          <w:rFonts w:asciiTheme="majorHAnsi" w:hAnsiTheme="majorHAnsi" w:cstheme="majorHAnsi"/>
          <w:color w:val="000000"/>
        </w:rPr>
      </w:pPr>
      <w:r>
        <w:rPr>
          <w:rFonts w:asciiTheme="majorHAnsi" w:hAnsiTheme="majorHAnsi" w:cstheme="majorHAnsi"/>
          <w:color w:val="000000"/>
        </w:rPr>
        <w:t>OLMIRO RICARDO SALDANHA TEIXEIRA</w:t>
      </w:r>
    </w:p>
    <w:p w:rsidR="00352156" w:rsidRPr="00043F5B" w:rsidRDefault="00352156" w:rsidP="00352156">
      <w:pPr>
        <w:pStyle w:val="Corpodetexto"/>
        <w:ind w:firstLine="708"/>
        <w:jc w:val="center"/>
        <w:rPr>
          <w:rFonts w:asciiTheme="majorHAnsi" w:hAnsiTheme="majorHAnsi" w:cstheme="majorHAnsi"/>
          <w:color w:val="000000"/>
        </w:rPr>
      </w:pPr>
      <w:r w:rsidRPr="00043F5B">
        <w:rPr>
          <w:rFonts w:asciiTheme="majorHAnsi" w:hAnsiTheme="majorHAnsi" w:cstheme="majorHAnsi"/>
          <w:color w:val="000000"/>
        </w:rPr>
        <w:t>Prefeito Municipal</w:t>
      </w:r>
      <w:r>
        <w:rPr>
          <w:rFonts w:asciiTheme="majorHAnsi" w:hAnsiTheme="majorHAnsi" w:cstheme="majorHAnsi"/>
          <w:color w:val="000000"/>
        </w:rPr>
        <w:t xml:space="preserve"> em Exercício</w:t>
      </w:r>
    </w:p>
    <w:p w:rsidR="00881DC7" w:rsidRPr="00CE2CE4" w:rsidRDefault="00881DC7">
      <w:pPr>
        <w:rPr>
          <w:rFonts w:asciiTheme="majorHAnsi" w:hAnsiTheme="majorHAnsi" w:cstheme="majorHAnsi"/>
          <w:sz w:val="24"/>
          <w:szCs w:val="24"/>
        </w:rPr>
      </w:pPr>
    </w:p>
    <w:p w:rsidR="00881DC7" w:rsidRPr="00CE2CE4" w:rsidRDefault="00881DC7">
      <w:pPr>
        <w:rPr>
          <w:rFonts w:asciiTheme="majorHAnsi" w:hAnsiTheme="majorHAnsi" w:cstheme="majorHAnsi"/>
          <w:sz w:val="24"/>
          <w:szCs w:val="24"/>
        </w:rPr>
      </w:pPr>
    </w:p>
    <w:p w:rsidR="00881DC7" w:rsidRPr="00CE2CE4" w:rsidRDefault="00881DC7">
      <w:pPr>
        <w:rPr>
          <w:rFonts w:asciiTheme="majorHAnsi" w:hAnsiTheme="majorHAnsi" w:cstheme="majorHAnsi"/>
          <w:sz w:val="24"/>
          <w:szCs w:val="24"/>
        </w:rPr>
      </w:pPr>
    </w:p>
    <w:p w:rsidR="00881DC7" w:rsidRPr="00CE2CE4" w:rsidRDefault="00881DC7">
      <w:pPr>
        <w:rPr>
          <w:rFonts w:asciiTheme="majorHAnsi" w:hAnsiTheme="majorHAnsi" w:cstheme="majorHAnsi"/>
          <w:sz w:val="24"/>
          <w:szCs w:val="24"/>
        </w:rPr>
      </w:pPr>
    </w:p>
    <w:p w:rsidR="00881DC7" w:rsidRPr="00CE2CE4" w:rsidRDefault="00881DC7">
      <w:pPr>
        <w:rPr>
          <w:rFonts w:asciiTheme="majorHAnsi" w:hAnsiTheme="majorHAnsi" w:cstheme="majorHAnsi"/>
          <w:sz w:val="24"/>
          <w:szCs w:val="24"/>
        </w:rPr>
      </w:pPr>
    </w:p>
    <w:p w:rsidR="00881DC7" w:rsidRPr="00CE2CE4" w:rsidRDefault="00881DC7">
      <w:pPr>
        <w:rPr>
          <w:rFonts w:asciiTheme="majorHAnsi" w:hAnsiTheme="majorHAnsi" w:cstheme="majorHAnsi"/>
          <w:sz w:val="24"/>
          <w:szCs w:val="24"/>
        </w:rPr>
      </w:pPr>
    </w:p>
    <w:p w:rsidR="00881DC7" w:rsidRPr="00CE2CE4" w:rsidRDefault="00881DC7">
      <w:pPr>
        <w:rPr>
          <w:rFonts w:asciiTheme="majorHAnsi" w:hAnsiTheme="majorHAnsi" w:cstheme="majorHAnsi"/>
          <w:sz w:val="24"/>
          <w:szCs w:val="24"/>
        </w:rPr>
      </w:pPr>
    </w:p>
    <w:p w:rsidR="00881DC7" w:rsidRPr="00CE2CE4" w:rsidRDefault="00881DC7">
      <w:pPr>
        <w:rPr>
          <w:rFonts w:asciiTheme="majorHAnsi" w:hAnsiTheme="majorHAnsi" w:cstheme="majorHAnsi"/>
          <w:sz w:val="24"/>
          <w:szCs w:val="24"/>
        </w:rPr>
      </w:pPr>
    </w:p>
    <w:p w:rsidR="00881DC7" w:rsidRPr="00CE2CE4" w:rsidRDefault="00881DC7">
      <w:pPr>
        <w:rPr>
          <w:rFonts w:asciiTheme="majorHAnsi" w:hAnsiTheme="majorHAnsi" w:cstheme="majorHAnsi"/>
          <w:sz w:val="24"/>
          <w:szCs w:val="24"/>
        </w:rPr>
      </w:pPr>
    </w:p>
    <w:sectPr w:rsidR="00881DC7" w:rsidRPr="00CE2CE4" w:rsidSect="007E4FD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compat/>
  <w:rsids>
    <w:rsidRoot w:val="00FD6B47"/>
    <w:rsid w:val="00007039"/>
    <w:rsid w:val="000073E1"/>
    <w:rsid w:val="00022A8A"/>
    <w:rsid w:val="000247D0"/>
    <w:rsid w:val="00024902"/>
    <w:rsid w:val="000343D5"/>
    <w:rsid w:val="00045DC5"/>
    <w:rsid w:val="000566BD"/>
    <w:rsid w:val="00063139"/>
    <w:rsid w:val="00083DC6"/>
    <w:rsid w:val="00091C32"/>
    <w:rsid w:val="000945EE"/>
    <w:rsid w:val="000950FE"/>
    <w:rsid w:val="000D2B38"/>
    <w:rsid w:val="000E170E"/>
    <w:rsid w:val="000F2BEE"/>
    <w:rsid w:val="00141CB7"/>
    <w:rsid w:val="00145E9C"/>
    <w:rsid w:val="001A532C"/>
    <w:rsid w:val="001A67A5"/>
    <w:rsid w:val="001C0E97"/>
    <w:rsid w:val="001C30C8"/>
    <w:rsid w:val="001E7E9B"/>
    <w:rsid w:val="001F05D0"/>
    <w:rsid w:val="001F2FE0"/>
    <w:rsid w:val="001F6128"/>
    <w:rsid w:val="00224AD5"/>
    <w:rsid w:val="00225C47"/>
    <w:rsid w:val="002312D4"/>
    <w:rsid w:val="002522FB"/>
    <w:rsid w:val="0026639E"/>
    <w:rsid w:val="00292D69"/>
    <w:rsid w:val="002939D5"/>
    <w:rsid w:val="0029404D"/>
    <w:rsid w:val="00294325"/>
    <w:rsid w:val="002C11D1"/>
    <w:rsid w:val="002C6D3A"/>
    <w:rsid w:val="00307BFA"/>
    <w:rsid w:val="003153C6"/>
    <w:rsid w:val="00343091"/>
    <w:rsid w:val="003439E9"/>
    <w:rsid w:val="003453D3"/>
    <w:rsid w:val="00352156"/>
    <w:rsid w:val="00355EEB"/>
    <w:rsid w:val="00367E25"/>
    <w:rsid w:val="00381385"/>
    <w:rsid w:val="003B11D6"/>
    <w:rsid w:val="003B2EAC"/>
    <w:rsid w:val="003C5398"/>
    <w:rsid w:val="003D3F99"/>
    <w:rsid w:val="003D6249"/>
    <w:rsid w:val="003F5B87"/>
    <w:rsid w:val="004051C7"/>
    <w:rsid w:val="00415B60"/>
    <w:rsid w:val="00432923"/>
    <w:rsid w:val="00443CDB"/>
    <w:rsid w:val="00443CE1"/>
    <w:rsid w:val="00452F59"/>
    <w:rsid w:val="00490629"/>
    <w:rsid w:val="004A36B4"/>
    <w:rsid w:val="004B1B65"/>
    <w:rsid w:val="004B39FE"/>
    <w:rsid w:val="004D04C2"/>
    <w:rsid w:val="004E0FBC"/>
    <w:rsid w:val="004F7A99"/>
    <w:rsid w:val="00501863"/>
    <w:rsid w:val="00526D1F"/>
    <w:rsid w:val="00531B47"/>
    <w:rsid w:val="005404C3"/>
    <w:rsid w:val="00541D43"/>
    <w:rsid w:val="0054462B"/>
    <w:rsid w:val="00570FC1"/>
    <w:rsid w:val="005B59C0"/>
    <w:rsid w:val="005B7092"/>
    <w:rsid w:val="005E1372"/>
    <w:rsid w:val="005F7E0F"/>
    <w:rsid w:val="00602E0D"/>
    <w:rsid w:val="00603B57"/>
    <w:rsid w:val="006212B3"/>
    <w:rsid w:val="00632E86"/>
    <w:rsid w:val="006721D6"/>
    <w:rsid w:val="00680EA4"/>
    <w:rsid w:val="00694563"/>
    <w:rsid w:val="006A599D"/>
    <w:rsid w:val="006B26A1"/>
    <w:rsid w:val="006E0092"/>
    <w:rsid w:val="006F3807"/>
    <w:rsid w:val="00706220"/>
    <w:rsid w:val="007443DC"/>
    <w:rsid w:val="0076378D"/>
    <w:rsid w:val="00766362"/>
    <w:rsid w:val="00775403"/>
    <w:rsid w:val="00783741"/>
    <w:rsid w:val="00783E62"/>
    <w:rsid w:val="007A591E"/>
    <w:rsid w:val="007B0CA4"/>
    <w:rsid w:val="007B195F"/>
    <w:rsid w:val="007D05FB"/>
    <w:rsid w:val="007D3997"/>
    <w:rsid w:val="007D6C5C"/>
    <w:rsid w:val="007D7EF4"/>
    <w:rsid w:val="007E4EE7"/>
    <w:rsid w:val="007E4FD6"/>
    <w:rsid w:val="007F652D"/>
    <w:rsid w:val="00803E20"/>
    <w:rsid w:val="00813B66"/>
    <w:rsid w:val="008140AB"/>
    <w:rsid w:val="00822A8D"/>
    <w:rsid w:val="008262CB"/>
    <w:rsid w:val="008357C3"/>
    <w:rsid w:val="008539B9"/>
    <w:rsid w:val="00865245"/>
    <w:rsid w:val="00881DC7"/>
    <w:rsid w:val="0089054E"/>
    <w:rsid w:val="00892CE3"/>
    <w:rsid w:val="008C7095"/>
    <w:rsid w:val="008D057A"/>
    <w:rsid w:val="008E45DE"/>
    <w:rsid w:val="008F1C5C"/>
    <w:rsid w:val="00906B01"/>
    <w:rsid w:val="009153AD"/>
    <w:rsid w:val="0092381E"/>
    <w:rsid w:val="0092550F"/>
    <w:rsid w:val="00933C0F"/>
    <w:rsid w:val="009419D4"/>
    <w:rsid w:val="00943AE9"/>
    <w:rsid w:val="00944F9D"/>
    <w:rsid w:val="00955EF7"/>
    <w:rsid w:val="00957D15"/>
    <w:rsid w:val="009612F1"/>
    <w:rsid w:val="00963141"/>
    <w:rsid w:val="009A4DA3"/>
    <w:rsid w:val="009A52EC"/>
    <w:rsid w:val="009B4E5E"/>
    <w:rsid w:val="009B5568"/>
    <w:rsid w:val="009B7FCE"/>
    <w:rsid w:val="009D0E1F"/>
    <w:rsid w:val="009D59FA"/>
    <w:rsid w:val="009E3F0D"/>
    <w:rsid w:val="00A113C7"/>
    <w:rsid w:val="00A17D58"/>
    <w:rsid w:val="00A511D9"/>
    <w:rsid w:val="00A63396"/>
    <w:rsid w:val="00A70333"/>
    <w:rsid w:val="00A82D95"/>
    <w:rsid w:val="00A85B5A"/>
    <w:rsid w:val="00A85ED2"/>
    <w:rsid w:val="00A92A9E"/>
    <w:rsid w:val="00A9447C"/>
    <w:rsid w:val="00A948C8"/>
    <w:rsid w:val="00AB2197"/>
    <w:rsid w:val="00AC3D50"/>
    <w:rsid w:val="00AC6751"/>
    <w:rsid w:val="00AD1821"/>
    <w:rsid w:val="00AE6232"/>
    <w:rsid w:val="00AF2A1D"/>
    <w:rsid w:val="00B03557"/>
    <w:rsid w:val="00B142BA"/>
    <w:rsid w:val="00B16F76"/>
    <w:rsid w:val="00B219A0"/>
    <w:rsid w:val="00B220E6"/>
    <w:rsid w:val="00B45C08"/>
    <w:rsid w:val="00B476DF"/>
    <w:rsid w:val="00B6111A"/>
    <w:rsid w:val="00B616FA"/>
    <w:rsid w:val="00B653E2"/>
    <w:rsid w:val="00B660C3"/>
    <w:rsid w:val="00B763DE"/>
    <w:rsid w:val="00B95768"/>
    <w:rsid w:val="00BA3E82"/>
    <w:rsid w:val="00BB24FB"/>
    <w:rsid w:val="00BB3A7D"/>
    <w:rsid w:val="00BC0F8A"/>
    <w:rsid w:val="00BE2B83"/>
    <w:rsid w:val="00BE2FD9"/>
    <w:rsid w:val="00BE5202"/>
    <w:rsid w:val="00BF48BF"/>
    <w:rsid w:val="00C02DEC"/>
    <w:rsid w:val="00C03DF2"/>
    <w:rsid w:val="00C04179"/>
    <w:rsid w:val="00C04361"/>
    <w:rsid w:val="00C17933"/>
    <w:rsid w:val="00C30F88"/>
    <w:rsid w:val="00C35E9C"/>
    <w:rsid w:val="00C42801"/>
    <w:rsid w:val="00C45522"/>
    <w:rsid w:val="00C556D6"/>
    <w:rsid w:val="00C60822"/>
    <w:rsid w:val="00C70D59"/>
    <w:rsid w:val="00C741B5"/>
    <w:rsid w:val="00C91938"/>
    <w:rsid w:val="00CC75AD"/>
    <w:rsid w:val="00CD24A4"/>
    <w:rsid w:val="00CE2CE4"/>
    <w:rsid w:val="00CE6556"/>
    <w:rsid w:val="00CE70DF"/>
    <w:rsid w:val="00D16968"/>
    <w:rsid w:val="00D16F1E"/>
    <w:rsid w:val="00D229DF"/>
    <w:rsid w:val="00D23C0A"/>
    <w:rsid w:val="00D4622B"/>
    <w:rsid w:val="00D50470"/>
    <w:rsid w:val="00D72CB3"/>
    <w:rsid w:val="00D73453"/>
    <w:rsid w:val="00DA2BF4"/>
    <w:rsid w:val="00DB7157"/>
    <w:rsid w:val="00DC0215"/>
    <w:rsid w:val="00DE7336"/>
    <w:rsid w:val="00E34DC9"/>
    <w:rsid w:val="00E45E08"/>
    <w:rsid w:val="00E53B7D"/>
    <w:rsid w:val="00E72878"/>
    <w:rsid w:val="00E87B8A"/>
    <w:rsid w:val="00E87DFE"/>
    <w:rsid w:val="00EA1D5E"/>
    <w:rsid w:val="00EA3EFC"/>
    <w:rsid w:val="00EB0E28"/>
    <w:rsid w:val="00EE0201"/>
    <w:rsid w:val="00EE4BF2"/>
    <w:rsid w:val="00EF1BFF"/>
    <w:rsid w:val="00F10AAC"/>
    <w:rsid w:val="00F11683"/>
    <w:rsid w:val="00F15B12"/>
    <w:rsid w:val="00F177BE"/>
    <w:rsid w:val="00F204CB"/>
    <w:rsid w:val="00F22E3D"/>
    <w:rsid w:val="00F23B48"/>
    <w:rsid w:val="00F41577"/>
    <w:rsid w:val="00F45D24"/>
    <w:rsid w:val="00F64602"/>
    <w:rsid w:val="00F75A06"/>
    <w:rsid w:val="00F76649"/>
    <w:rsid w:val="00F84D1C"/>
    <w:rsid w:val="00F86947"/>
    <w:rsid w:val="00F9736F"/>
    <w:rsid w:val="00FB289B"/>
    <w:rsid w:val="00FB7A64"/>
    <w:rsid w:val="00FC1786"/>
    <w:rsid w:val="00FC3EC6"/>
    <w:rsid w:val="00FD2F20"/>
    <w:rsid w:val="00FD6B47"/>
    <w:rsid w:val="00FF1E7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r="http://schemas.openxmlformats.org/officeDocument/2006/relationships" xmlns:w="http://schemas.openxmlformats.org/wordprocessingml/2006/main">
  <w:divs>
    <w:div w:id="6619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931B7-B633-41FD-8E56-4B5E75BE8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485</Words>
  <Characters>2620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13</cp:revision>
  <cp:lastPrinted>2019-10-18T16:11:00Z</cp:lastPrinted>
  <dcterms:created xsi:type="dcterms:W3CDTF">2019-12-17T11:53:00Z</dcterms:created>
  <dcterms:modified xsi:type="dcterms:W3CDTF">2019-12-26T12:40:00Z</dcterms:modified>
</cp:coreProperties>
</file>