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B47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9419D4" w:rsidRDefault="009419D4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9419D4" w:rsidRDefault="009419D4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526D1F" w:rsidRDefault="00526D1F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9419D4" w:rsidRDefault="009419D4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FD6B47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PROJETO DE LEI Nº </w:t>
      </w:r>
      <w:r w:rsidR="00130137" w:rsidRPr="00130137">
        <w:rPr>
          <w:rFonts w:ascii="Arial" w:hAnsi="Arial" w:cs="Arial"/>
          <w:b/>
          <w:sz w:val="24"/>
          <w:szCs w:val="24"/>
        </w:rPr>
        <w:t>0</w:t>
      </w:r>
      <w:r w:rsidR="00823CD1">
        <w:rPr>
          <w:rFonts w:ascii="Arial" w:hAnsi="Arial" w:cs="Arial"/>
          <w:b/>
          <w:sz w:val="24"/>
          <w:szCs w:val="24"/>
        </w:rPr>
        <w:t>41</w:t>
      </w:r>
      <w:r>
        <w:rPr>
          <w:rFonts w:ascii="Arial" w:hAnsi="Arial" w:cs="Arial"/>
          <w:b/>
          <w:sz w:val="24"/>
          <w:szCs w:val="24"/>
        </w:rPr>
        <w:t xml:space="preserve">, DE </w:t>
      </w:r>
      <w:r w:rsidR="00DC2712">
        <w:rPr>
          <w:rFonts w:ascii="Arial" w:hAnsi="Arial" w:cs="Arial"/>
          <w:b/>
          <w:sz w:val="24"/>
          <w:szCs w:val="24"/>
        </w:rPr>
        <w:t>12</w:t>
      </w:r>
      <w:r>
        <w:rPr>
          <w:rFonts w:ascii="Arial" w:hAnsi="Arial" w:cs="Arial"/>
          <w:b/>
          <w:sz w:val="24"/>
          <w:szCs w:val="24"/>
        </w:rPr>
        <w:t xml:space="preserve"> DE </w:t>
      </w:r>
      <w:r w:rsidR="00DC2712">
        <w:rPr>
          <w:rFonts w:ascii="Arial" w:hAnsi="Arial" w:cs="Arial"/>
          <w:b/>
          <w:sz w:val="24"/>
          <w:szCs w:val="24"/>
        </w:rPr>
        <w:t>NOVEMBRO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272116">
        <w:rPr>
          <w:rFonts w:ascii="Arial" w:hAnsi="Arial" w:cs="Arial"/>
          <w:b/>
          <w:sz w:val="24"/>
          <w:szCs w:val="24"/>
        </w:rPr>
        <w:t>DE 201</w:t>
      </w:r>
      <w:r w:rsidR="00CD1AFE">
        <w:rPr>
          <w:rFonts w:ascii="Arial" w:hAnsi="Arial" w:cs="Arial"/>
          <w:b/>
          <w:sz w:val="24"/>
          <w:szCs w:val="24"/>
        </w:rPr>
        <w:t>9</w:t>
      </w:r>
      <w:r>
        <w:rPr>
          <w:rFonts w:ascii="Arial" w:hAnsi="Arial" w:cs="Arial"/>
          <w:b/>
          <w:sz w:val="24"/>
          <w:szCs w:val="24"/>
        </w:rPr>
        <w:t>.</w:t>
      </w:r>
    </w:p>
    <w:p w:rsidR="00FD6B47" w:rsidRPr="00A85010" w:rsidRDefault="00FD6B47" w:rsidP="00FD6B47">
      <w:pPr>
        <w:jc w:val="both"/>
        <w:rPr>
          <w:rFonts w:ascii="Arial" w:hAnsi="Arial" w:cs="Arial"/>
          <w:iCs/>
          <w:sz w:val="28"/>
          <w:szCs w:val="22"/>
        </w:rPr>
      </w:pPr>
    </w:p>
    <w:p w:rsidR="00367E25" w:rsidRPr="00DA6C5C" w:rsidRDefault="00FC270A" w:rsidP="00367E25">
      <w:pPr>
        <w:ind w:left="5245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Dispõe sobre </w:t>
      </w:r>
      <w:r w:rsidR="00913122">
        <w:rPr>
          <w:rFonts w:ascii="Arial" w:hAnsi="Arial" w:cs="Arial"/>
          <w:i/>
          <w:sz w:val="22"/>
          <w:szCs w:val="22"/>
        </w:rPr>
        <w:t xml:space="preserve">a concessão de </w:t>
      </w:r>
      <w:r>
        <w:rPr>
          <w:rFonts w:ascii="Arial" w:hAnsi="Arial" w:cs="Arial"/>
          <w:i/>
          <w:sz w:val="22"/>
          <w:szCs w:val="22"/>
        </w:rPr>
        <w:t xml:space="preserve">Revisão Geral Anual </w:t>
      </w:r>
      <w:r w:rsidRPr="00130137">
        <w:rPr>
          <w:rFonts w:ascii="Arial" w:hAnsi="Arial" w:cs="Arial"/>
          <w:i/>
          <w:sz w:val="22"/>
          <w:szCs w:val="22"/>
        </w:rPr>
        <w:t xml:space="preserve">e </w:t>
      </w:r>
      <w:r w:rsidR="00913122" w:rsidRPr="00130137">
        <w:rPr>
          <w:rFonts w:ascii="Arial" w:hAnsi="Arial" w:cs="Arial"/>
          <w:i/>
          <w:sz w:val="22"/>
          <w:szCs w:val="22"/>
        </w:rPr>
        <w:t>Aumento Real</w:t>
      </w:r>
      <w:r>
        <w:rPr>
          <w:rFonts w:ascii="Arial" w:hAnsi="Arial" w:cs="Arial"/>
          <w:i/>
          <w:sz w:val="22"/>
          <w:szCs w:val="22"/>
        </w:rPr>
        <w:t xml:space="preserve"> no </w:t>
      </w:r>
      <w:r w:rsidR="000A3BD4">
        <w:rPr>
          <w:rFonts w:ascii="Arial" w:hAnsi="Arial" w:cs="Arial"/>
          <w:i/>
          <w:sz w:val="22"/>
          <w:szCs w:val="22"/>
        </w:rPr>
        <w:t>e</w:t>
      </w:r>
      <w:r>
        <w:rPr>
          <w:rFonts w:ascii="Arial" w:hAnsi="Arial" w:cs="Arial"/>
          <w:i/>
          <w:sz w:val="22"/>
          <w:szCs w:val="22"/>
        </w:rPr>
        <w:t>xercício de 20</w:t>
      </w:r>
      <w:r w:rsidR="00DC2712">
        <w:rPr>
          <w:rFonts w:ascii="Arial" w:hAnsi="Arial" w:cs="Arial"/>
          <w:i/>
          <w:sz w:val="22"/>
          <w:szCs w:val="22"/>
        </w:rPr>
        <w:t>20</w:t>
      </w:r>
      <w:r>
        <w:rPr>
          <w:rFonts w:ascii="Arial" w:hAnsi="Arial" w:cs="Arial"/>
          <w:i/>
          <w:sz w:val="22"/>
          <w:szCs w:val="22"/>
        </w:rPr>
        <w:t xml:space="preserve"> para os servidores e agentes políticos do Poder Executivo do Município de Santa Margarida do Sul /RS</w:t>
      </w:r>
      <w:r w:rsidR="00367E25" w:rsidRPr="00DA6C5C">
        <w:rPr>
          <w:rFonts w:ascii="Arial" w:hAnsi="Arial" w:cs="Arial"/>
          <w:i/>
          <w:sz w:val="22"/>
          <w:szCs w:val="22"/>
        </w:rPr>
        <w:t>.</w:t>
      </w:r>
    </w:p>
    <w:p w:rsidR="00FD6B47" w:rsidRPr="00A85010" w:rsidRDefault="00FD6B47" w:rsidP="00FD6B47">
      <w:pPr>
        <w:jc w:val="both"/>
        <w:rPr>
          <w:rFonts w:ascii="Arial" w:hAnsi="Arial" w:cs="Arial"/>
          <w:i/>
          <w:iCs/>
          <w:sz w:val="22"/>
          <w:szCs w:val="22"/>
        </w:rPr>
      </w:pPr>
    </w:p>
    <w:p w:rsidR="00FD6B47" w:rsidRDefault="00FD6B47" w:rsidP="00FE1807">
      <w:pPr>
        <w:jc w:val="both"/>
        <w:rPr>
          <w:rFonts w:ascii="Arial" w:hAnsi="Arial" w:cs="Arial"/>
          <w:sz w:val="24"/>
          <w:szCs w:val="24"/>
        </w:rPr>
      </w:pPr>
      <w:r w:rsidRPr="00A85010">
        <w:rPr>
          <w:rFonts w:ascii="Arial" w:hAnsi="Arial" w:cs="Arial"/>
          <w:sz w:val="24"/>
          <w:szCs w:val="24"/>
        </w:rPr>
        <w:t>Art. 1</w:t>
      </w:r>
      <w:r w:rsidRPr="00A85010">
        <w:rPr>
          <w:rFonts w:ascii="Arial" w:hAnsi="Arial" w:cs="Arial"/>
          <w:sz w:val="24"/>
          <w:szCs w:val="24"/>
          <w:u w:val="single"/>
          <w:vertAlign w:val="superscript"/>
        </w:rPr>
        <w:t>º</w:t>
      </w:r>
      <w:r>
        <w:rPr>
          <w:rFonts w:ascii="Arial" w:hAnsi="Arial" w:cs="Arial"/>
          <w:sz w:val="24"/>
          <w:szCs w:val="24"/>
        </w:rPr>
        <w:t xml:space="preserve"> </w:t>
      </w:r>
      <w:r w:rsidR="00FE1807">
        <w:rPr>
          <w:rFonts w:ascii="Arial" w:hAnsi="Arial" w:cs="Arial"/>
          <w:sz w:val="24"/>
          <w:szCs w:val="24"/>
        </w:rPr>
        <w:t>Os servidores, empregados públicos do Poder Executivo, do Município de Santa Margarida do Sul, perceberão</w:t>
      </w:r>
      <w:r w:rsidR="0000685D">
        <w:rPr>
          <w:rFonts w:ascii="Arial" w:hAnsi="Arial" w:cs="Arial"/>
          <w:sz w:val="24"/>
          <w:szCs w:val="24"/>
        </w:rPr>
        <w:t xml:space="preserve"> a titulo de revisão geral</w:t>
      </w:r>
      <w:r w:rsidR="00184497">
        <w:rPr>
          <w:rFonts w:ascii="Arial" w:hAnsi="Arial" w:cs="Arial"/>
          <w:sz w:val="24"/>
          <w:szCs w:val="24"/>
        </w:rPr>
        <w:t xml:space="preserve"> anual</w:t>
      </w:r>
      <w:r w:rsidR="00FE1807">
        <w:rPr>
          <w:rFonts w:ascii="Arial" w:hAnsi="Arial" w:cs="Arial"/>
          <w:sz w:val="24"/>
          <w:szCs w:val="24"/>
        </w:rPr>
        <w:t xml:space="preserve"> </w:t>
      </w:r>
      <w:r w:rsidR="00DC2712">
        <w:rPr>
          <w:rFonts w:ascii="Arial" w:hAnsi="Arial" w:cs="Arial"/>
          <w:sz w:val="24"/>
          <w:szCs w:val="24"/>
        </w:rPr>
        <w:t>2,92</w:t>
      </w:r>
      <w:r w:rsidR="00FE1807" w:rsidRPr="00162162">
        <w:rPr>
          <w:rFonts w:ascii="Arial" w:hAnsi="Arial" w:cs="Arial"/>
          <w:sz w:val="24"/>
          <w:szCs w:val="24"/>
        </w:rPr>
        <w:t>% (</w:t>
      </w:r>
      <w:r w:rsidR="00DC2712">
        <w:rPr>
          <w:rFonts w:ascii="Arial" w:hAnsi="Arial" w:cs="Arial"/>
          <w:sz w:val="24"/>
          <w:szCs w:val="24"/>
        </w:rPr>
        <w:t xml:space="preserve">Dois inteiros e noventa e dois </w:t>
      </w:r>
      <w:r w:rsidR="00162162">
        <w:rPr>
          <w:rFonts w:ascii="Arial" w:hAnsi="Arial" w:cs="Arial"/>
          <w:sz w:val="24"/>
          <w:szCs w:val="24"/>
        </w:rPr>
        <w:t>centésimos</w:t>
      </w:r>
      <w:r w:rsidR="003C646F">
        <w:rPr>
          <w:rFonts w:ascii="Arial" w:hAnsi="Arial" w:cs="Arial"/>
          <w:sz w:val="24"/>
          <w:szCs w:val="24"/>
        </w:rPr>
        <w:t xml:space="preserve"> por cento</w:t>
      </w:r>
      <w:r w:rsidR="00FE1807" w:rsidRPr="00162162">
        <w:rPr>
          <w:rFonts w:ascii="Arial" w:hAnsi="Arial" w:cs="Arial"/>
          <w:sz w:val="24"/>
          <w:szCs w:val="24"/>
        </w:rPr>
        <w:t>),</w:t>
      </w:r>
      <w:r w:rsidR="00FE1807">
        <w:rPr>
          <w:rFonts w:ascii="Arial" w:hAnsi="Arial" w:cs="Arial"/>
          <w:color w:val="FF0000"/>
          <w:sz w:val="24"/>
          <w:szCs w:val="24"/>
        </w:rPr>
        <w:t xml:space="preserve"> </w:t>
      </w:r>
      <w:r w:rsidR="00FE1807" w:rsidRPr="00B34EAB">
        <w:rPr>
          <w:rFonts w:ascii="Arial" w:hAnsi="Arial" w:cs="Arial"/>
          <w:sz w:val="24"/>
          <w:szCs w:val="24"/>
        </w:rPr>
        <w:t>baseado no indicador econômico</w:t>
      </w:r>
      <w:r w:rsidR="00F43910">
        <w:rPr>
          <w:rFonts w:ascii="Arial" w:hAnsi="Arial" w:cs="Arial"/>
          <w:sz w:val="24"/>
          <w:szCs w:val="24"/>
        </w:rPr>
        <w:t>,</w:t>
      </w:r>
      <w:r w:rsidR="007F5A13">
        <w:rPr>
          <w:rFonts w:ascii="Arial" w:hAnsi="Arial" w:cs="Arial"/>
          <w:sz w:val="24"/>
          <w:szCs w:val="24"/>
        </w:rPr>
        <w:t xml:space="preserve"> </w:t>
      </w:r>
      <w:r w:rsidR="00F43910" w:rsidRPr="00162162">
        <w:rPr>
          <w:rFonts w:ascii="Arial" w:hAnsi="Arial" w:cs="Arial"/>
          <w:sz w:val="24"/>
          <w:szCs w:val="24"/>
        </w:rPr>
        <w:t>INPC</w:t>
      </w:r>
      <w:r w:rsidR="00F43910">
        <w:rPr>
          <w:rFonts w:ascii="Arial" w:hAnsi="Arial" w:cs="Arial"/>
          <w:sz w:val="24"/>
          <w:szCs w:val="24"/>
        </w:rPr>
        <w:t xml:space="preserve"> </w:t>
      </w:r>
      <w:r w:rsidR="00F43910" w:rsidRPr="00162162">
        <w:rPr>
          <w:rFonts w:ascii="Arial" w:hAnsi="Arial" w:cs="Arial"/>
          <w:sz w:val="24"/>
          <w:szCs w:val="24"/>
        </w:rPr>
        <w:t>– ÍNDICE NACIONAL DE PREÇO AO CONSUMIDOR</w:t>
      </w:r>
      <w:r w:rsidR="00D56864">
        <w:rPr>
          <w:rFonts w:ascii="Arial" w:hAnsi="Arial" w:cs="Arial"/>
          <w:sz w:val="24"/>
          <w:szCs w:val="24"/>
        </w:rPr>
        <w:t xml:space="preserve"> relativo ao período dos últimos doze meses</w:t>
      </w:r>
      <w:r w:rsidR="00184497">
        <w:rPr>
          <w:rFonts w:ascii="Arial" w:hAnsi="Arial" w:cs="Arial"/>
          <w:sz w:val="24"/>
          <w:szCs w:val="24"/>
        </w:rPr>
        <w:t xml:space="preserve"> com índice de</w:t>
      </w:r>
      <w:r w:rsidR="00D56864">
        <w:rPr>
          <w:rFonts w:ascii="Arial" w:hAnsi="Arial" w:cs="Arial"/>
          <w:sz w:val="24"/>
          <w:szCs w:val="24"/>
        </w:rPr>
        <w:t xml:space="preserve"> set/2019</w:t>
      </w:r>
      <w:r w:rsidR="00184497">
        <w:rPr>
          <w:rFonts w:ascii="Arial" w:hAnsi="Arial" w:cs="Arial"/>
          <w:sz w:val="24"/>
          <w:szCs w:val="24"/>
        </w:rPr>
        <w:t>,</w:t>
      </w:r>
      <w:r w:rsidR="00F43910">
        <w:rPr>
          <w:rFonts w:ascii="Arial" w:hAnsi="Arial" w:cs="Arial"/>
          <w:sz w:val="24"/>
          <w:szCs w:val="24"/>
        </w:rPr>
        <w:t xml:space="preserve"> </w:t>
      </w:r>
      <w:r w:rsidR="00A6323D">
        <w:rPr>
          <w:rFonts w:ascii="Arial" w:hAnsi="Arial" w:cs="Arial"/>
          <w:sz w:val="24"/>
          <w:szCs w:val="24"/>
        </w:rPr>
        <w:t xml:space="preserve">e </w:t>
      </w:r>
      <w:r w:rsidR="003247A3" w:rsidRPr="003247A3">
        <w:rPr>
          <w:rFonts w:ascii="Arial" w:hAnsi="Arial" w:cs="Arial"/>
          <w:sz w:val="24"/>
          <w:szCs w:val="24"/>
        </w:rPr>
        <w:t>1,</w:t>
      </w:r>
      <w:r w:rsidR="00D56864">
        <w:rPr>
          <w:rFonts w:ascii="Arial" w:hAnsi="Arial" w:cs="Arial"/>
          <w:sz w:val="24"/>
          <w:szCs w:val="24"/>
        </w:rPr>
        <w:t>08</w:t>
      </w:r>
      <w:r w:rsidR="000A3BD4" w:rsidRPr="00162162">
        <w:rPr>
          <w:rFonts w:ascii="Arial" w:hAnsi="Arial" w:cs="Arial"/>
          <w:sz w:val="24"/>
          <w:szCs w:val="24"/>
        </w:rPr>
        <w:t xml:space="preserve"> %</w:t>
      </w:r>
      <w:r w:rsidR="000A3BD4">
        <w:rPr>
          <w:rFonts w:ascii="Arial" w:hAnsi="Arial" w:cs="Arial"/>
          <w:color w:val="FF0000"/>
          <w:sz w:val="24"/>
          <w:szCs w:val="24"/>
        </w:rPr>
        <w:t xml:space="preserve"> </w:t>
      </w:r>
      <w:r w:rsidR="000A3BD4" w:rsidRPr="00162162">
        <w:rPr>
          <w:rFonts w:ascii="Arial" w:hAnsi="Arial" w:cs="Arial"/>
          <w:sz w:val="24"/>
          <w:szCs w:val="24"/>
        </w:rPr>
        <w:t>(</w:t>
      </w:r>
      <w:r w:rsidR="003247A3">
        <w:rPr>
          <w:rFonts w:ascii="Arial" w:hAnsi="Arial" w:cs="Arial"/>
          <w:sz w:val="24"/>
          <w:szCs w:val="24"/>
        </w:rPr>
        <w:t>Um</w:t>
      </w:r>
      <w:r w:rsidR="00162162">
        <w:rPr>
          <w:rFonts w:ascii="Arial" w:hAnsi="Arial" w:cs="Arial"/>
          <w:sz w:val="24"/>
          <w:szCs w:val="24"/>
        </w:rPr>
        <w:t xml:space="preserve"> in</w:t>
      </w:r>
      <w:r w:rsidR="003247A3">
        <w:rPr>
          <w:rFonts w:ascii="Arial" w:hAnsi="Arial" w:cs="Arial"/>
          <w:sz w:val="24"/>
          <w:szCs w:val="24"/>
        </w:rPr>
        <w:t>teiro</w:t>
      </w:r>
      <w:r w:rsidR="00162162">
        <w:rPr>
          <w:rFonts w:ascii="Arial" w:hAnsi="Arial" w:cs="Arial"/>
          <w:sz w:val="24"/>
          <w:szCs w:val="24"/>
        </w:rPr>
        <w:t xml:space="preserve"> e </w:t>
      </w:r>
      <w:r w:rsidR="00D56864">
        <w:rPr>
          <w:rFonts w:ascii="Arial" w:hAnsi="Arial" w:cs="Arial"/>
          <w:sz w:val="24"/>
          <w:szCs w:val="24"/>
        </w:rPr>
        <w:t>oito</w:t>
      </w:r>
      <w:r w:rsidR="003247A3">
        <w:rPr>
          <w:rFonts w:ascii="Arial" w:hAnsi="Arial" w:cs="Arial"/>
          <w:sz w:val="24"/>
          <w:szCs w:val="24"/>
        </w:rPr>
        <w:t xml:space="preserve"> </w:t>
      </w:r>
      <w:r w:rsidR="00162162">
        <w:rPr>
          <w:rFonts w:ascii="Arial" w:hAnsi="Arial" w:cs="Arial"/>
          <w:sz w:val="24"/>
          <w:szCs w:val="24"/>
        </w:rPr>
        <w:t>centésimos</w:t>
      </w:r>
      <w:r w:rsidR="003C646F">
        <w:rPr>
          <w:rFonts w:ascii="Arial" w:hAnsi="Arial" w:cs="Arial"/>
          <w:sz w:val="24"/>
          <w:szCs w:val="24"/>
        </w:rPr>
        <w:t xml:space="preserve"> por cento</w:t>
      </w:r>
      <w:r w:rsidR="000A3BD4" w:rsidRPr="00162162">
        <w:rPr>
          <w:rFonts w:ascii="Arial" w:hAnsi="Arial" w:cs="Arial"/>
          <w:sz w:val="24"/>
          <w:szCs w:val="24"/>
        </w:rPr>
        <w:t>)</w:t>
      </w:r>
      <w:r w:rsidR="000A3BD4">
        <w:rPr>
          <w:rFonts w:ascii="Arial" w:hAnsi="Arial" w:cs="Arial"/>
          <w:color w:val="FF0000"/>
          <w:sz w:val="24"/>
          <w:szCs w:val="24"/>
        </w:rPr>
        <w:t xml:space="preserve"> </w:t>
      </w:r>
      <w:r w:rsidR="00FE1807" w:rsidRPr="00B34EAB">
        <w:rPr>
          <w:rFonts w:ascii="Arial" w:hAnsi="Arial" w:cs="Arial"/>
          <w:sz w:val="24"/>
          <w:szCs w:val="24"/>
        </w:rPr>
        <w:t xml:space="preserve">a título de </w:t>
      </w:r>
      <w:r w:rsidR="000A3BD4">
        <w:rPr>
          <w:rFonts w:ascii="Arial" w:hAnsi="Arial" w:cs="Arial"/>
          <w:sz w:val="24"/>
          <w:szCs w:val="24"/>
        </w:rPr>
        <w:t>aumento real</w:t>
      </w:r>
      <w:r w:rsidR="00FE1807" w:rsidRPr="00771DB2">
        <w:rPr>
          <w:rFonts w:ascii="Arial" w:hAnsi="Arial" w:cs="Arial"/>
          <w:sz w:val="24"/>
          <w:szCs w:val="24"/>
        </w:rPr>
        <w:t xml:space="preserve">, </w:t>
      </w:r>
      <w:r w:rsidR="000A3BD4" w:rsidRPr="00771DB2">
        <w:rPr>
          <w:rFonts w:ascii="Arial" w:hAnsi="Arial" w:cs="Arial"/>
          <w:sz w:val="24"/>
          <w:szCs w:val="24"/>
        </w:rPr>
        <w:t>perfazendo um total de</w:t>
      </w:r>
      <w:r w:rsidR="000A3BD4">
        <w:rPr>
          <w:rFonts w:ascii="Arial" w:hAnsi="Arial" w:cs="Arial"/>
          <w:color w:val="FF0000"/>
          <w:sz w:val="24"/>
          <w:szCs w:val="24"/>
        </w:rPr>
        <w:t xml:space="preserve"> </w:t>
      </w:r>
      <w:r w:rsidR="00D56864">
        <w:rPr>
          <w:rFonts w:ascii="Arial" w:hAnsi="Arial" w:cs="Arial"/>
          <w:sz w:val="24"/>
          <w:szCs w:val="24"/>
        </w:rPr>
        <w:t>4</w:t>
      </w:r>
      <w:r w:rsidR="00771DB2">
        <w:rPr>
          <w:rFonts w:ascii="Arial" w:hAnsi="Arial" w:cs="Arial"/>
          <w:sz w:val="24"/>
          <w:szCs w:val="24"/>
        </w:rPr>
        <w:t>,00</w:t>
      </w:r>
      <w:r w:rsidR="003529C2">
        <w:rPr>
          <w:rFonts w:ascii="Arial" w:hAnsi="Arial" w:cs="Arial"/>
          <w:sz w:val="24"/>
          <w:szCs w:val="24"/>
        </w:rPr>
        <w:t xml:space="preserve"> </w:t>
      </w:r>
      <w:r w:rsidR="000A3BD4" w:rsidRPr="00771DB2">
        <w:rPr>
          <w:rFonts w:ascii="Arial" w:hAnsi="Arial" w:cs="Arial"/>
          <w:sz w:val="24"/>
          <w:szCs w:val="24"/>
        </w:rPr>
        <w:t>% (</w:t>
      </w:r>
      <w:r w:rsidR="00D56864">
        <w:rPr>
          <w:rFonts w:ascii="Arial" w:hAnsi="Arial" w:cs="Arial"/>
          <w:sz w:val="24"/>
          <w:szCs w:val="24"/>
        </w:rPr>
        <w:t>quatro</w:t>
      </w:r>
      <w:r w:rsidR="00771DB2">
        <w:rPr>
          <w:rFonts w:ascii="Arial" w:hAnsi="Arial" w:cs="Arial"/>
          <w:sz w:val="24"/>
          <w:szCs w:val="24"/>
        </w:rPr>
        <w:t xml:space="preserve"> inteiros</w:t>
      </w:r>
      <w:r w:rsidR="003C646F">
        <w:rPr>
          <w:rFonts w:ascii="Arial" w:hAnsi="Arial" w:cs="Arial"/>
          <w:sz w:val="24"/>
          <w:szCs w:val="24"/>
        </w:rPr>
        <w:t xml:space="preserve"> por cento</w:t>
      </w:r>
      <w:r w:rsidR="00771DB2">
        <w:rPr>
          <w:rFonts w:ascii="Arial" w:hAnsi="Arial" w:cs="Arial"/>
          <w:sz w:val="24"/>
          <w:szCs w:val="24"/>
        </w:rPr>
        <w:t>).</w:t>
      </w:r>
    </w:p>
    <w:p w:rsidR="00F43910" w:rsidRDefault="00F43910" w:rsidP="00FE1807">
      <w:pPr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Parágrafo único- Fica </w:t>
      </w:r>
      <w:r w:rsidR="00184497">
        <w:rPr>
          <w:rFonts w:ascii="Arial" w:hAnsi="Arial" w:cs="Arial"/>
          <w:sz w:val="24"/>
          <w:szCs w:val="24"/>
        </w:rPr>
        <w:t>concedida</w:t>
      </w:r>
      <w:r w:rsidR="00A6323D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no mesmo percent</w:t>
      </w:r>
      <w:r w:rsidR="00A6323D">
        <w:rPr>
          <w:rFonts w:ascii="Arial" w:hAnsi="Arial" w:cs="Arial"/>
          <w:sz w:val="24"/>
          <w:szCs w:val="24"/>
        </w:rPr>
        <w:t>ual do caput, a revisão geral</w:t>
      </w:r>
      <w:r w:rsidR="0000685D">
        <w:rPr>
          <w:rFonts w:ascii="Arial" w:hAnsi="Arial" w:cs="Arial"/>
          <w:sz w:val="24"/>
          <w:szCs w:val="24"/>
        </w:rPr>
        <w:t>, ao Prefeito municipal, ao Vice-Prefeito e aos Secretários Municipais</w:t>
      </w:r>
      <w:r w:rsidR="0074481D">
        <w:rPr>
          <w:rFonts w:ascii="Arial" w:hAnsi="Arial" w:cs="Arial"/>
          <w:sz w:val="24"/>
          <w:szCs w:val="24"/>
        </w:rPr>
        <w:t xml:space="preserve"> e Chefe de Gabinete</w:t>
      </w:r>
      <w:r w:rsidR="0000685D">
        <w:rPr>
          <w:rFonts w:ascii="Arial" w:hAnsi="Arial" w:cs="Arial"/>
          <w:sz w:val="24"/>
          <w:szCs w:val="24"/>
        </w:rPr>
        <w:t>.</w:t>
      </w:r>
    </w:p>
    <w:p w:rsidR="00F876C9" w:rsidRDefault="00FE1807" w:rsidP="00FD6B47">
      <w:pPr>
        <w:jc w:val="both"/>
        <w:rPr>
          <w:rFonts w:ascii="Arial" w:hAnsi="Arial" w:cs="Arial"/>
          <w:sz w:val="24"/>
          <w:szCs w:val="24"/>
        </w:rPr>
      </w:pPr>
      <w:r w:rsidRPr="00A85010">
        <w:rPr>
          <w:rFonts w:ascii="Arial" w:hAnsi="Arial" w:cs="Arial"/>
          <w:sz w:val="24"/>
          <w:szCs w:val="24"/>
        </w:rPr>
        <w:t xml:space="preserve">Art. </w:t>
      </w:r>
      <w:r w:rsidR="00F876C9">
        <w:rPr>
          <w:rFonts w:ascii="Arial" w:hAnsi="Arial" w:cs="Arial"/>
          <w:sz w:val="24"/>
          <w:szCs w:val="24"/>
        </w:rPr>
        <w:t>2</w:t>
      </w:r>
      <w:r w:rsidRPr="00A85010">
        <w:rPr>
          <w:rFonts w:ascii="Arial" w:hAnsi="Arial" w:cs="Arial"/>
          <w:sz w:val="24"/>
          <w:szCs w:val="24"/>
          <w:u w:val="single"/>
          <w:vertAlign w:val="superscript"/>
        </w:rPr>
        <w:t>º</w:t>
      </w:r>
      <w:r w:rsidRPr="00A85010">
        <w:rPr>
          <w:rFonts w:ascii="Arial" w:hAnsi="Arial" w:cs="Arial"/>
          <w:sz w:val="24"/>
          <w:szCs w:val="24"/>
        </w:rPr>
        <w:t xml:space="preserve"> - </w:t>
      </w:r>
      <w:r w:rsidR="00F876C9">
        <w:rPr>
          <w:rFonts w:ascii="Arial" w:hAnsi="Arial" w:cs="Arial"/>
          <w:sz w:val="24"/>
          <w:szCs w:val="24"/>
        </w:rPr>
        <w:t>As despesas decorrentes desta Lei correrão por dotações orçamentárias próprias.</w:t>
      </w:r>
    </w:p>
    <w:p w:rsidR="00F876C9" w:rsidRPr="00F876C9" w:rsidRDefault="00F876C9" w:rsidP="00FD6B47">
      <w:pPr>
        <w:jc w:val="both"/>
        <w:rPr>
          <w:rFonts w:ascii="Arial" w:hAnsi="Arial" w:cs="Arial"/>
          <w:sz w:val="24"/>
          <w:szCs w:val="24"/>
        </w:rPr>
      </w:pPr>
      <w:r w:rsidRPr="00F876C9">
        <w:rPr>
          <w:rFonts w:ascii="Arial" w:hAnsi="Arial" w:cs="Arial"/>
          <w:sz w:val="24"/>
          <w:szCs w:val="24"/>
        </w:rPr>
        <w:t>Art. 3</w:t>
      </w:r>
      <w:r w:rsidRPr="00F876C9">
        <w:rPr>
          <w:rFonts w:ascii="Arial" w:hAnsi="Arial" w:cs="Arial"/>
          <w:sz w:val="24"/>
          <w:szCs w:val="24"/>
          <w:u w:val="single"/>
          <w:vertAlign w:val="superscript"/>
        </w:rPr>
        <w:t>º</w:t>
      </w:r>
      <w:r w:rsidRPr="00F876C9">
        <w:rPr>
          <w:rFonts w:ascii="Arial" w:hAnsi="Arial" w:cs="Arial"/>
          <w:sz w:val="24"/>
          <w:szCs w:val="24"/>
        </w:rPr>
        <w:t xml:space="preserve"> - Conforme § 2º do art. 6º da Lei 597/2011 ficam os profissionais do magist</w:t>
      </w:r>
      <w:r>
        <w:rPr>
          <w:rFonts w:ascii="Arial" w:hAnsi="Arial" w:cs="Arial"/>
          <w:sz w:val="24"/>
          <w:szCs w:val="24"/>
        </w:rPr>
        <w:t>ério excluídos deste Projeto.</w:t>
      </w:r>
    </w:p>
    <w:p w:rsidR="00F876C9" w:rsidRDefault="00FD6B47" w:rsidP="00FD6B47">
      <w:pPr>
        <w:jc w:val="both"/>
        <w:rPr>
          <w:rFonts w:ascii="Arial" w:hAnsi="Arial" w:cs="Arial"/>
          <w:sz w:val="24"/>
          <w:szCs w:val="24"/>
        </w:rPr>
      </w:pPr>
      <w:r w:rsidRPr="00A85010">
        <w:rPr>
          <w:rFonts w:ascii="Arial" w:hAnsi="Arial" w:cs="Arial"/>
          <w:sz w:val="24"/>
          <w:szCs w:val="24"/>
        </w:rPr>
        <w:t xml:space="preserve">Art. </w:t>
      </w:r>
      <w:r w:rsidR="005C127C">
        <w:rPr>
          <w:rFonts w:ascii="Arial" w:hAnsi="Arial" w:cs="Arial"/>
          <w:sz w:val="24"/>
          <w:szCs w:val="24"/>
        </w:rPr>
        <w:t>4</w:t>
      </w:r>
      <w:r w:rsidRPr="00A85010">
        <w:rPr>
          <w:rFonts w:ascii="Arial" w:hAnsi="Arial" w:cs="Arial"/>
          <w:sz w:val="24"/>
          <w:szCs w:val="24"/>
          <w:u w:val="single"/>
          <w:vertAlign w:val="superscript"/>
        </w:rPr>
        <w:t>º</w:t>
      </w:r>
      <w:r w:rsidRPr="00A85010">
        <w:rPr>
          <w:rFonts w:ascii="Arial" w:hAnsi="Arial" w:cs="Arial"/>
          <w:sz w:val="24"/>
          <w:szCs w:val="24"/>
        </w:rPr>
        <w:t xml:space="preserve"> - Esta Lei </w:t>
      </w:r>
      <w:r w:rsidR="00184497">
        <w:rPr>
          <w:rFonts w:ascii="Arial" w:hAnsi="Arial" w:cs="Arial"/>
          <w:sz w:val="24"/>
          <w:szCs w:val="24"/>
        </w:rPr>
        <w:t>terá</w:t>
      </w:r>
      <w:r w:rsidR="00301F94">
        <w:rPr>
          <w:rFonts w:ascii="Arial" w:hAnsi="Arial" w:cs="Arial"/>
          <w:sz w:val="24"/>
          <w:szCs w:val="24"/>
        </w:rPr>
        <w:t xml:space="preserve"> seus efeitos a partir de</w:t>
      </w:r>
      <w:r w:rsidR="00F876C9" w:rsidRPr="000A3BD4">
        <w:rPr>
          <w:rFonts w:ascii="Arial" w:hAnsi="Arial" w:cs="Arial"/>
          <w:sz w:val="24"/>
          <w:szCs w:val="24"/>
        </w:rPr>
        <w:t xml:space="preserve"> 1º de </w:t>
      </w:r>
      <w:r w:rsidR="003247A3">
        <w:rPr>
          <w:rFonts w:ascii="Arial" w:hAnsi="Arial" w:cs="Arial"/>
          <w:sz w:val="24"/>
          <w:szCs w:val="24"/>
        </w:rPr>
        <w:t>jane</w:t>
      </w:r>
      <w:r w:rsidR="00F876C9" w:rsidRPr="000A3BD4">
        <w:rPr>
          <w:rFonts w:ascii="Arial" w:hAnsi="Arial" w:cs="Arial"/>
          <w:sz w:val="24"/>
          <w:szCs w:val="24"/>
        </w:rPr>
        <w:t>i</w:t>
      </w:r>
      <w:r w:rsidR="003247A3">
        <w:rPr>
          <w:rFonts w:ascii="Arial" w:hAnsi="Arial" w:cs="Arial"/>
          <w:sz w:val="24"/>
          <w:szCs w:val="24"/>
        </w:rPr>
        <w:t>ro</w:t>
      </w:r>
      <w:r w:rsidR="00F876C9" w:rsidRPr="000A3BD4">
        <w:rPr>
          <w:rFonts w:ascii="Arial" w:hAnsi="Arial" w:cs="Arial"/>
          <w:sz w:val="24"/>
          <w:szCs w:val="24"/>
        </w:rPr>
        <w:t xml:space="preserve"> de 20</w:t>
      </w:r>
      <w:r w:rsidR="00184497">
        <w:rPr>
          <w:rFonts w:ascii="Arial" w:hAnsi="Arial" w:cs="Arial"/>
          <w:sz w:val="24"/>
          <w:szCs w:val="24"/>
        </w:rPr>
        <w:t>20</w:t>
      </w:r>
      <w:r w:rsidR="00F876C9" w:rsidRPr="000A3BD4">
        <w:rPr>
          <w:rFonts w:ascii="Arial" w:hAnsi="Arial" w:cs="Arial"/>
          <w:sz w:val="24"/>
          <w:szCs w:val="24"/>
        </w:rPr>
        <w:t>.</w:t>
      </w:r>
    </w:p>
    <w:p w:rsidR="00301F94" w:rsidRDefault="00301F94" w:rsidP="00FD6B47">
      <w:pPr>
        <w:jc w:val="both"/>
        <w:rPr>
          <w:rFonts w:ascii="Arial" w:hAnsi="Arial" w:cs="Arial"/>
          <w:sz w:val="24"/>
          <w:szCs w:val="24"/>
        </w:rPr>
      </w:pPr>
    </w:p>
    <w:p w:rsidR="00301F94" w:rsidRPr="000A3BD4" w:rsidRDefault="00301F94" w:rsidP="00FD6B47">
      <w:pPr>
        <w:jc w:val="both"/>
        <w:rPr>
          <w:rFonts w:ascii="Arial" w:hAnsi="Arial" w:cs="Arial"/>
          <w:sz w:val="24"/>
          <w:szCs w:val="24"/>
        </w:rPr>
      </w:pPr>
    </w:p>
    <w:p w:rsidR="00FD6B47" w:rsidRDefault="00FD6B47" w:rsidP="00FD6B4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Gabinete do Prefeito de Santa Margarida do Sul, </w:t>
      </w:r>
      <w:r w:rsidR="00184497">
        <w:rPr>
          <w:rFonts w:ascii="Arial" w:hAnsi="Arial" w:cs="Arial"/>
          <w:sz w:val="24"/>
          <w:szCs w:val="24"/>
        </w:rPr>
        <w:t>12</w:t>
      </w:r>
      <w:r w:rsidR="00CD1AFE">
        <w:rPr>
          <w:rFonts w:ascii="Arial" w:hAnsi="Arial" w:cs="Arial"/>
          <w:sz w:val="24"/>
          <w:szCs w:val="24"/>
        </w:rPr>
        <w:t xml:space="preserve"> de </w:t>
      </w:r>
      <w:r w:rsidR="00184497">
        <w:rPr>
          <w:rFonts w:ascii="Arial" w:hAnsi="Arial" w:cs="Arial"/>
          <w:sz w:val="24"/>
          <w:szCs w:val="24"/>
        </w:rPr>
        <w:t>novemb</w:t>
      </w:r>
      <w:r w:rsidR="00CD1AFE"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z w:val="24"/>
          <w:szCs w:val="24"/>
        </w:rPr>
        <w:t xml:space="preserve"> de 201</w:t>
      </w:r>
      <w:r w:rsidR="003247A3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.</w:t>
      </w:r>
    </w:p>
    <w:p w:rsidR="00FD6B47" w:rsidRDefault="00FD6B47" w:rsidP="00FD6B47">
      <w:pPr>
        <w:pStyle w:val="Recuodecorpodetexto"/>
        <w:ind w:left="0"/>
        <w:jc w:val="both"/>
        <w:rPr>
          <w:rFonts w:ascii="Arial" w:hAnsi="Arial"/>
          <w:b/>
        </w:rPr>
      </w:pPr>
    </w:p>
    <w:p w:rsidR="00FD6B47" w:rsidRDefault="00FD6B47" w:rsidP="00FD6B47">
      <w:pPr>
        <w:pStyle w:val="Corpodetexto"/>
        <w:jc w:val="center"/>
        <w:rPr>
          <w:rFonts w:ascii="Arial" w:hAnsi="Arial"/>
          <w:color w:val="000000"/>
        </w:rPr>
      </w:pPr>
    </w:p>
    <w:p w:rsidR="00D7554E" w:rsidRDefault="00D7554E" w:rsidP="00FD6B47">
      <w:pPr>
        <w:pStyle w:val="Corpodetexto"/>
        <w:jc w:val="center"/>
        <w:rPr>
          <w:rFonts w:ascii="Arial" w:hAnsi="Arial"/>
          <w:color w:val="000000"/>
        </w:rPr>
      </w:pPr>
    </w:p>
    <w:p w:rsidR="00D7554E" w:rsidRDefault="00D7554E" w:rsidP="00FD6B47">
      <w:pPr>
        <w:pStyle w:val="Corpodetexto"/>
        <w:jc w:val="center"/>
        <w:rPr>
          <w:rFonts w:ascii="Arial" w:hAnsi="Arial"/>
          <w:color w:val="000000"/>
        </w:rPr>
      </w:pPr>
    </w:p>
    <w:p w:rsidR="000A3BD4" w:rsidRDefault="000A3BD4" w:rsidP="00FD6B47">
      <w:pPr>
        <w:pStyle w:val="Corpodetexto"/>
        <w:jc w:val="center"/>
        <w:rPr>
          <w:rFonts w:ascii="Arial" w:hAnsi="Arial"/>
          <w:color w:val="000000"/>
        </w:rPr>
      </w:pPr>
    </w:p>
    <w:p w:rsidR="000A3BD4" w:rsidRDefault="000A3BD4" w:rsidP="00FD6B47">
      <w:pPr>
        <w:pStyle w:val="Corpodetexto"/>
        <w:jc w:val="center"/>
        <w:rPr>
          <w:rFonts w:ascii="Arial" w:hAnsi="Arial"/>
          <w:color w:val="000000"/>
        </w:rPr>
      </w:pPr>
    </w:p>
    <w:p w:rsidR="00FD6B47" w:rsidRPr="007876AE" w:rsidRDefault="00D7554E" w:rsidP="00D7554E">
      <w:pPr>
        <w:pStyle w:val="Corpodetexto"/>
        <w:jc w:val="center"/>
        <w:rPr>
          <w:rFonts w:ascii="Arial" w:hAnsi="Arial"/>
          <w:color w:val="000000"/>
        </w:rPr>
      </w:pPr>
      <w:proofErr w:type="spellStart"/>
      <w:r>
        <w:rPr>
          <w:rFonts w:ascii="Arial" w:hAnsi="Arial"/>
          <w:color w:val="000000"/>
        </w:rPr>
        <w:t>Olmiro</w:t>
      </w:r>
      <w:proofErr w:type="spellEnd"/>
      <w:r>
        <w:rPr>
          <w:rFonts w:ascii="Arial" w:hAnsi="Arial"/>
          <w:color w:val="000000"/>
        </w:rPr>
        <w:t xml:space="preserve"> Ricardo Saldanha Teixeira</w:t>
      </w:r>
    </w:p>
    <w:p w:rsidR="00FD6B47" w:rsidRPr="00EE2ABF" w:rsidRDefault="00FD6B47" w:rsidP="00D7554E">
      <w:pPr>
        <w:pStyle w:val="Corpodetexto"/>
        <w:ind w:firstLine="708"/>
        <w:jc w:val="center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Prefeito Municipal</w:t>
      </w:r>
      <w:r w:rsidR="00D7554E">
        <w:rPr>
          <w:rFonts w:ascii="Arial" w:hAnsi="Arial"/>
          <w:color w:val="000000"/>
        </w:rPr>
        <w:t xml:space="preserve"> em Exercício</w:t>
      </w:r>
    </w:p>
    <w:p w:rsidR="00FD6B47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FD6B47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FD6B47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FD6B47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141CB7" w:rsidRDefault="00141CB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141CB7" w:rsidRDefault="00141CB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141CB7" w:rsidRDefault="00141CB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141CB7" w:rsidRDefault="00141CB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8D057A" w:rsidRDefault="008D057A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8D057A" w:rsidRDefault="008D057A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8D057A" w:rsidRDefault="008D057A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8D057A" w:rsidRDefault="008D057A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8D057A" w:rsidRDefault="008D057A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8D057A" w:rsidRDefault="008D057A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8145FC" w:rsidRDefault="008145FC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8145FC" w:rsidRDefault="008145FC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8145FC" w:rsidRDefault="008145FC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8145FC" w:rsidRDefault="008145FC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8145FC" w:rsidRDefault="008145FC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8145FC" w:rsidRDefault="008145FC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8145FC" w:rsidRDefault="008145FC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8145FC" w:rsidRDefault="008145FC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FD6B47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  <w:r w:rsidRPr="00236239">
        <w:rPr>
          <w:rFonts w:ascii="Arial" w:hAnsi="Arial" w:cs="Arial"/>
          <w:b/>
          <w:sz w:val="24"/>
          <w:szCs w:val="24"/>
        </w:rPr>
        <w:t>JUSTIFICATIVA</w:t>
      </w:r>
      <w:r>
        <w:rPr>
          <w:rFonts w:ascii="Arial" w:hAnsi="Arial" w:cs="Arial"/>
          <w:b/>
          <w:sz w:val="24"/>
          <w:szCs w:val="24"/>
        </w:rPr>
        <w:t>:</w:t>
      </w:r>
    </w:p>
    <w:p w:rsidR="00FD6B47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FD6B47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FD6B47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FD6B47" w:rsidRPr="00236239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FD6B47" w:rsidRDefault="00FD6B47" w:rsidP="00FD6B47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C601D8">
        <w:rPr>
          <w:rFonts w:ascii="Arial" w:hAnsi="Arial" w:cs="Arial"/>
          <w:sz w:val="24"/>
          <w:szCs w:val="24"/>
        </w:rPr>
        <w:t>O presente Projeto de Lei</w:t>
      </w:r>
      <w:r w:rsidR="008145FC">
        <w:rPr>
          <w:rFonts w:ascii="Arial" w:hAnsi="Arial" w:cs="Arial"/>
          <w:sz w:val="24"/>
          <w:szCs w:val="24"/>
        </w:rPr>
        <w:t xml:space="preserve"> tem por objetivo a Revisão Geral Anual no exercício de 20</w:t>
      </w:r>
      <w:r w:rsidR="00184497">
        <w:rPr>
          <w:rFonts w:ascii="Arial" w:hAnsi="Arial" w:cs="Arial"/>
          <w:sz w:val="24"/>
          <w:szCs w:val="24"/>
        </w:rPr>
        <w:t>20</w:t>
      </w:r>
      <w:r w:rsidR="008145FC">
        <w:rPr>
          <w:rFonts w:ascii="Arial" w:hAnsi="Arial" w:cs="Arial"/>
          <w:sz w:val="24"/>
          <w:szCs w:val="24"/>
        </w:rPr>
        <w:t>, para os servidores, empregados públicos e agentes políticos do Poder Executivo do Município de santa Margarida do Sul/RS, excluídos os profissionais do magistério.</w:t>
      </w:r>
      <w:r w:rsidRPr="00C601D8">
        <w:rPr>
          <w:rFonts w:ascii="Arial" w:hAnsi="Arial" w:cs="Arial"/>
          <w:sz w:val="24"/>
          <w:szCs w:val="24"/>
        </w:rPr>
        <w:t xml:space="preserve"> </w:t>
      </w:r>
    </w:p>
    <w:p w:rsidR="00FD6B47" w:rsidRPr="00236239" w:rsidRDefault="00FD6B47" w:rsidP="00FD6B47">
      <w:pPr>
        <w:ind w:firstLine="708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Ficamos à disposição desta Casa Legislativa para qualquer esclarecimento.</w:t>
      </w:r>
    </w:p>
    <w:p w:rsidR="00FD6B47" w:rsidRDefault="00FD6B47" w:rsidP="00FD6B47">
      <w:pPr>
        <w:pStyle w:val="Corpodetexto"/>
        <w:ind w:firstLine="708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Atenciosamente,</w:t>
      </w:r>
    </w:p>
    <w:p w:rsidR="00FD6B47" w:rsidRDefault="00FD6B47" w:rsidP="00FD6B47">
      <w:pPr>
        <w:pStyle w:val="Corpodetexto"/>
        <w:ind w:firstLine="708"/>
        <w:jc w:val="center"/>
        <w:rPr>
          <w:rFonts w:ascii="Arial" w:hAnsi="Arial"/>
          <w:color w:val="000000"/>
        </w:rPr>
      </w:pPr>
      <w:bookmarkStart w:id="0" w:name="art169"/>
      <w:bookmarkEnd w:id="0"/>
    </w:p>
    <w:p w:rsidR="00FD6B47" w:rsidRDefault="00FD6B47" w:rsidP="00FD6B47">
      <w:pPr>
        <w:pStyle w:val="Corpodetexto"/>
        <w:ind w:firstLine="708"/>
        <w:jc w:val="center"/>
        <w:rPr>
          <w:rFonts w:ascii="Arial" w:hAnsi="Arial"/>
          <w:color w:val="000000"/>
        </w:rPr>
      </w:pPr>
    </w:p>
    <w:p w:rsidR="00FD6B47" w:rsidRDefault="00FD6B47" w:rsidP="00FD6B47">
      <w:pPr>
        <w:pStyle w:val="Corpodetexto"/>
        <w:ind w:firstLine="708"/>
        <w:jc w:val="center"/>
        <w:rPr>
          <w:rFonts w:ascii="Arial" w:hAnsi="Arial"/>
          <w:color w:val="000000"/>
        </w:rPr>
      </w:pPr>
    </w:p>
    <w:p w:rsidR="00FD6B47" w:rsidRDefault="00FD6B47" w:rsidP="00FD6B47">
      <w:pPr>
        <w:pStyle w:val="Corpodetexto"/>
        <w:ind w:firstLine="708"/>
        <w:jc w:val="center"/>
        <w:rPr>
          <w:rFonts w:ascii="Arial" w:hAnsi="Arial"/>
          <w:color w:val="000000"/>
        </w:rPr>
      </w:pPr>
    </w:p>
    <w:p w:rsidR="00FD6B47" w:rsidRDefault="00FD6B47" w:rsidP="00FD6B47">
      <w:pPr>
        <w:pStyle w:val="Corpodetexto"/>
        <w:ind w:firstLine="708"/>
        <w:jc w:val="center"/>
        <w:rPr>
          <w:rFonts w:ascii="Arial" w:hAnsi="Arial"/>
          <w:color w:val="000000"/>
        </w:rPr>
      </w:pPr>
    </w:p>
    <w:p w:rsidR="00D7554E" w:rsidRPr="007876AE" w:rsidRDefault="00D7554E" w:rsidP="00D7554E">
      <w:pPr>
        <w:pStyle w:val="Corpodetexto"/>
        <w:jc w:val="center"/>
        <w:rPr>
          <w:rFonts w:ascii="Arial" w:hAnsi="Arial"/>
          <w:color w:val="000000"/>
        </w:rPr>
      </w:pPr>
      <w:proofErr w:type="spellStart"/>
      <w:r>
        <w:rPr>
          <w:rFonts w:ascii="Arial" w:hAnsi="Arial"/>
          <w:color w:val="000000"/>
        </w:rPr>
        <w:t>Olmiro</w:t>
      </w:r>
      <w:proofErr w:type="spellEnd"/>
      <w:r>
        <w:rPr>
          <w:rFonts w:ascii="Arial" w:hAnsi="Arial"/>
          <w:color w:val="000000"/>
        </w:rPr>
        <w:t xml:space="preserve"> Ricardo Saldanha Teixeira</w:t>
      </w:r>
    </w:p>
    <w:p w:rsidR="00D7554E" w:rsidRPr="00EE2ABF" w:rsidRDefault="00D7554E" w:rsidP="00D7554E">
      <w:pPr>
        <w:pStyle w:val="Corpodetexto"/>
        <w:ind w:firstLine="708"/>
        <w:jc w:val="center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Prefeito Municipal em Exercício</w:t>
      </w:r>
    </w:p>
    <w:p w:rsidR="009407D5" w:rsidRDefault="00F442FC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Pr="00840105" w:rsidRDefault="00101B50" w:rsidP="00101B50">
      <w:pPr>
        <w:jc w:val="center"/>
        <w:rPr>
          <w:rFonts w:ascii="Arial" w:hAnsi="Arial" w:cs="Arial"/>
          <w:sz w:val="24"/>
          <w:szCs w:val="24"/>
        </w:rPr>
      </w:pPr>
      <w:r w:rsidRPr="00840105">
        <w:rPr>
          <w:rFonts w:ascii="Arial" w:hAnsi="Arial" w:cs="Arial"/>
          <w:sz w:val="24"/>
          <w:szCs w:val="24"/>
        </w:rPr>
        <w:t xml:space="preserve">MENSAGEM Nº </w:t>
      </w:r>
      <w:r w:rsidR="00771DB2">
        <w:rPr>
          <w:rFonts w:ascii="Arial" w:hAnsi="Arial" w:cs="Arial"/>
          <w:sz w:val="24"/>
          <w:szCs w:val="24"/>
        </w:rPr>
        <w:t>0</w:t>
      </w:r>
      <w:r w:rsidR="00B437B4">
        <w:rPr>
          <w:rFonts w:ascii="Arial" w:hAnsi="Arial" w:cs="Arial"/>
          <w:sz w:val="24"/>
          <w:szCs w:val="24"/>
        </w:rPr>
        <w:t>41</w:t>
      </w:r>
      <w:r w:rsidRPr="00840105">
        <w:rPr>
          <w:rFonts w:ascii="Arial" w:hAnsi="Arial" w:cs="Arial"/>
          <w:sz w:val="24"/>
          <w:szCs w:val="24"/>
        </w:rPr>
        <w:t xml:space="preserve">, DE </w:t>
      </w:r>
      <w:r w:rsidR="00184497">
        <w:rPr>
          <w:rFonts w:ascii="Arial" w:hAnsi="Arial" w:cs="Arial"/>
          <w:sz w:val="24"/>
          <w:szCs w:val="24"/>
        </w:rPr>
        <w:t>12</w:t>
      </w:r>
      <w:r w:rsidRPr="00840105">
        <w:rPr>
          <w:rFonts w:ascii="Arial" w:hAnsi="Arial" w:cs="Arial"/>
          <w:sz w:val="24"/>
          <w:szCs w:val="24"/>
        </w:rPr>
        <w:t xml:space="preserve"> DE </w:t>
      </w:r>
      <w:r w:rsidR="00184497">
        <w:rPr>
          <w:rFonts w:ascii="Arial" w:hAnsi="Arial" w:cs="Arial"/>
          <w:sz w:val="24"/>
          <w:szCs w:val="24"/>
        </w:rPr>
        <w:t>NOVEMB</w:t>
      </w:r>
      <w:r w:rsidRPr="00840105">
        <w:rPr>
          <w:rFonts w:ascii="Arial" w:hAnsi="Arial" w:cs="Arial"/>
          <w:sz w:val="24"/>
          <w:szCs w:val="24"/>
        </w:rPr>
        <w:t>RO DE 201</w:t>
      </w:r>
      <w:r w:rsidR="003247A3">
        <w:rPr>
          <w:rFonts w:ascii="Arial" w:hAnsi="Arial" w:cs="Arial"/>
          <w:sz w:val="24"/>
          <w:szCs w:val="24"/>
        </w:rPr>
        <w:t>9</w:t>
      </w:r>
      <w:r w:rsidRPr="00840105">
        <w:rPr>
          <w:rFonts w:ascii="Arial" w:hAnsi="Arial" w:cs="Arial"/>
          <w:sz w:val="24"/>
          <w:szCs w:val="24"/>
        </w:rPr>
        <w:t>.</w:t>
      </w:r>
    </w:p>
    <w:p w:rsidR="00101B50" w:rsidRPr="00840105" w:rsidRDefault="00101B50" w:rsidP="00101B50">
      <w:pPr>
        <w:rPr>
          <w:rFonts w:ascii="Arial" w:hAnsi="Arial" w:cs="Arial"/>
          <w:b/>
          <w:sz w:val="24"/>
          <w:szCs w:val="24"/>
        </w:rPr>
      </w:pPr>
    </w:p>
    <w:p w:rsidR="00101B50" w:rsidRPr="00840105" w:rsidRDefault="00101B50" w:rsidP="00101B50">
      <w:pPr>
        <w:rPr>
          <w:rFonts w:ascii="Arial" w:hAnsi="Arial" w:cs="Arial"/>
          <w:b/>
          <w:sz w:val="24"/>
          <w:szCs w:val="24"/>
        </w:rPr>
      </w:pPr>
    </w:p>
    <w:p w:rsidR="00101B50" w:rsidRPr="00840105" w:rsidRDefault="00101B50" w:rsidP="00101B50">
      <w:pPr>
        <w:rPr>
          <w:rFonts w:ascii="Arial" w:hAnsi="Arial" w:cs="Arial"/>
          <w:b/>
          <w:sz w:val="24"/>
          <w:szCs w:val="24"/>
        </w:rPr>
      </w:pPr>
    </w:p>
    <w:p w:rsidR="00101B50" w:rsidRPr="00840105" w:rsidRDefault="00101B50" w:rsidP="00101B50">
      <w:pPr>
        <w:rPr>
          <w:rFonts w:ascii="Arial" w:hAnsi="Arial" w:cs="Arial"/>
          <w:b/>
          <w:sz w:val="24"/>
          <w:szCs w:val="24"/>
        </w:rPr>
      </w:pPr>
    </w:p>
    <w:p w:rsidR="00101B50" w:rsidRPr="00840105" w:rsidRDefault="00101B50" w:rsidP="00101B50">
      <w:pPr>
        <w:rPr>
          <w:rFonts w:ascii="Arial" w:hAnsi="Arial" w:cs="Arial"/>
          <w:b/>
          <w:sz w:val="24"/>
          <w:szCs w:val="24"/>
        </w:rPr>
      </w:pPr>
    </w:p>
    <w:p w:rsidR="00101B50" w:rsidRPr="00840105" w:rsidRDefault="00101B50" w:rsidP="00101B50">
      <w:pPr>
        <w:jc w:val="center"/>
        <w:rPr>
          <w:rFonts w:ascii="Arial" w:hAnsi="Arial" w:cs="Arial"/>
          <w:sz w:val="24"/>
          <w:szCs w:val="24"/>
        </w:rPr>
      </w:pPr>
      <w:r w:rsidRPr="00840105">
        <w:rPr>
          <w:rFonts w:ascii="Arial" w:hAnsi="Arial" w:cs="Arial"/>
          <w:sz w:val="24"/>
          <w:szCs w:val="24"/>
        </w:rPr>
        <w:t>Senhor Presidente, Senhores Vereadores</w:t>
      </w:r>
    </w:p>
    <w:p w:rsidR="00101B50" w:rsidRPr="00840105" w:rsidRDefault="00101B50" w:rsidP="00101B50">
      <w:pPr>
        <w:rPr>
          <w:rFonts w:ascii="Arial" w:hAnsi="Arial" w:cs="Arial"/>
          <w:sz w:val="24"/>
          <w:szCs w:val="24"/>
        </w:rPr>
      </w:pPr>
    </w:p>
    <w:p w:rsidR="00101B50" w:rsidRPr="00840105" w:rsidRDefault="00101B50" w:rsidP="00101B50">
      <w:pPr>
        <w:rPr>
          <w:rFonts w:ascii="Arial" w:hAnsi="Arial" w:cs="Arial"/>
          <w:sz w:val="24"/>
          <w:szCs w:val="24"/>
        </w:rPr>
      </w:pPr>
    </w:p>
    <w:p w:rsidR="00101B50" w:rsidRPr="00840105" w:rsidRDefault="00101B50" w:rsidP="00101B50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840105">
        <w:rPr>
          <w:rFonts w:ascii="Arial" w:hAnsi="Arial" w:cs="Arial"/>
          <w:sz w:val="24"/>
          <w:szCs w:val="24"/>
        </w:rPr>
        <w:t>O presente Projeto de Lei que ora encaminhamos a esta Casa Legislativa, tem por objeti</w:t>
      </w:r>
      <w:r w:rsidR="00840105">
        <w:rPr>
          <w:rFonts w:ascii="Arial" w:hAnsi="Arial" w:cs="Arial"/>
          <w:sz w:val="24"/>
          <w:szCs w:val="24"/>
        </w:rPr>
        <w:t>vo a concessão de R</w:t>
      </w:r>
      <w:r w:rsidRPr="00840105">
        <w:rPr>
          <w:rFonts w:ascii="Arial" w:hAnsi="Arial" w:cs="Arial"/>
          <w:sz w:val="24"/>
          <w:szCs w:val="24"/>
        </w:rPr>
        <w:t xml:space="preserve">evisão Geral </w:t>
      </w:r>
      <w:r w:rsidRPr="00771DB2">
        <w:rPr>
          <w:rFonts w:ascii="Arial" w:hAnsi="Arial" w:cs="Arial"/>
          <w:sz w:val="24"/>
          <w:szCs w:val="24"/>
        </w:rPr>
        <w:t>Anual e Aumento Real</w:t>
      </w:r>
      <w:r w:rsidRPr="00840105">
        <w:rPr>
          <w:rFonts w:ascii="Arial" w:hAnsi="Arial" w:cs="Arial"/>
          <w:sz w:val="24"/>
          <w:szCs w:val="24"/>
        </w:rPr>
        <w:t xml:space="preserve"> no exercício de 20</w:t>
      </w:r>
      <w:r w:rsidR="00184497">
        <w:rPr>
          <w:rFonts w:ascii="Arial" w:hAnsi="Arial" w:cs="Arial"/>
          <w:sz w:val="24"/>
          <w:szCs w:val="24"/>
        </w:rPr>
        <w:t>20</w:t>
      </w:r>
      <w:r w:rsidRPr="00840105">
        <w:rPr>
          <w:rFonts w:ascii="Arial" w:hAnsi="Arial" w:cs="Arial"/>
          <w:sz w:val="24"/>
          <w:szCs w:val="24"/>
        </w:rPr>
        <w:t>, para os servidores e agentes políticos do Poder Executivo do M</w:t>
      </w:r>
      <w:r w:rsidR="00BD7798">
        <w:rPr>
          <w:rFonts w:ascii="Arial" w:hAnsi="Arial" w:cs="Arial"/>
          <w:sz w:val="24"/>
          <w:szCs w:val="24"/>
        </w:rPr>
        <w:t>unicípio de S</w:t>
      </w:r>
      <w:r w:rsidRPr="00840105">
        <w:rPr>
          <w:rFonts w:ascii="Arial" w:hAnsi="Arial" w:cs="Arial"/>
          <w:sz w:val="24"/>
          <w:szCs w:val="24"/>
        </w:rPr>
        <w:t>anta Margarida do Sul/RS</w:t>
      </w:r>
      <w:r w:rsidR="00840105">
        <w:rPr>
          <w:rFonts w:ascii="Arial" w:hAnsi="Arial" w:cs="Arial"/>
          <w:sz w:val="24"/>
          <w:szCs w:val="24"/>
        </w:rPr>
        <w:t>,</w:t>
      </w:r>
      <w:r w:rsidRPr="00840105">
        <w:rPr>
          <w:rFonts w:ascii="Arial" w:hAnsi="Arial" w:cs="Arial"/>
          <w:sz w:val="24"/>
          <w:szCs w:val="24"/>
        </w:rPr>
        <w:t xml:space="preserve"> excluídos os profissionais do magistério.</w:t>
      </w:r>
    </w:p>
    <w:p w:rsidR="00840105" w:rsidRDefault="00101B50" w:rsidP="00101B50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840105">
        <w:rPr>
          <w:rFonts w:ascii="Arial" w:hAnsi="Arial" w:cs="Arial"/>
          <w:sz w:val="24"/>
          <w:szCs w:val="24"/>
        </w:rPr>
        <w:t xml:space="preserve">A Revisão Geral anual é </w:t>
      </w:r>
      <w:r w:rsidR="00BD7798">
        <w:rPr>
          <w:rFonts w:ascii="Arial" w:hAnsi="Arial" w:cs="Arial"/>
          <w:sz w:val="24"/>
          <w:szCs w:val="24"/>
        </w:rPr>
        <w:t>um direito C</w:t>
      </w:r>
      <w:r w:rsidRPr="00840105">
        <w:rPr>
          <w:rFonts w:ascii="Arial" w:hAnsi="Arial" w:cs="Arial"/>
          <w:sz w:val="24"/>
          <w:szCs w:val="24"/>
        </w:rPr>
        <w:t>onstitucional dos servidores e agentes políticos, previsto no art. 37</w:t>
      </w:r>
      <w:r w:rsidR="00840105">
        <w:rPr>
          <w:rFonts w:ascii="Arial" w:hAnsi="Arial" w:cs="Arial"/>
          <w:sz w:val="24"/>
          <w:szCs w:val="24"/>
        </w:rPr>
        <w:t xml:space="preserve">, </w:t>
      </w:r>
      <w:r w:rsidR="000473B9">
        <w:rPr>
          <w:rFonts w:ascii="Arial" w:hAnsi="Arial" w:cs="Arial"/>
          <w:sz w:val="24"/>
          <w:szCs w:val="24"/>
        </w:rPr>
        <w:t>X</w:t>
      </w:r>
      <w:r w:rsidR="00840105">
        <w:rPr>
          <w:rFonts w:ascii="Arial" w:hAnsi="Arial" w:cs="Arial"/>
          <w:sz w:val="24"/>
          <w:szCs w:val="24"/>
        </w:rPr>
        <w:t>, da Constituição F</w:t>
      </w:r>
      <w:r w:rsidRPr="00840105">
        <w:rPr>
          <w:rFonts w:ascii="Arial" w:hAnsi="Arial" w:cs="Arial"/>
          <w:sz w:val="24"/>
          <w:szCs w:val="24"/>
        </w:rPr>
        <w:t>ederal</w:t>
      </w:r>
      <w:r w:rsidR="00840105">
        <w:rPr>
          <w:rFonts w:ascii="Arial" w:hAnsi="Arial" w:cs="Arial"/>
          <w:sz w:val="24"/>
          <w:szCs w:val="24"/>
        </w:rPr>
        <w:t xml:space="preserve">. </w:t>
      </w:r>
    </w:p>
    <w:p w:rsidR="00301F94" w:rsidRDefault="00A55840" w:rsidP="00101B50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840105">
        <w:rPr>
          <w:rFonts w:ascii="Arial" w:hAnsi="Arial" w:cs="Arial"/>
          <w:sz w:val="24"/>
          <w:szCs w:val="24"/>
        </w:rPr>
        <w:t>Assim sendo, será concedida a reposição da perda inflacionária, calculada pelo índice de</w:t>
      </w:r>
      <w:r w:rsidR="003247A3">
        <w:rPr>
          <w:rFonts w:ascii="Arial" w:hAnsi="Arial" w:cs="Arial"/>
          <w:sz w:val="24"/>
          <w:szCs w:val="24"/>
        </w:rPr>
        <w:t xml:space="preserve"> </w:t>
      </w:r>
      <w:r w:rsidR="00184497">
        <w:rPr>
          <w:rFonts w:ascii="Arial" w:hAnsi="Arial" w:cs="Arial"/>
          <w:sz w:val="24"/>
          <w:szCs w:val="24"/>
        </w:rPr>
        <w:t>2,92</w:t>
      </w:r>
      <w:r w:rsidR="00E622F3" w:rsidRPr="00162162">
        <w:rPr>
          <w:rFonts w:ascii="Arial" w:hAnsi="Arial" w:cs="Arial"/>
          <w:sz w:val="24"/>
          <w:szCs w:val="24"/>
        </w:rPr>
        <w:t>% (</w:t>
      </w:r>
      <w:r w:rsidR="00184497">
        <w:rPr>
          <w:rFonts w:ascii="Arial" w:hAnsi="Arial" w:cs="Arial"/>
          <w:sz w:val="24"/>
          <w:szCs w:val="24"/>
        </w:rPr>
        <w:t>Dois</w:t>
      </w:r>
      <w:r w:rsidR="00E622F3">
        <w:rPr>
          <w:rFonts w:ascii="Arial" w:hAnsi="Arial" w:cs="Arial"/>
          <w:sz w:val="24"/>
          <w:szCs w:val="24"/>
        </w:rPr>
        <w:t xml:space="preserve"> inteiros e </w:t>
      </w:r>
      <w:r w:rsidR="00184497">
        <w:rPr>
          <w:rFonts w:ascii="Arial" w:hAnsi="Arial" w:cs="Arial"/>
          <w:sz w:val="24"/>
          <w:szCs w:val="24"/>
        </w:rPr>
        <w:t>noventa e dois</w:t>
      </w:r>
      <w:r w:rsidR="00E622F3">
        <w:rPr>
          <w:rFonts w:ascii="Arial" w:hAnsi="Arial" w:cs="Arial"/>
          <w:sz w:val="24"/>
          <w:szCs w:val="24"/>
        </w:rPr>
        <w:t xml:space="preserve"> centésimos por cento</w:t>
      </w:r>
      <w:r w:rsidR="00E622F3" w:rsidRPr="00162162">
        <w:rPr>
          <w:rFonts w:ascii="Arial" w:hAnsi="Arial" w:cs="Arial"/>
          <w:sz w:val="24"/>
          <w:szCs w:val="24"/>
        </w:rPr>
        <w:t>)</w:t>
      </w:r>
      <w:r w:rsidR="003247A3" w:rsidRPr="00162162">
        <w:rPr>
          <w:rFonts w:ascii="Arial" w:hAnsi="Arial" w:cs="Arial"/>
          <w:sz w:val="24"/>
          <w:szCs w:val="24"/>
        </w:rPr>
        <w:t>,</w:t>
      </w:r>
      <w:r w:rsidR="00301F94">
        <w:rPr>
          <w:rFonts w:ascii="Arial" w:hAnsi="Arial" w:cs="Arial"/>
          <w:sz w:val="24"/>
          <w:szCs w:val="24"/>
        </w:rPr>
        <w:t xml:space="preserve"> índice do</w:t>
      </w:r>
      <w:r w:rsidR="003247A3" w:rsidRPr="00162162">
        <w:rPr>
          <w:rFonts w:ascii="Arial" w:hAnsi="Arial" w:cs="Arial"/>
          <w:sz w:val="24"/>
          <w:szCs w:val="24"/>
        </w:rPr>
        <w:t xml:space="preserve"> INPC</w:t>
      </w:r>
      <w:r w:rsidR="003247A3">
        <w:rPr>
          <w:rFonts w:ascii="Arial" w:hAnsi="Arial" w:cs="Arial"/>
          <w:sz w:val="24"/>
          <w:szCs w:val="24"/>
        </w:rPr>
        <w:t xml:space="preserve"> </w:t>
      </w:r>
      <w:r w:rsidR="00301F94" w:rsidRPr="00840105">
        <w:rPr>
          <w:rFonts w:ascii="Arial" w:hAnsi="Arial" w:cs="Arial"/>
          <w:sz w:val="24"/>
          <w:szCs w:val="24"/>
        </w:rPr>
        <w:t>para os servidore</w:t>
      </w:r>
      <w:r w:rsidR="00301F94">
        <w:rPr>
          <w:rFonts w:ascii="Arial" w:hAnsi="Arial" w:cs="Arial"/>
          <w:sz w:val="24"/>
          <w:szCs w:val="24"/>
        </w:rPr>
        <w:t>s e agentes políticos do Poder Executivo do Município de Santa Margarida do Sul/RS e aumento R</w:t>
      </w:r>
      <w:r w:rsidR="00301F94" w:rsidRPr="00840105">
        <w:rPr>
          <w:rFonts w:ascii="Arial" w:hAnsi="Arial" w:cs="Arial"/>
          <w:sz w:val="24"/>
          <w:szCs w:val="24"/>
        </w:rPr>
        <w:t>eal de</w:t>
      </w:r>
      <w:r w:rsidR="00184497">
        <w:rPr>
          <w:rFonts w:ascii="Arial" w:hAnsi="Arial" w:cs="Arial"/>
          <w:sz w:val="24"/>
          <w:szCs w:val="24"/>
        </w:rPr>
        <w:t xml:space="preserve"> </w:t>
      </w:r>
      <w:r w:rsidR="00E622F3" w:rsidRPr="003247A3">
        <w:rPr>
          <w:rFonts w:ascii="Arial" w:hAnsi="Arial" w:cs="Arial"/>
          <w:sz w:val="24"/>
          <w:szCs w:val="24"/>
        </w:rPr>
        <w:t>1,</w:t>
      </w:r>
      <w:r w:rsidR="00184497">
        <w:rPr>
          <w:rFonts w:ascii="Arial" w:hAnsi="Arial" w:cs="Arial"/>
          <w:sz w:val="24"/>
          <w:szCs w:val="24"/>
        </w:rPr>
        <w:t>08</w:t>
      </w:r>
      <w:r w:rsidR="00E622F3" w:rsidRPr="00162162">
        <w:rPr>
          <w:rFonts w:ascii="Arial" w:hAnsi="Arial" w:cs="Arial"/>
          <w:sz w:val="24"/>
          <w:szCs w:val="24"/>
        </w:rPr>
        <w:t xml:space="preserve"> %</w:t>
      </w:r>
      <w:r w:rsidR="00E622F3">
        <w:rPr>
          <w:rFonts w:ascii="Arial" w:hAnsi="Arial" w:cs="Arial"/>
          <w:color w:val="FF0000"/>
          <w:sz w:val="24"/>
          <w:szCs w:val="24"/>
        </w:rPr>
        <w:t xml:space="preserve"> </w:t>
      </w:r>
      <w:r w:rsidR="00E622F3" w:rsidRPr="00162162">
        <w:rPr>
          <w:rFonts w:ascii="Arial" w:hAnsi="Arial" w:cs="Arial"/>
          <w:sz w:val="24"/>
          <w:szCs w:val="24"/>
        </w:rPr>
        <w:t>(</w:t>
      </w:r>
      <w:r w:rsidR="00E622F3">
        <w:rPr>
          <w:rFonts w:ascii="Arial" w:hAnsi="Arial" w:cs="Arial"/>
          <w:sz w:val="24"/>
          <w:szCs w:val="24"/>
        </w:rPr>
        <w:t xml:space="preserve">Um inteiro e </w:t>
      </w:r>
      <w:r w:rsidR="00184497">
        <w:rPr>
          <w:rFonts w:ascii="Arial" w:hAnsi="Arial" w:cs="Arial"/>
          <w:sz w:val="24"/>
          <w:szCs w:val="24"/>
        </w:rPr>
        <w:t>oito</w:t>
      </w:r>
      <w:r w:rsidR="00E622F3">
        <w:rPr>
          <w:rFonts w:ascii="Arial" w:hAnsi="Arial" w:cs="Arial"/>
          <w:sz w:val="24"/>
          <w:szCs w:val="24"/>
        </w:rPr>
        <w:t xml:space="preserve"> centésimos por cento</w:t>
      </w:r>
      <w:r w:rsidR="00E622F3" w:rsidRPr="00162162">
        <w:rPr>
          <w:rFonts w:ascii="Arial" w:hAnsi="Arial" w:cs="Arial"/>
          <w:sz w:val="24"/>
          <w:szCs w:val="24"/>
        </w:rPr>
        <w:t>)</w:t>
      </w:r>
      <w:r w:rsidR="00421D61">
        <w:rPr>
          <w:rFonts w:ascii="Arial" w:hAnsi="Arial" w:cs="Arial"/>
          <w:sz w:val="24"/>
          <w:szCs w:val="24"/>
        </w:rPr>
        <w:t xml:space="preserve"> </w:t>
      </w:r>
      <w:r w:rsidR="00A227F1">
        <w:rPr>
          <w:rFonts w:ascii="Arial" w:hAnsi="Arial" w:cs="Arial"/>
          <w:sz w:val="24"/>
          <w:szCs w:val="24"/>
        </w:rPr>
        <w:t>aos servidores</w:t>
      </w:r>
      <w:r w:rsidR="00301F94">
        <w:rPr>
          <w:rFonts w:ascii="Arial" w:hAnsi="Arial" w:cs="Arial"/>
          <w:sz w:val="24"/>
          <w:szCs w:val="24"/>
        </w:rPr>
        <w:t>,</w:t>
      </w:r>
      <w:r w:rsidR="00301F94" w:rsidRPr="00840105">
        <w:rPr>
          <w:rFonts w:ascii="Arial" w:hAnsi="Arial" w:cs="Arial"/>
          <w:sz w:val="24"/>
          <w:szCs w:val="24"/>
        </w:rPr>
        <w:t xml:space="preserve"> </w:t>
      </w:r>
      <w:r w:rsidR="00301F94">
        <w:rPr>
          <w:rFonts w:ascii="Arial" w:hAnsi="Arial" w:cs="Arial"/>
          <w:sz w:val="24"/>
          <w:szCs w:val="24"/>
        </w:rPr>
        <w:t>excluídos os</w:t>
      </w:r>
      <w:r w:rsidR="00301F94" w:rsidRPr="00840105">
        <w:rPr>
          <w:rFonts w:ascii="Arial" w:hAnsi="Arial" w:cs="Arial"/>
          <w:sz w:val="24"/>
          <w:szCs w:val="24"/>
        </w:rPr>
        <w:t xml:space="preserve"> profissionais do magistério.</w:t>
      </w:r>
    </w:p>
    <w:p w:rsidR="00301F94" w:rsidRDefault="00301F94" w:rsidP="00101B50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A55840" w:rsidRPr="00840105" w:rsidRDefault="00A55840" w:rsidP="00101B50">
      <w:pPr>
        <w:ind w:firstLine="708"/>
        <w:jc w:val="both"/>
        <w:rPr>
          <w:rFonts w:ascii="Arial" w:hAnsi="Arial" w:cs="Arial"/>
          <w:i/>
          <w:sz w:val="24"/>
          <w:szCs w:val="24"/>
        </w:rPr>
      </w:pPr>
    </w:p>
    <w:p w:rsidR="00101B50" w:rsidRPr="00840105" w:rsidRDefault="00101B50" w:rsidP="00101B50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101B50" w:rsidRPr="00840105" w:rsidRDefault="00101B50" w:rsidP="00101B50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840105">
        <w:rPr>
          <w:rFonts w:ascii="Arial" w:hAnsi="Arial" w:cs="Arial"/>
          <w:sz w:val="24"/>
          <w:szCs w:val="24"/>
        </w:rPr>
        <w:t xml:space="preserve">Santa Margarida do Sul, </w:t>
      </w:r>
      <w:r w:rsidR="00F442FC">
        <w:rPr>
          <w:rFonts w:ascii="Arial" w:hAnsi="Arial" w:cs="Arial"/>
          <w:sz w:val="24"/>
          <w:szCs w:val="24"/>
        </w:rPr>
        <w:t>12</w:t>
      </w:r>
      <w:r w:rsidR="00771DB2">
        <w:rPr>
          <w:rFonts w:ascii="Arial" w:hAnsi="Arial" w:cs="Arial"/>
          <w:sz w:val="24"/>
          <w:szCs w:val="24"/>
        </w:rPr>
        <w:t xml:space="preserve"> </w:t>
      </w:r>
      <w:r w:rsidRPr="00840105">
        <w:rPr>
          <w:rFonts w:ascii="Arial" w:hAnsi="Arial" w:cs="Arial"/>
          <w:sz w:val="24"/>
          <w:szCs w:val="24"/>
        </w:rPr>
        <w:t xml:space="preserve">de </w:t>
      </w:r>
      <w:r w:rsidR="00F442FC">
        <w:rPr>
          <w:rFonts w:ascii="Arial" w:hAnsi="Arial" w:cs="Arial"/>
          <w:sz w:val="24"/>
          <w:szCs w:val="24"/>
        </w:rPr>
        <w:t>novemb</w:t>
      </w:r>
      <w:r w:rsidRPr="00840105">
        <w:rPr>
          <w:rFonts w:ascii="Arial" w:hAnsi="Arial" w:cs="Arial"/>
          <w:sz w:val="24"/>
          <w:szCs w:val="24"/>
        </w:rPr>
        <w:t>ro de 201</w:t>
      </w:r>
      <w:r w:rsidR="00301F94">
        <w:rPr>
          <w:rFonts w:ascii="Arial" w:hAnsi="Arial" w:cs="Arial"/>
          <w:sz w:val="24"/>
          <w:szCs w:val="24"/>
        </w:rPr>
        <w:t>9</w:t>
      </w:r>
      <w:r w:rsidRPr="00840105">
        <w:rPr>
          <w:rFonts w:ascii="Arial" w:hAnsi="Arial" w:cs="Arial"/>
          <w:sz w:val="24"/>
          <w:szCs w:val="24"/>
        </w:rPr>
        <w:t>.</w:t>
      </w:r>
    </w:p>
    <w:p w:rsidR="00101B50" w:rsidRPr="00840105" w:rsidRDefault="00101B50" w:rsidP="00101B50">
      <w:pPr>
        <w:rPr>
          <w:rFonts w:ascii="Arial" w:hAnsi="Arial" w:cs="Arial"/>
          <w:sz w:val="24"/>
          <w:szCs w:val="24"/>
        </w:rPr>
      </w:pPr>
    </w:p>
    <w:p w:rsidR="00101B50" w:rsidRPr="00840105" w:rsidRDefault="00101B50" w:rsidP="00101B50">
      <w:pPr>
        <w:rPr>
          <w:rFonts w:ascii="Arial" w:hAnsi="Arial" w:cs="Arial"/>
          <w:sz w:val="24"/>
          <w:szCs w:val="24"/>
        </w:rPr>
      </w:pPr>
    </w:p>
    <w:p w:rsidR="00101B50" w:rsidRPr="00840105" w:rsidRDefault="00101B50" w:rsidP="00101B50">
      <w:pPr>
        <w:rPr>
          <w:rFonts w:ascii="Arial" w:hAnsi="Arial" w:cs="Arial"/>
          <w:sz w:val="24"/>
          <w:szCs w:val="24"/>
        </w:rPr>
      </w:pPr>
      <w:bookmarkStart w:id="1" w:name="_GoBack"/>
      <w:bookmarkEnd w:id="1"/>
    </w:p>
    <w:p w:rsidR="00101B50" w:rsidRPr="00840105" w:rsidRDefault="00101B50" w:rsidP="00101B50">
      <w:pPr>
        <w:jc w:val="center"/>
        <w:rPr>
          <w:rFonts w:ascii="Arial" w:hAnsi="Arial" w:cs="Arial"/>
          <w:sz w:val="24"/>
          <w:szCs w:val="24"/>
        </w:rPr>
      </w:pPr>
    </w:p>
    <w:p w:rsidR="00D7554E" w:rsidRPr="007876AE" w:rsidRDefault="00D7554E" w:rsidP="00D7554E">
      <w:pPr>
        <w:pStyle w:val="Corpodetexto"/>
        <w:jc w:val="center"/>
        <w:rPr>
          <w:rFonts w:ascii="Arial" w:hAnsi="Arial"/>
          <w:color w:val="000000"/>
        </w:rPr>
      </w:pPr>
      <w:proofErr w:type="spellStart"/>
      <w:r>
        <w:rPr>
          <w:rFonts w:ascii="Arial" w:hAnsi="Arial"/>
          <w:color w:val="000000"/>
        </w:rPr>
        <w:t>Olmiro</w:t>
      </w:r>
      <w:proofErr w:type="spellEnd"/>
      <w:r>
        <w:rPr>
          <w:rFonts w:ascii="Arial" w:hAnsi="Arial"/>
          <w:color w:val="000000"/>
        </w:rPr>
        <w:t xml:space="preserve"> Ricardo Saldanha Teixeira</w:t>
      </w:r>
    </w:p>
    <w:p w:rsidR="00D7554E" w:rsidRPr="00EE2ABF" w:rsidRDefault="00D7554E" w:rsidP="00D7554E">
      <w:pPr>
        <w:pStyle w:val="Corpodetexto"/>
        <w:ind w:firstLine="708"/>
        <w:jc w:val="center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Prefeito Municipal em Exercício</w:t>
      </w:r>
    </w:p>
    <w:p w:rsidR="00101B50" w:rsidRPr="00840105" w:rsidRDefault="00101B50">
      <w:pPr>
        <w:rPr>
          <w:sz w:val="24"/>
          <w:szCs w:val="24"/>
        </w:rPr>
      </w:pPr>
    </w:p>
    <w:p w:rsidR="00101B50" w:rsidRPr="00840105" w:rsidRDefault="00101B50">
      <w:pPr>
        <w:rPr>
          <w:sz w:val="24"/>
          <w:szCs w:val="24"/>
        </w:rPr>
      </w:pPr>
    </w:p>
    <w:p w:rsidR="00101B50" w:rsidRPr="00840105" w:rsidRDefault="00101B50">
      <w:pPr>
        <w:rPr>
          <w:sz w:val="24"/>
          <w:szCs w:val="24"/>
        </w:rPr>
      </w:pPr>
    </w:p>
    <w:p w:rsidR="00101B50" w:rsidRPr="00840105" w:rsidRDefault="00101B50">
      <w:pPr>
        <w:rPr>
          <w:sz w:val="24"/>
          <w:szCs w:val="24"/>
        </w:rPr>
      </w:pPr>
    </w:p>
    <w:sectPr w:rsidR="00101B50" w:rsidRPr="00840105" w:rsidSect="007E4FD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B47"/>
    <w:rsid w:val="0000685D"/>
    <w:rsid w:val="00045DC5"/>
    <w:rsid w:val="000473B9"/>
    <w:rsid w:val="000566BD"/>
    <w:rsid w:val="000945EE"/>
    <w:rsid w:val="000A3BD4"/>
    <w:rsid w:val="000D2B38"/>
    <w:rsid w:val="000F2BEE"/>
    <w:rsid w:val="00101B50"/>
    <w:rsid w:val="00130137"/>
    <w:rsid w:val="00141CB7"/>
    <w:rsid w:val="00162162"/>
    <w:rsid w:val="00184497"/>
    <w:rsid w:val="001A67A5"/>
    <w:rsid w:val="001E7E9B"/>
    <w:rsid w:val="0026639E"/>
    <w:rsid w:val="00283D62"/>
    <w:rsid w:val="002939D5"/>
    <w:rsid w:val="0029404D"/>
    <w:rsid w:val="002F2F1F"/>
    <w:rsid w:val="00301F94"/>
    <w:rsid w:val="00307BFA"/>
    <w:rsid w:val="003247A3"/>
    <w:rsid w:val="00343091"/>
    <w:rsid w:val="003453D3"/>
    <w:rsid w:val="003529C2"/>
    <w:rsid w:val="00367E25"/>
    <w:rsid w:val="003C646F"/>
    <w:rsid w:val="00421D61"/>
    <w:rsid w:val="0045458B"/>
    <w:rsid w:val="00490629"/>
    <w:rsid w:val="004B39FE"/>
    <w:rsid w:val="00526D1F"/>
    <w:rsid w:val="00531B47"/>
    <w:rsid w:val="00565CCD"/>
    <w:rsid w:val="005B59C0"/>
    <w:rsid w:val="005C127C"/>
    <w:rsid w:val="005D7629"/>
    <w:rsid w:val="00605322"/>
    <w:rsid w:val="006862BB"/>
    <w:rsid w:val="007443DC"/>
    <w:rsid w:val="0074481D"/>
    <w:rsid w:val="00771DB2"/>
    <w:rsid w:val="007E4FD6"/>
    <w:rsid w:val="007F5A13"/>
    <w:rsid w:val="007F652D"/>
    <w:rsid w:val="00804D9F"/>
    <w:rsid w:val="008145FC"/>
    <w:rsid w:val="00823CD1"/>
    <w:rsid w:val="00840105"/>
    <w:rsid w:val="0089054E"/>
    <w:rsid w:val="008D057A"/>
    <w:rsid w:val="00913122"/>
    <w:rsid w:val="0092381E"/>
    <w:rsid w:val="00933C0F"/>
    <w:rsid w:val="009419D4"/>
    <w:rsid w:val="00943AE9"/>
    <w:rsid w:val="00944F9D"/>
    <w:rsid w:val="009612F1"/>
    <w:rsid w:val="0096431B"/>
    <w:rsid w:val="009B4E5E"/>
    <w:rsid w:val="009E3F0D"/>
    <w:rsid w:val="00A113C7"/>
    <w:rsid w:val="00A227F1"/>
    <w:rsid w:val="00A55840"/>
    <w:rsid w:val="00A6323D"/>
    <w:rsid w:val="00A70333"/>
    <w:rsid w:val="00A85B5A"/>
    <w:rsid w:val="00AA58AC"/>
    <w:rsid w:val="00AC3D50"/>
    <w:rsid w:val="00B220E6"/>
    <w:rsid w:val="00B34EAB"/>
    <w:rsid w:val="00B437B4"/>
    <w:rsid w:val="00BD7798"/>
    <w:rsid w:val="00BF48BF"/>
    <w:rsid w:val="00C556D6"/>
    <w:rsid w:val="00C55FE6"/>
    <w:rsid w:val="00C91938"/>
    <w:rsid w:val="00CC75AD"/>
    <w:rsid w:val="00CD1AFE"/>
    <w:rsid w:val="00D16968"/>
    <w:rsid w:val="00D56864"/>
    <w:rsid w:val="00D7554E"/>
    <w:rsid w:val="00DC2712"/>
    <w:rsid w:val="00E34DC9"/>
    <w:rsid w:val="00E41619"/>
    <w:rsid w:val="00E622F3"/>
    <w:rsid w:val="00EA3EFC"/>
    <w:rsid w:val="00F10AAC"/>
    <w:rsid w:val="00F15B12"/>
    <w:rsid w:val="00F22E3D"/>
    <w:rsid w:val="00F32E74"/>
    <w:rsid w:val="00F43910"/>
    <w:rsid w:val="00F442FC"/>
    <w:rsid w:val="00F86947"/>
    <w:rsid w:val="00F876C9"/>
    <w:rsid w:val="00FB289B"/>
    <w:rsid w:val="00FC270A"/>
    <w:rsid w:val="00FD6B47"/>
    <w:rsid w:val="00FE1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6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rsid w:val="00FD6B47"/>
    <w:rPr>
      <w:color w:val="FF0000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semiHidden/>
    <w:rsid w:val="00FD6B47"/>
    <w:rPr>
      <w:rFonts w:ascii="Times New Roman" w:eastAsia="Times New Roman" w:hAnsi="Times New Roman" w:cs="Times New Roman"/>
      <w:color w:val="FF0000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rsid w:val="00FD6B47"/>
    <w:pPr>
      <w:ind w:left="3780"/>
    </w:pPr>
    <w:rPr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FD6B4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FD6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4481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4481D"/>
    <w:rPr>
      <w:rFonts w:ascii="Tahoma" w:eastAsia="Times New Roman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6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rsid w:val="00FD6B47"/>
    <w:rPr>
      <w:color w:val="FF0000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semiHidden/>
    <w:rsid w:val="00FD6B47"/>
    <w:rPr>
      <w:rFonts w:ascii="Times New Roman" w:eastAsia="Times New Roman" w:hAnsi="Times New Roman" w:cs="Times New Roman"/>
      <w:color w:val="FF0000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rsid w:val="00FD6B47"/>
    <w:pPr>
      <w:ind w:left="3780"/>
    </w:pPr>
    <w:rPr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FD6B4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FD6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4481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4481D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3C9B92-B17C-4515-AD34-EE021796A2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3</Pages>
  <Words>445</Words>
  <Characters>2408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W7</dc:creator>
  <cp:lastModifiedBy>Clara</cp:lastModifiedBy>
  <cp:revision>6</cp:revision>
  <cp:lastPrinted>2019-11-12T13:38:00Z</cp:lastPrinted>
  <dcterms:created xsi:type="dcterms:W3CDTF">2019-11-12T10:48:00Z</dcterms:created>
  <dcterms:modified xsi:type="dcterms:W3CDTF">2019-11-13T15:20:00Z</dcterms:modified>
</cp:coreProperties>
</file>