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775403">
        <w:rPr>
          <w:rFonts w:asciiTheme="majorHAnsi" w:hAnsiTheme="majorHAnsi" w:cstheme="majorHAnsi"/>
          <w:sz w:val="24"/>
          <w:szCs w:val="24"/>
        </w:rPr>
        <w:t>0</w:t>
      </w:r>
      <w:r w:rsidR="00706220">
        <w:rPr>
          <w:rFonts w:asciiTheme="majorHAnsi" w:hAnsiTheme="majorHAnsi" w:cstheme="majorHAnsi"/>
          <w:sz w:val="24"/>
          <w:szCs w:val="24"/>
        </w:rPr>
        <w:t>35</w:t>
      </w:r>
      <w:r w:rsidRPr="00BC0F8A">
        <w:rPr>
          <w:rFonts w:asciiTheme="majorHAnsi" w:hAnsiTheme="majorHAnsi" w:cstheme="majorHAnsi"/>
          <w:sz w:val="24"/>
          <w:szCs w:val="24"/>
        </w:rPr>
        <w:t xml:space="preserve"> DE </w:t>
      </w:r>
      <w:r w:rsidR="00292D69">
        <w:rPr>
          <w:rFonts w:asciiTheme="majorHAnsi" w:hAnsiTheme="majorHAnsi" w:cstheme="majorHAnsi"/>
          <w:sz w:val="24"/>
          <w:szCs w:val="24"/>
        </w:rPr>
        <w:t>07</w:t>
      </w:r>
      <w:r w:rsidRPr="00BC0F8A">
        <w:rPr>
          <w:rFonts w:asciiTheme="majorHAnsi" w:hAnsiTheme="majorHAnsi" w:cstheme="majorHAnsi"/>
          <w:sz w:val="24"/>
          <w:szCs w:val="24"/>
        </w:rPr>
        <w:t xml:space="preserve"> DE </w:t>
      </w:r>
      <w:r w:rsidR="00292D69">
        <w:rPr>
          <w:rFonts w:asciiTheme="majorHAnsi" w:hAnsiTheme="majorHAnsi" w:cstheme="majorHAnsi"/>
          <w:sz w:val="24"/>
          <w:szCs w:val="24"/>
        </w:rPr>
        <w:t>OUTUBR</w:t>
      </w:r>
      <w:r w:rsidR="00541D4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no Plano Plurianual 2018/2021, na Lei de Diretrizes Orçamentária, na Lei Orçamentária Anual e autoriza a abertura de crédito adicional especial no orçamento para o exercício de </w:t>
      </w:r>
      <w:r w:rsidR="00F177BE" w:rsidRPr="001F6128">
        <w:rPr>
          <w:rFonts w:ascii="Arial" w:hAnsi="Arial" w:cs="Arial"/>
          <w:i/>
          <w:sz w:val="22"/>
          <w:szCs w:val="22"/>
        </w:rPr>
        <w:t>201</w:t>
      </w:r>
      <w:r w:rsidR="00541D43" w:rsidRPr="001F6128">
        <w:rPr>
          <w:rFonts w:ascii="Arial" w:hAnsi="Arial" w:cs="Arial"/>
          <w:i/>
          <w:sz w:val="22"/>
          <w:szCs w:val="22"/>
        </w:rPr>
        <w:t>9</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sidR="004F7A99">
        <w:rPr>
          <w:rFonts w:ascii="Arial" w:hAnsi="Arial" w:cs="Arial"/>
          <w:sz w:val="24"/>
          <w:szCs w:val="24"/>
          <w:u w:val="single"/>
          <w:vertAlign w:val="superscript"/>
        </w:rPr>
        <w:t xml:space="preserve"> </w:t>
      </w:r>
      <w:r w:rsidR="00F76649">
        <w:rPr>
          <w:rFonts w:ascii="Arial" w:hAnsi="Arial" w:cs="Arial"/>
          <w:sz w:val="24"/>
          <w:szCs w:val="24"/>
        </w:rPr>
        <w:t>Inclui novas</w:t>
      </w:r>
      <w:r w:rsidR="004F7A99">
        <w:rPr>
          <w:rFonts w:ascii="Arial" w:hAnsi="Arial" w:cs="Arial"/>
          <w:sz w:val="24"/>
          <w:szCs w:val="24"/>
        </w:rPr>
        <w:t xml:space="preserve"> </w:t>
      </w:r>
      <w:r w:rsidR="00F76649" w:rsidRPr="00367E25">
        <w:rPr>
          <w:rFonts w:ascii="Arial" w:hAnsi="Arial" w:cs="Arial"/>
          <w:sz w:val="24"/>
          <w:szCs w:val="24"/>
        </w:rPr>
        <w:t>ações no Plano Plurianual 201</w:t>
      </w:r>
      <w:r w:rsidR="00F76649">
        <w:rPr>
          <w:rFonts w:ascii="Arial" w:hAnsi="Arial" w:cs="Arial"/>
          <w:sz w:val="24"/>
          <w:szCs w:val="24"/>
        </w:rPr>
        <w:t>8</w:t>
      </w:r>
      <w:r w:rsidR="00F76649" w:rsidRPr="00367E25">
        <w:rPr>
          <w:rFonts w:ascii="Arial" w:hAnsi="Arial" w:cs="Arial"/>
          <w:sz w:val="24"/>
          <w:szCs w:val="24"/>
        </w:rPr>
        <w:t>/20</w:t>
      </w:r>
      <w:r w:rsidR="00F76649">
        <w:rPr>
          <w:rFonts w:ascii="Arial" w:hAnsi="Arial" w:cs="Arial"/>
          <w:sz w:val="24"/>
          <w:szCs w:val="24"/>
        </w:rPr>
        <w:t>21 nº 881/2017</w:t>
      </w:r>
      <w:r w:rsidR="00F76649" w:rsidRPr="00367E25">
        <w:rPr>
          <w:rFonts w:ascii="Arial" w:hAnsi="Arial" w:cs="Arial"/>
          <w:sz w:val="24"/>
          <w:szCs w:val="24"/>
        </w:rPr>
        <w:t>, na Lei de Diretrizes Orçamentárias</w:t>
      </w:r>
      <w:r w:rsidR="00F76649">
        <w:rPr>
          <w:rFonts w:ascii="Arial" w:hAnsi="Arial" w:cs="Arial"/>
          <w:sz w:val="24"/>
          <w:szCs w:val="24"/>
        </w:rPr>
        <w:t xml:space="preserve"> nº 939/18,</w:t>
      </w:r>
      <w:r w:rsidR="00F76649" w:rsidRPr="00367E25">
        <w:rPr>
          <w:rFonts w:ascii="Arial" w:hAnsi="Arial" w:cs="Arial"/>
          <w:sz w:val="24"/>
          <w:szCs w:val="24"/>
        </w:rPr>
        <w:t xml:space="preserve"> na Lei Orçamentária Anual </w:t>
      </w:r>
      <w:r w:rsidR="00F76649">
        <w:rPr>
          <w:rFonts w:ascii="Arial" w:hAnsi="Arial" w:cs="Arial"/>
          <w:sz w:val="24"/>
          <w:szCs w:val="24"/>
        </w:rPr>
        <w:t xml:space="preserve">nº 950/18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201</w:t>
      </w:r>
      <w:r w:rsidR="00F76649">
        <w:rPr>
          <w:rFonts w:ascii="Arial" w:hAnsi="Arial" w:cs="Arial"/>
          <w:sz w:val="24"/>
          <w:szCs w:val="24"/>
        </w:rPr>
        <w:t xml:space="preserve">9 </w:t>
      </w:r>
      <w:r w:rsidR="00F76649" w:rsidRPr="00A85010">
        <w:rPr>
          <w:rFonts w:ascii="Arial" w:hAnsi="Arial" w:cs="Arial"/>
          <w:sz w:val="24"/>
          <w:szCs w:val="24"/>
        </w:rPr>
        <w:t xml:space="preserve">no valor de </w:t>
      </w:r>
      <w:r w:rsidR="00F76649" w:rsidRPr="003D3F99">
        <w:rPr>
          <w:rFonts w:ascii="Arial" w:hAnsi="Arial" w:cs="Arial"/>
          <w:sz w:val="24"/>
          <w:szCs w:val="24"/>
        </w:rPr>
        <w:t xml:space="preserve">R$ </w:t>
      </w:r>
      <w:r w:rsidR="00007039" w:rsidRPr="00007039">
        <w:rPr>
          <w:rFonts w:ascii="Arial" w:hAnsi="Arial" w:cs="Arial"/>
          <w:sz w:val="24"/>
          <w:szCs w:val="24"/>
        </w:rPr>
        <w:t>15.000,00</w:t>
      </w:r>
      <w:r w:rsidR="00706220">
        <w:rPr>
          <w:rFonts w:ascii="Arial" w:hAnsi="Arial" w:cs="Arial"/>
          <w:sz w:val="24"/>
          <w:szCs w:val="24"/>
        </w:rPr>
        <w:t xml:space="preserve"> </w:t>
      </w:r>
      <w:r w:rsidR="00F76649" w:rsidRPr="00007039">
        <w:rPr>
          <w:rFonts w:ascii="Arial" w:hAnsi="Arial" w:cs="Arial"/>
          <w:sz w:val="24"/>
          <w:szCs w:val="24"/>
        </w:rPr>
        <w:t>(</w:t>
      </w:r>
      <w:r w:rsidR="00007039" w:rsidRPr="00007039">
        <w:rPr>
          <w:rFonts w:ascii="Arial" w:hAnsi="Arial" w:cs="Arial"/>
          <w:sz w:val="24"/>
          <w:szCs w:val="24"/>
        </w:rPr>
        <w:t>Quinze</w:t>
      </w:r>
      <w:r w:rsidR="003D3F99" w:rsidRPr="00007039">
        <w:rPr>
          <w:rFonts w:ascii="Arial" w:hAnsi="Arial" w:cs="Arial"/>
          <w:sz w:val="24"/>
          <w:szCs w:val="24"/>
        </w:rPr>
        <w:t xml:space="preserve"> </w:t>
      </w:r>
      <w:r w:rsidR="00F76649" w:rsidRPr="00007039">
        <w:rPr>
          <w:rFonts w:ascii="Arial" w:hAnsi="Arial" w:cs="Arial"/>
          <w:sz w:val="24"/>
          <w:szCs w:val="24"/>
        </w:rPr>
        <w:t>mil</w:t>
      </w:r>
      <w:r w:rsidR="00007039" w:rsidRPr="00007039">
        <w:rPr>
          <w:rFonts w:ascii="Arial" w:hAnsi="Arial" w:cs="Arial"/>
          <w:sz w:val="24"/>
          <w:szCs w:val="24"/>
        </w:rPr>
        <w:t xml:space="preserve"> reais</w:t>
      </w:r>
      <w:r w:rsidR="00F76649" w:rsidRPr="00007039">
        <w:rPr>
          <w:rFonts w:ascii="Arial" w:hAnsi="Arial" w:cs="Arial"/>
          <w:sz w:val="24"/>
          <w:szCs w:val="24"/>
        </w:rPr>
        <w:t>)</w:t>
      </w:r>
      <w:r w:rsidR="00F76649" w:rsidRPr="003D3F99">
        <w:rPr>
          <w:rFonts w:ascii="Arial" w:hAnsi="Arial" w:cs="Arial"/>
          <w:sz w:val="24"/>
          <w:szCs w:val="24"/>
        </w:rPr>
        <w:t>,</w:t>
      </w:r>
      <w:r w:rsidR="00F76649">
        <w:rPr>
          <w:rFonts w:ascii="Arial" w:hAnsi="Arial" w:cs="Arial"/>
          <w:sz w:val="24"/>
          <w:szCs w:val="24"/>
        </w:rPr>
        <w:t xml:space="preserve"> no</w:t>
      </w:r>
      <w:r w:rsidR="00F76649" w:rsidRPr="00A85010">
        <w:rPr>
          <w:rFonts w:ascii="Arial" w:hAnsi="Arial" w:cs="Arial"/>
          <w:sz w:val="24"/>
          <w:szCs w:val="24"/>
        </w:rPr>
        <w:t xml:space="preserve"> Programa </w:t>
      </w:r>
      <w:r w:rsidR="004F7A99">
        <w:rPr>
          <w:rFonts w:ascii="Arial" w:hAnsi="Arial" w:cs="Arial"/>
          <w:sz w:val="24"/>
          <w:szCs w:val="24"/>
        </w:rPr>
        <w:t>“</w:t>
      </w:r>
      <w:r w:rsidR="000343D5">
        <w:rPr>
          <w:rFonts w:ascii="Arial" w:hAnsi="Arial" w:cs="Arial"/>
          <w:sz w:val="24"/>
          <w:szCs w:val="24"/>
        </w:rPr>
        <w:t>0</w:t>
      </w:r>
      <w:r w:rsidR="00DB7157">
        <w:rPr>
          <w:rFonts w:ascii="Arial" w:hAnsi="Arial" w:cs="Arial"/>
          <w:sz w:val="24"/>
          <w:szCs w:val="24"/>
        </w:rPr>
        <w:t>.</w:t>
      </w:r>
      <w:r w:rsidR="00F84D1C">
        <w:rPr>
          <w:rFonts w:ascii="Arial" w:hAnsi="Arial" w:cs="Arial"/>
          <w:sz w:val="24"/>
          <w:szCs w:val="24"/>
        </w:rPr>
        <w:t>000</w:t>
      </w:r>
      <w:r w:rsidR="000343D5">
        <w:rPr>
          <w:rFonts w:ascii="Arial" w:hAnsi="Arial" w:cs="Arial"/>
          <w:sz w:val="24"/>
          <w:szCs w:val="24"/>
        </w:rPr>
        <w:t xml:space="preserve">– </w:t>
      </w:r>
      <w:r w:rsidR="008539B9">
        <w:rPr>
          <w:rFonts w:ascii="Arial" w:hAnsi="Arial" w:cs="Arial"/>
          <w:sz w:val="24"/>
          <w:szCs w:val="24"/>
        </w:rPr>
        <w:t>Encargos Especiais</w:t>
      </w:r>
      <w:r w:rsidR="00F84D1C" w:rsidRPr="00F84D1C">
        <w:rPr>
          <w:rFonts w:ascii="Arial" w:hAnsi="Arial" w:cs="Arial"/>
          <w:sz w:val="24"/>
          <w:szCs w:val="24"/>
        </w:rPr>
        <w:t>.</w:t>
      </w:r>
      <w:r w:rsidR="00F76649" w:rsidRPr="00A85010">
        <w:rPr>
          <w:rFonts w:ascii="Arial" w:hAnsi="Arial" w:cs="Arial"/>
          <w:sz w:val="24"/>
          <w:szCs w:val="24"/>
        </w:rPr>
        <w:t>”:</w:t>
      </w:r>
    </w:p>
    <w:p w:rsidR="00C35E9C" w:rsidRPr="00C35E9C" w:rsidRDefault="00FD6B47" w:rsidP="00C35E9C">
      <w:pPr>
        <w:jc w:val="both"/>
        <w:rPr>
          <w:rFonts w:asciiTheme="majorHAnsi" w:hAnsiTheme="majorHAnsi" w:cstheme="majorHAnsi"/>
          <w:b/>
          <w:sz w:val="24"/>
          <w:szCs w:val="24"/>
        </w:rPr>
      </w:pPr>
      <w:r w:rsidRPr="00F177BE">
        <w:rPr>
          <w:rFonts w:asciiTheme="majorHAnsi" w:hAnsiTheme="majorHAnsi" w:cstheme="majorHAnsi"/>
          <w:sz w:val="24"/>
          <w:szCs w:val="24"/>
        </w:rPr>
        <w:t>Descrição dos Objetivos do Programa</w:t>
      </w:r>
      <w:r w:rsidR="00C35E9C">
        <w:t xml:space="preserve">: </w:t>
      </w:r>
      <w:r w:rsidR="008539B9" w:rsidRPr="00F84D1C">
        <w:rPr>
          <w:rFonts w:ascii="Arial" w:hAnsi="Arial" w:cs="Arial"/>
          <w:sz w:val="24"/>
          <w:szCs w:val="24"/>
        </w:rPr>
        <w:t>A</w:t>
      </w:r>
      <w:r w:rsidR="008539B9">
        <w:rPr>
          <w:rFonts w:ascii="Arial" w:hAnsi="Arial" w:cs="Arial"/>
          <w:sz w:val="24"/>
          <w:szCs w:val="24"/>
        </w:rPr>
        <w:t>ções</w:t>
      </w:r>
      <w:r w:rsidR="008539B9" w:rsidRPr="00F84D1C">
        <w:rPr>
          <w:rFonts w:ascii="Arial" w:hAnsi="Arial" w:cs="Arial"/>
          <w:sz w:val="24"/>
          <w:szCs w:val="24"/>
        </w:rPr>
        <w:t xml:space="preserve"> </w:t>
      </w:r>
      <w:r w:rsidR="008539B9">
        <w:rPr>
          <w:rFonts w:ascii="Arial" w:hAnsi="Arial" w:cs="Arial"/>
          <w:sz w:val="24"/>
          <w:szCs w:val="24"/>
        </w:rPr>
        <w:t>não</w:t>
      </w:r>
      <w:r w:rsidR="008539B9" w:rsidRPr="00F84D1C">
        <w:rPr>
          <w:rFonts w:ascii="Arial" w:hAnsi="Arial" w:cs="Arial"/>
          <w:sz w:val="24"/>
          <w:szCs w:val="24"/>
        </w:rPr>
        <w:t xml:space="preserve"> I</w:t>
      </w:r>
      <w:r w:rsidR="008539B9">
        <w:rPr>
          <w:rFonts w:ascii="Arial" w:hAnsi="Arial" w:cs="Arial"/>
          <w:sz w:val="24"/>
          <w:szCs w:val="24"/>
        </w:rPr>
        <w:t>ntegrantes</w:t>
      </w:r>
      <w:r w:rsidR="008539B9" w:rsidRPr="00F84D1C">
        <w:rPr>
          <w:rFonts w:ascii="Arial" w:hAnsi="Arial" w:cs="Arial"/>
          <w:sz w:val="24"/>
          <w:szCs w:val="24"/>
        </w:rPr>
        <w:t xml:space="preserve"> </w:t>
      </w:r>
      <w:r w:rsidR="008539B9">
        <w:rPr>
          <w:rFonts w:ascii="Arial" w:hAnsi="Arial" w:cs="Arial"/>
          <w:sz w:val="24"/>
          <w:szCs w:val="24"/>
        </w:rPr>
        <w:t>do</w:t>
      </w:r>
      <w:r w:rsidR="008539B9" w:rsidRPr="00F84D1C">
        <w:rPr>
          <w:rFonts w:ascii="Arial" w:hAnsi="Arial" w:cs="Arial"/>
          <w:sz w:val="24"/>
          <w:szCs w:val="24"/>
        </w:rPr>
        <w:t xml:space="preserve"> PPA</w:t>
      </w:r>
      <w:r w:rsidR="00F84D1C" w:rsidRPr="00F84D1C">
        <w:rPr>
          <w:rFonts w:asciiTheme="majorHAnsi" w:hAnsiTheme="majorHAnsi" w:cstheme="majorHAnsi"/>
          <w:sz w:val="24"/>
          <w:szCs w:val="24"/>
        </w:rPr>
        <w:t>.</w:t>
      </w:r>
    </w:p>
    <w:p w:rsidR="00CE70DF" w:rsidRPr="00CE70DF" w:rsidRDefault="00775403" w:rsidP="00FD6B47">
      <w:pPr>
        <w:jc w:val="both"/>
        <w:rPr>
          <w:rFonts w:asciiTheme="majorHAnsi" w:hAnsiTheme="majorHAnsi" w:cstheme="majorHAnsi"/>
          <w:b/>
          <w:sz w:val="24"/>
          <w:szCs w:val="24"/>
        </w:rPr>
      </w:pPr>
      <w:r w:rsidRPr="00F84D1C">
        <w:rPr>
          <w:rFonts w:asciiTheme="majorHAnsi" w:hAnsiTheme="majorHAnsi" w:cstheme="majorHAnsi"/>
          <w:b/>
          <w:sz w:val="24"/>
          <w:szCs w:val="24"/>
        </w:rPr>
        <w:t>Ação:</w:t>
      </w:r>
      <w:r w:rsidRPr="00F84D1C">
        <w:rPr>
          <w:rFonts w:asciiTheme="majorHAnsi" w:hAnsiTheme="majorHAnsi" w:cstheme="majorHAnsi"/>
          <w:b/>
          <w:sz w:val="22"/>
          <w:szCs w:val="22"/>
        </w:rPr>
        <w:t xml:space="preserve"> </w:t>
      </w:r>
      <w:proofErr w:type="gramStart"/>
      <w:r w:rsidR="00F84D1C" w:rsidRPr="00F84D1C">
        <w:rPr>
          <w:rFonts w:asciiTheme="majorHAnsi" w:hAnsiTheme="majorHAnsi" w:cstheme="majorHAnsi"/>
          <w:b/>
          <w:sz w:val="22"/>
          <w:szCs w:val="22"/>
        </w:rPr>
        <w:t>0.0</w:t>
      </w:r>
      <w:r w:rsidR="00C04179">
        <w:rPr>
          <w:rFonts w:asciiTheme="majorHAnsi" w:hAnsiTheme="majorHAnsi" w:cstheme="majorHAnsi"/>
          <w:b/>
          <w:sz w:val="22"/>
          <w:szCs w:val="22"/>
        </w:rPr>
        <w:t>10</w:t>
      </w:r>
      <w:r w:rsidR="00CE70DF" w:rsidRPr="00F84D1C">
        <w:rPr>
          <w:rFonts w:asciiTheme="majorHAnsi" w:hAnsiTheme="majorHAnsi" w:cstheme="majorHAnsi"/>
          <w:b/>
          <w:sz w:val="22"/>
          <w:szCs w:val="22"/>
        </w:rPr>
        <w:t xml:space="preserve"> – </w:t>
      </w:r>
      <w:r w:rsidR="00F84D1C" w:rsidRPr="00F84D1C">
        <w:rPr>
          <w:rFonts w:asciiTheme="majorHAnsi" w:hAnsiTheme="majorHAnsi" w:cstheme="majorHAnsi"/>
          <w:b/>
          <w:bCs/>
          <w:sz w:val="22"/>
          <w:szCs w:val="22"/>
          <w:shd w:val="clear" w:color="auto" w:fill="FFFFFF"/>
        </w:rPr>
        <w:t>AMORTIZAÇÃO</w:t>
      </w:r>
      <w:proofErr w:type="gramEnd"/>
      <w:r w:rsidR="00F84D1C" w:rsidRPr="00F84D1C">
        <w:rPr>
          <w:rFonts w:asciiTheme="majorHAnsi" w:hAnsiTheme="majorHAnsi" w:cstheme="majorHAnsi"/>
          <w:b/>
          <w:bCs/>
          <w:sz w:val="22"/>
          <w:szCs w:val="22"/>
          <w:shd w:val="clear" w:color="auto" w:fill="FFFFFF"/>
        </w:rPr>
        <w:t xml:space="preserve"> DA DÍVIDA PÚBLICA- </w:t>
      </w:r>
      <w:r w:rsidR="00C04179">
        <w:rPr>
          <w:rFonts w:asciiTheme="majorHAnsi" w:hAnsiTheme="majorHAnsi" w:cstheme="majorHAnsi"/>
          <w:b/>
          <w:bCs/>
          <w:sz w:val="22"/>
          <w:szCs w:val="22"/>
          <w:shd w:val="clear" w:color="auto" w:fill="FFFFFF"/>
        </w:rPr>
        <w:t>PAVIMENTAÇÃO AVANÇAR CIDADES</w:t>
      </w:r>
      <w:r w:rsidR="00CE70DF" w:rsidRPr="00CE70DF">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8539B9">
        <w:rPr>
          <w:rFonts w:ascii="Arial" w:hAnsi="Arial" w:cs="Arial"/>
          <w:sz w:val="24"/>
          <w:szCs w:val="24"/>
        </w:rPr>
        <w:t>Encargos Especiais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84D1C">
        <w:rPr>
          <w:rFonts w:ascii="Arial" w:hAnsi="Arial" w:cs="Arial"/>
          <w:sz w:val="24"/>
          <w:szCs w:val="24"/>
        </w:rPr>
        <w:t xml:space="preserve"> Recurso próprio</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008539B9">
        <w:rPr>
          <w:rFonts w:ascii="Arial" w:hAnsi="Arial" w:cs="Arial"/>
          <w:sz w:val="24"/>
          <w:szCs w:val="24"/>
        </w:rPr>
        <w:t xml:space="preserve"> Principal da dívida</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007039">
        <w:rPr>
          <w:rFonts w:ascii="Arial" w:hAnsi="Arial" w:cs="Arial"/>
          <w:sz w:val="24"/>
          <w:szCs w:val="24"/>
        </w:rPr>
        <w:t>15.000,00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C04179">
        <w:rPr>
          <w:rFonts w:ascii="Arial" w:hAnsi="Arial" w:cs="Arial"/>
          <w:sz w:val="24"/>
          <w:szCs w:val="24"/>
        </w:rPr>
        <w:t>8</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C04179">
        <w:rPr>
          <w:rFonts w:ascii="Arial" w:hAnsi="Arial" w:cs="Arial"/>
          <w:sz w:val="24"/>
          <w:szCs w:val="24"/>
        </w:rPr>
        <w:t>Transportes, Viação, Obras e Serviços Urbanos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C04179">
        <w:rPr>
          <w:rFonts w:ascii="Arial" w:hAnsi="Arial" w:cs="Arial"/>
          <w:sz w:val="24"/>
          <w:szCs w:val="24"/>
        </w:rPr>
        <w:t>1</w:t>
      </w:r>
      <w:r w:rsidRPr="00A85010">
        <w:rPr>
          <w:rFonts w:ascii="Arial" w:hAnsi="Arial" w:cs="Arial"/>
          <w:sz w:val="24"/>
          <w:szCs w:val="24"/>
        </w:rPr>
        <w:t xml:space="preserve"> – </w:t>
      </w:r>
      <w:r w:rsidR="00C04179">
        <w:rPr>
          <w:rFonts w:ascii="Arial" w:hAnsi="Arial" w:cs="Arial"/>
          <w:sz w:val="24"/>
          <w:szCs w:val="24"/>
        </w:rPr>
        <w:t>S</w:t>
      </w:r>
      <w:r w:rsidR="00C04179" w:rsidRPr="00E72878">
        <w:rPr>
          <w:rFonts w:ascii="Arial" w:hAnsi="Arial" w:cs="Arial"/>
          <w:sz w:val="24"/>
          <w:szCs w:val="24"/>
        </w:rPr>
        <w:t xml:space="preserve">ecretaria de </w:t>
      </w:r>
      <w:r w:rsidR="00C04179">
        <w:rPr>
          <w:rFonts w:ascii="Arial" w:hAnsi="Arial" w:cs="Arial"/>
          <w:sz w:val="24"/>
          <w:szCs w:val="24"/>
        </w:rPr>
        <w:t>Transportes, Viação, Obras e Serviços Urbanos</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F84D1C">
        <w:rPr>
          <w:rFonts w:ascii="Arial" w:hAnsi="Arial" w:cs="Arial"/>
          <w:sz w:val="24"/>
          <w:szCs w:val="24"/>
        </w:rPr>
        <w:t>28</w:t>
      </w:r>
      <w:r w:rsidRPr="001E7E9B">
        <w:rPr>
          <w:rFonts w:ascii="Arial" w:hAnsi="Arial" w:cs="Arial"/>
          <w:sz w:val="24"/>
          <w:szCs w:val="24"/>
        </w:rPr>
        <w:t xml:space="preserve"> – </w:t>
      </w:r>
      <w:r w:rsidR="002312D4" w:rsidRPr="009A52EC">
        <w:rPr>
          <w:rFonts w:ascii="Arial" w:hAnsi="Arial" w:cs="Arial"/>
          <w:sz w:val="24"/>
          <w:szCs w:val="24"/>
        </w:rPr>
        <w:t>E</w:t>
      </w:r>
      <w:r w:rsidR="002312D4">
        <w:rPr>
          <w:rFonts w:ascii="Arial" w:hAnsi="Arial" w:cs="Arial"/>
          <w:sz w:val="24"/>
          <w:szCs w:val="24"/>
        </w:rPr>
        <w:t>ncargos</w:t>
      </w:r>
      <w:r w:rsidR="002312D4" w:rsidRPr="009A52EC">
        <w:rPr>
          <w:rFonts w:ascii="Arial" w:hAnsi="Arial" w:cs="Arial"/>
          <w:sz w:val="24"/>
          <w:szCs w:val="24"/>
        </w:rPr>
        <w:t xml:space="preserve"> E</w:t>
      </w:r>
      <w:r w:rsidR="002312D4">
        <w:rPr>
          <w:rFonts w:ascii="Arial" w:hAnsi="Arial" w:cs="Arial"/>
          <w:sz w:val="24"/>
          <w:szCs w:val="24"/>
        </w:rPr>
        <w:t>speciais</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04179">
        <w:rPr>
          <w:rFonts w:ascii="Arial" w:hAnsi="Arial" w:cs="Arial"/>
          <w:sz w:val="24"/>
          <w:szCs w:val="24"/>
        </w:rPr>
        <w:t xml:space="preserve"> </w:t>
      </w:r>
      <w:r w:rsidR="00F84D1C">
        <w:rPr>
          <w:rFonts w:ascii="Arial" w:hAnsi="Arial" w:cs="Arial"/>
          <w:sz w:val="24"/>
          <w:szCs w:val="24"/>
        </w:rPr>
        <w:t>843</w:t>
      </w:r>
      <w:r w:rsidRPr="001E7E9B">
        <w:rPr>
          <w:rFonts w:ascii="Arial" w:hAnsi="Arial" w:cs="Arial"/>
          <w:sz w:val="24"/>
          <w:szCs w:val="24"/>
        </w:rPr>
        <w:t xml:space="preserve"> –</w:t>
      </w:r>
      <w:r w:rsidR="002312D4">
        <w:rPr>
          <w:rFonts w:ascii="Arial" w:hAnsi="Arial" w:cs="Arial"/>
          <w:sz w:val="24"/>
          <w:szCs w:val="24"/>
        </w:rPr>
        <w:t xml:space="preserve"> Serviço da Dívida Interna</w:t>
      </w:r>
      <w:r w:rsidRPr="00CE70DF">
        <w:rPr>
          <w:rFonts w:asciiTheme="majorHAnsi" w:hAnsiTheme="majorHAnsi" w:cstheme="majorHAnsi"/>
          <w:sz w:val="24"/>
          <w:szCs w:val="24"/>
        </w:rPr>
        <w:t>;</w:t>
      </w:r>
    </w:p>
    <w:p w:rsidR="00BE2B83" w:rsidRDefault="00FD6B47" w:rsidP="00FD6B47">
      <w:pPr>
        <w:jc w:val="both"/>
        <w:rPr>
          <w:rFonts w:ascii="Arial" w:hAnsi="Arial" w:cs="Arial"/>
          <w:sz w:val="24"/>
          <w:szCs w:val="24"/>
        </w:rPr>
      </w:pPr>
      <w:r w:rsidRPr="00A85010">
        <w:rPr>
          <w:rFonts w:ascii="Arial" w:hAnsi="Arial" w:cs="Arial"/>
          <w:sz w:val="24"/>
          <w:szCs w:val="24"/>
        </w:rPr>
        <w:t xml:space="preserve">Programa: </w:t>
      </w:r>
      <w:r w:rsidR="001F6128">
        <w:rPr>
          <w:rFonts w:ascii="Arial" w:hAnsi="Arial" w:cs="Arial"/>
          <w:sz w:val="24"/>
          <w:szCs w:val="24"/>
        </w:rPr>
        <w:t>0</w:t>
      </w:r>
      <w:r w:rsidR="002312D4">
        <w:rPr>
          <w:rFonts w:ascii="Arial" w:hAnsi="Arial" w:cs="Arial"/>
          <w:sz w:val="24"/>
          <w:szCs w:val="24"/>
        </w:rPr>
        <w:t>.</w:t>
      </w:r>
      <w:r w:rsidR="009A52EC">
        <w:rPr>
          <w:rFonts w:ascii="Arial" w:hAnsi="Arial" w:cs="Arial"/>
          <w:sz w:val="24"/>
          <w:szCs w:val="24"/>
        </w:rPr>
        <w:t xml:space="preserve">000 </w:t>
      </w:r>
      <w:r w:rsidR="001F6128">
        <w:rPr>
          <w:rFonts w:ascii="Arial" w:hAnsi="Arial" w:cs="Arial"/>
          <w:sz w:val="24"/>
          <w:szCs w:val="24"/>
        </w:rPr>
        <w:t xml:space="preserve">– </w:t>
      </w:r>
      <w:r w:rsidR="009A52EC" w:rsidRPr="009A52EC">
        <w:rPr>
          <w:rFonts w:ascii="Arial" w:hAnsi="Arial" w:cs="Arial"/>
          <w:sz w:val="24"/>
          <w:szCs w:val="24"/>
        </w:rPr>
        <w:t>E</w:t>
      </w:r>
      <w:r w:rsidR="009A52EC">
        <w:rPr>
          <w:rFonts w:ascii="Arial" w:hAnsi="Arial" w:cs="Arial"/>
          <w:sz w:val="24"/>
          <w:szCs w:val="24"/>
        </w:rPr>
        <w:t>ncargos</w:t>
      </w:r>
      <w:r w:rsidR="009A52EC" w:rsidRPr="009A52EC">
        <w:rPr>
          <w:rFonts w:ascii="Arial" w:hAnsi="Arial" w:cs="Arial"/>
          <w:sz w:val="24"/>
          <w:szCs w:val="24"/>
        </w:rPr>
        <w:t xml:space="preserve"> E</w:t>
      </w:r>
      <w:r w:rsidR="002312D4">
        <w:rPr>
          <w:rFonts w:ascii="Arial" w:hAnsi="Arial" w:cs="Arial"/>
          <w:sz w:val="24"/>
          <w:szCs w:val="24"/>
        </w:rPr>
        <w:t>s</w:t>
      </w:r>
      <w:r w:rsidR="009A52EC">
        <w:rPr>
          <w:rFonts w:ascii="Arial" w:hAnsi="Arial" w:cs="Arial"/>
          <w:sz w:val="24"/>
          <w:szCs w:val="24"/>
        </w:rPr>
        <w:t>peciais</w:t>
      </w:r>
      <w:bookmarkStart w:id="0" w:name="_Hlk16759356"/>
      <w:r w:rsidR="00BE2B83">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9A52EC" w:rsidRPr="00F84D1C">
        <w:rPr>
          <w:rFonts w:asciiTheme="majorHAnsi" w:hAnsiTheme="majorHAnsi" w:cstheme="majorHAnsi"/>
          <w:b/>
          <w:sz w:val="22"/>
          <w:szCs w:val="22"/>
        </w:rPr>
        <w:t>0.</w:t>
      </w:r>
      <w:r w:rsidR="00C04179" w:rsidRPr="00F84D1C">
        <w:rPr>
          <w:rFonts w:asciiTheme="majorHAnsi" w:hAnsiTheme="majorHAnsi" w:cstheme="majorHAnsi"/>
          <w:b/>
          <w:sz w:val="22"/>
          <w:szCs w:val="22"/>
        </w:rPr>
        <w:t>0</w:t>
      </w:r>
      <w:r w:rsidR="00C04179">
        <w:rPr>
          <w:rFonts w:asciiTheme="majorHAnsi" w:hAnsiTheme="majorHAnsi" w:cstheme="majorHAnsi"/>
          <w:b/>
          <w:sz w:val="22"/>
          <w:szCs w:val="22"/>
        </w:rPr>
        <w:t>10</w:t>
      </w:r>
      <w:r w:rsidR="00C04179" w:rsidRPr="00F84D1C">
        <w:rPr>
          <w:rFonts w:asciiTheme="majorHAnsi" w:hAnsiTheme="majorHAnsi" w:cstheme="majorHAnsi"/>
          <w:b/>
          <w:sz w:val="22"/>
          <w:szCs w:val="22"/>
        </w:rPr>
        <w:t xml:space="preserve"> – </w:t>
      </w:r>
      <w:r w:rsidR="00C04179" w:rsidRPr="00F84D1C">
        <w:rPr>
          <w:rFonts w:asciiTheme="majorHAnsi" w:hAnsiTheme="majorHAnsi" w:cstheme="majorHAnsi"/>
          <w:b/>
          <w:bCs/>
          <w:sz w:val="22"/>
          <w:szCs w:val="22"/>
          <w:shd w:val="clear" w:color="auto" w:fill="FFFFFF"/>
        </w:rPr>
        <w:t xml:space="preserve">AMORTIZAÇÃO DA DÍVIDA PÚBLICA- </w:t>
      </w:r>
      <w:r w:rsidR="00C04179">
        <w:rPr>
          <w:rFonts w:asciiTheme="majorHAnsi" w:hAnsiTheme="majorHAnsi" w:cstheme="majorHAnsi"/>
          <w:b/>
          <w:bCs/>
          <w:sz w:val="22"/>
          <w:szCs w:val="22"/>
          <w:shd w:val="clear" w:color="auto" w:fill="FFFFFF"/>
        </w:rPr>
        <w:t>PAVIMENTAÇÃO AVANÇAR CIDADES</w:t>
      </w:r>
      <w:r w:rsidRPr="00AC6751">
        <w:rPr>
          <w:rFonts w:ascii="Arial" w:hAnsi="Arial" w:cs="Arial"/>
          <w:b/>
          <w:sz w:val="24"/>
          <w:szCs w:val="24"/>
        </w:rPr>
        <w:t>;</w:t>
      </w:r>
    </w:p>
    <w:bookmarkEnd w:id="0"/>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2312D4" w:rsidRDefault="00C04179" w:rsidP="00570FC1">
      <w:pPr>
        <w:jc w:val="both"/>
        <w:rPr>
          <w:rFonts w:asciiTheme="majorHAnsi" w:hAnsiTheme="majorHAnsi" w:cstheme="majorHAnsi"/>
          <w:b/>
          <w:sz w:val="24"/>
          <w:szCs w:val="24"/>
        </w:rPr>
      </w:pPr>
      <w:r>
        <w:rPr>
          <w:rFonts w:ascii="Arial" w:hAnsi="Arial" w:cs="Arial"/>
          <w:sz w:val="24"/>
          <w:szCs w:val="24"/>
        </w:rPr>
        <w:t>3.2.90.22.00.00.00.00.0001</w:t>
      </w:r>
      <w:r w:rsidRPr="00C04361">
        <w:rPr>
          <w:rFonts w:ascii="Arial" w:hAnsi="Arial" w:cs="Arial"/>
          <w:sz w:val="24"/>
          <w:szCs w:val="24"/>
        </w:rPr>
        <w:t>–</w:t>
      </w:r>
      <w:r>
        <w:rPr>
          <w:rFonts w:ascii="Arial" w:hAnsi="Arial" w:cs="Arial"/>
          <w:sz w:val="24"/>
          <w:szCs w:val="24"/>
        </w:rPr>
        <w:t>Outros Enc. Sobre a Dívida p/</w:t>
      </w:r>
      <w:proofErr w:type="gramStart"/>
      <w:r>
        <w:rPr>
          <w:rFonts w:ascii="Arial" w:hAnsi="Arial" w:cs="Arial"/>
          <w:sz w:val="24"/>
          <w:szCs w:val="24"/>
        </w:rPr>
        <w:t>Contrato</w:t>
      </w:r>
      <w:r w:rsidR="00007039">
        <w:rPr>
          <w:rFonts w:ascii="Arial" w:hAnsi="Arial" w:cs="Arial"/>
          <w:sz w:val="24"/>
          <w:szCs w:val="24"/>
        </w:rPr>
        <w:t xml:space="preserve"> </w:t>
      </w:r>
      <w:r>
        <w:rPr>
          <w:rFonts w:ascii="Arial" w:hAnsi="Arial" w:cs="Arial"/>
          <w:sz w:val="24"/>
          <w:szCs w:val="24"/>
        </w:rPr>
        <w:t>.</w:t>
      </w:r>
      <w:proofErr w:type="gramEnd"/>
      <w:r w:rsidR="008140AB">
        <w:rPr>
          <w:rFonts w:ascii="Arial" w:hAnsi="Arial" w:cs="Arial"/>
          <w:sz w:val="24"/>
          <w:szCs w:val="24"/>
        </w:rPr>
        <w:t>.</w:t>
      </w:r>
      <w:r w:rsidR="00007039">
        <w:rPr>
          <w:rFonts w:ascii="Arial" w:hAnsi="Arial" w:cs="Arial"/>
          <w:sz w:val="24"/>
          <w:szCs w:val="24"/>
        </w:rPr>
        <w:t>15.000,00</w:t>
      </w:r>
    </w:p>
    <w:p w:rsidR="00CD24A4" w:rsidRDefault="00C02DEC" w:rsidP="00CD24A4">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sidR="00CD24A4">
        <w:rPr>
          <w:rFonts w:ascii="Arial" w:hAnsi="Arial" w:cs="Arial"/>
          <w:sz w:val="24"/>
          <w:szCs w:val="24"/>
        </w:rPr>
        <w:t>Para atendimento da</w:t>
      </w:r>
      <w:r w:rsidR="004F7A99">
        <w:rPr>
          <w:rFonts w:ascii="Arial" w:hAnsi="Arial" w:cs="Arial"/>
          <w:sz w:val="24"/>
          <w:szCs w:val="24"/>
        </w:rPr>
        <w:t>s</w:t>
      </w:r>
      <w:r w:rsidR="00CD24A4">
        <w:rPr>
          <w:rFonts w:ascii="Arial" w:hAnsi="Arial" w:cs="Arial"/>
          <w:sz w:val="24"/>
          <w:szCs w:val="24"/>
        </w:rPr>
        <w:t xml:space="preserve"> Suplementaç</w:t>
      </w:r>
      <w:r w:rsidR="004F7A99">
        <w:rPr>
          <w:rFonts w:ascii="Arial" w:hAnsi="Arial" w:cs="Arial"/>
          <w:sz w:val="24"/>
          <w:szCs w:val="24"/>
        </w:rPr>
        <w:t>ões</w:t>
      </w:r>
      <w:r w:rsidR="00CD24A4">
        <w:rPr>
          <w:rFonts w:ascii="Arial" w:hAnsi="Arial" w:cs="Arial"/>
          <w:sz w:val="24"/>
          <w:szCs w:val="24"/>
        </w:rPr>
        <w:t xml:space="preserve"> de que trata o artigo anterior será utilizado </w:t>
      </w:r>
      <w:r w:rsidR="00CD24A4" w:rsidRPr="00783741">
        <w:rPr>
          <w:rFonts w:ascii="Arial" w:hAnsi="Arial" w:cs="Arial"/>
          <w:sz w:val="24"/>
          <w:szCs w:val="24"/>
        </w:rPr>
        <w:t xml:space="preserve">valor da </w:t>
      </w:r>
      <w:r w:rsidR="00145E9C" w:rsidRPr="00783741">
        <w:rPr>
          <w:rFonts w:ascii="Arial" w:hAnsi="Arial" w:cs="Arial"/>
          <w:sz w:val="24"/>
          <w:szCs w:val="24"/>
        </w:rPr>
        <w:t>anulação da despesa</w:t>
      </w:r>
      <w:r w:rsidR="00CD24A4" w:rsidRPr="00783741">
        <w:rPr>
          <w:rFonts w:ascii="Arial" w:hAnsi="Arial" w:cs="Arial"/>
          <w:sz w:val="24"/>
          <w:szCs w:val="24"/>
        </w:rPr>
        <w:t xml:space="preserve">: </w:t>
      </w:r>
      <w:r w:rsidR="00145E9C" w:rsidRPr="00783741">
        <w:rPr>
          <w:rFonts w:ascii="Arial" w:hAnsi="Arial" w:cs="Arial"/>
          <w:sz w:val="24"/>
          <w:szCs w:val="24"/>
        </w:rPr>
        <w:t>498; recurso: 0001; Secretaria de Agricultura e Meio Ambiente</w:t>
      </w:r>
      <w:r w:rsidR="00145E9C">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C04179">
        <w:rPr>
          <w:rFonts w:ascii="Arial" w:hAnsi="Arial" w:cs="Arial"/>
          <w:sz w:val="24"/>
          <w:szCs w:val="24"/>
        </w:rPr>
        <w:t>07</w:t>
      </w:r>
      <w:r>
        <w:rPr>
          <w:rFonts w:ascii="Arial" w:hAnsi="Arial" w:cs="Arial"/>
          <w:sz w:val="24"/>
          <w:szCs w:val="24"/>
        </w:rPr>
        <w:t xml:space="preserve"> de </w:t>
      </w:r>
      <w:r w:rsidR="00C04179">
        <w:rPr>
          <w:rFonts w:ascii="Arial" w:hAnsi="Arial" w:cs="Arial"/>
          <w:sz w:val="24"/>
          <w:szCs w:val="24"/>
        </w:rPr>
        <w:t>outubro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00F15B12">
        <w:rPr>
          <w:rFonts w:ascii="Arial" w:hAnsi="Arial" w:cs="Arial"/>
          <w:sz w:val="24"/>
          <w:szCs w:val="24"/>
        </w:rPr>
        <w:t>novas</w:t>
      </w:r>
      <w:r w:rsidR="006F3807" w:rsidRPr="00367E25">
        <w:rPr>
          <w:rFonts w:ascii="Arial" w:hAnsi="Arial" w:cs="Arial"/>
          <w:sz w:val="24"/>
          <w:szCs w:val="24"/>
        </w:rPr>
        <w:t>ações</w:t>
      </w:r>
      <w:r w:rsidR="002522FB">
        <w:rPr>
          <w:rFonts w:ascii="Arial" w:hAnsi="Arial" w:cs="Arial"/>
          <w:sz w:val="24"/>
          <w:szCs w:val="24"/>
        </w:rPr>
        <w:t xml:space="preserve"> no </w:t>
      </w:r>
      <w:r w:rsidR="009B7FCE" w:rsidRPr="00367E25">
        <w:rPr>
          <w:rFonts w:ascii="Arial" w:hAnsi="Arial" w:cs="Arial"/>
          <w:sz w:val="24"/>
          <w:szCs w:val="24"/>
        </w:rPr>
        <w:t>Plano Plurianual 201</w:t>
      </w:r>
      <w:r w:rsidR="009B7FCE">
        <w:rPr>
          <w:rFonts w:ascii="Arial" w:hAnsi="Arial" w:cs="Arial"/>
          <w:sz w:val="24"/>
          <w:szCs w:val="24"/>
        </w:rPr>
        <w:t>8</w:t>
      </w:r>
      <w:r w:rsidR="009B7FCE" w:rsidRPr="00367E25">
        <w:rPr>
          <w:rFonts w:ascii="Arial" w:hAnsi="Arial" w:cs="Arial"/>
          <w:sz w:val="24"/>
          <w:szCs w:val="24"/>
        </w:rPr>
        <w:t>/20</w:t>
      </w:r>
      <w:r w:rsidR="009B7FCE">
        <w:rPr>
          <w:rFonts w:ascii="Arial" w:hAnsi="Arial" w:cs="Arial"/>
          <w:sz w:val="24"/>
          <w:szCs w:val="24"/>
        </w:rPr>
        <w:t>21 nº 881/2017</w:t>
      </w:r>
      <w:r w:rsidR="009B7FCE" w:rsidRPr="00367E25">
        <w:rPr>
          <w:rFonts w:ascii="Arial" w:hAnsi="Arial" w:cs="Arial"/>
          <w:sz w:val="24"/>
          <w:szCs w:val="24"/>
        </w:rPr>
        <w:t>, na Lei de Diretrizes Orçamentárias</w:t>
      </w:r>
      <w:r w:rsidR="009B7FCE">
        <w:rPr>
          <w:rFonts w:ascii="Arial" w:hAnsi="Arial" w:cs="Arial"/>
          <w:sz w:val="24"/>
          <w:szCs w:val="24"/>
        </w:rPr>
        <w:t xml:space="preserve"> nº 939/2018,</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950/18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orçamento para o exercício de 201</w:t>
      </w:r>
      <w:r w:rsidR="009B7FCE">
        <w:rPr>
          <w:rFonts w:ascii="Arial" w:hAnsi="Arial" w:cs="Arial"/>
          <w:sz w:val="24"/>
          <w:szCs w:val="24"/>
        </w:rPr>
        <w:t xml:space="preserve">9 </w:t>
      </w:r>
      <w:r w:rsidR="009B7FCE" w:rsidRPr="00A85010">
        <w:rPr>
          <w:rFonts w:ascii="Arial" w:hAnsi="Arial" w:cs="Arial"/>
          <w:sz w:val="24"/>
          <w:szCs w:val="24"/>
        </w:rPr>
        <w:t xml:space="preserve">no valor de </w:t>
      </w:r>
      <w:r w:rsidR="005E1372">
        <w:rPr>
          <w:rFonts w:ascii="Arial" w:hAnsi="Arial" w:cs="Arial"/>
          <w:sz w:val="24"/>
          <w:szCs w:val="24"/>
        </w:rPr>
        <w:t>R$ 15.000,00</w:t>
      </w:r>
      <w:r w:rsidR="00DB7157" w:rsidRPr="005E1372">
        <w:rPr>
          <w:rFonts w:ascii="Arial" w:hAnsi="Arial" w:cs="Arial"/>
          <w:sz w:val="24"/>
          <w:szCs w:val="24"/>
        </w:rPr>
        <w:t xml:space="preserve"> (</w:t>
      </w:r>
      <w:r w:rsidR="005E1372">
        <w:rPr>
          <w:rFonts w:ascii="Arial" w:hAnsi="Arial" w:cs="Arial"/>
          <w:sz w:val="24"/>
          <w:szCs w:val="24"/>
        </w:rPr>
        <w:t>Quinze</w:t>
      </w:r>
      <w:r w:rsidR="00DB7157" w:rsidRPr="005E1372">
        <w:rPr>
          <w:rFonts w:ascii="Arial" w:hAnsi="Arial" w:cs="Arial"/>
          <w:sz w:val="24"/>
          <w:szCs w:val="24"/>
        </w:rPr>
        <w:t xml:space="preserve"> mil</w:t>
      </w:r>
      <w:r w:rsidR="005E1372">
        <w:rPr>
          <w:rFonts w:ascii="Arial" w:hAnsi="Arial" w:cs="Arial"/>
          <w:sz w:val="24"/>
          <w:szCs w:val="24"/>
        </w:rPr>
        <w:t xml:space="preserve"> reais</w:t>
      </w:r>
      <w:r w:rsidR="00DB7157" w:rsidRPr="005E1372">
        <w:rPr>
          <w:rFonts w:ascii="Arial" w:hAnsi="Arial" w:cs="Arial"/>
          <w:sz w:val="24"/>
          <w:szCs w:val="24"/>
        </w:rPr>
        <w:t>),</w:t>
      </w:r>
      <w:r w:rsidR="00DB7157">
        <w:rPr>
          <w:rFonts w:ascii="Arial" w:hAnsi="Arial" w:cs="Arial"/>
          <w:sz w:val="24"/>
          <w:szCs w:val="24"/>
        </w:rPr>
        <w:t xml:space="preserve"> no</w:t>
      </w:r>
      <w:r w:rsidR="00DB7157" w:rsidRPr="00A85010">
        <w:rPr>
          <w:rFonts w:ascii="Arial" w:hAnsi="Arial" w:cs="Arial"/>
          <w:sz w:val="24"/>
          <w:szCs w:val="24"/>
        </w:rPr>
        <w:t xml:space="preserve"> Programa “</w:t>
      </w:r>
      <w:r w:rsidR="00DB7157">
        <w:rPr>
          <w:rFonts w:ascii="Arial" w:hAnsi="Arial" w:cs="Arial"/>
          <w:sz w:val="24"/>
          <w:szCs w:val="24"/>
        </w:rPr>
        <w:t>0.000– Encargos Especiais</w:t>
      </w:r>
      <w:r w:rsidR="00FC1786">
        <w:rPr>
          <w:rFonts w:ascii="Arial" w:hAnsi="Arial" w:cs="Arial"/>
          <w:sz w:val="24"/>
          <w:szCs w:val="24"/>
        </w:rPr>
        <w:t>”</w:t>
      </w:r>
      <w:r>
        <w:rPr>
          <w:rFonts w:ascii="Arial" w:hAnsi="Arial" w:cs="Arial"/>
          <w:sz w:val="24"/>
          <w:szCs w:val="24"/>
        </w:rPr>
        <w:t>.</w:t>
      </w:r>
    </w:p>
    <w:p w:rsidR="008C7095" w:rsidRDefault="008C7095" w:rsidP="00FD6B47">
      <w:pPr>
        <w:ind w:firstLine="708"/>
        <w:jc w:val="both"/>
        <w:rPr>
          <w:rFonts w:ascii="Arial" w:hAnsi="Arial" w:cs="Arial"/>
          <w:sz w:val="24"/>
          <w:szCs w:val="24"/>
        </w:rPr>
      </w:pPr>
      <w:r>
        <w:rPr>
          <w:rFonts w:ascii="Arial" w:hAnsi="Arial" w:cs="Arial"/>
          <w:sz w:val="24"/>
          <w:szCs w:val="24"/>
        </w:rPr>
        <w:t>Solicitamos urgência na apreciação do referido Projeto de Lei.</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B03557"/>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B03557">
        <w:rPr>
          <w:rFonts w:ascii="Arial" w:hAnsi="Arial" w:cs="Arial"/>
          <w:sz w:val="24"/>
          <w:szCs w:val="24"/>
        </w:rPr>
        <w:t>35</w:t>
      </w:r>
      <w:r>
        <w:rPr>
          <w:rFonts w:ascii="Arial" w:hAnsi="Arial" w:cs="Arial"/>
          <w:sz w:val="24"/>
          <w:szCs w:val="24"/>
        </w:rPr>
        <w:t xml:space="preserve">, DE </w:t>
      </w:r>
      <w:r w:rsidR="00C04179">
        <w:rPr>
          <w:rFonts w:ascii="Arial" w:hAnsi="Arial" w:cs="Arial"/>
          <w:sz w:val="24"/>
          <w:szCs w:val="24"/>
        </w:rPr>
        <w:t>07</w:t>
      </w:r>
      <w:r>
        <w:rPr>
          <w:rFonts w:ascii="Arial" w:hAnsi="Arial" w:cs="Arial"/>
          <w:sz w:val="24"/>
          <w:szCs w:val="24"/>
        </w:rPr>
        <w:t xml:space="preserve"> DE </w:t>
      </w:r>
      <w:r w:rsidR="00C04179">
        <w:rPr>
          <w:rFonts w:ascii="Arial" w:hAnsi="Arial" w:cs="Arial"/>
          <w:sz w:val="24"/>
          <w:szCs w:val="24"/>
        </w:rPr>
        <w:t>OUTUBR</w:t>
      </w:r>
      <w:r w:rsidR="002522FB">
        <w:rPr>
          <w:rFonts w:ascii="Arial" w:hAnsi="Arial" w:cs="Arial"/>
          <w:sz w:val="24"/>
          <w:szCs w:val="24"/>
        </w:rPr>
        <w:t>O</w:t>
      </w:r>
      <w:r>
        <w:rPr>
          <w:rFonts w:ascii="Arial" w:hAnsi="Arial" w:cs="Arial"/>
          <w:sz w:val="24"/>
          <w:szCs w:val="24"/>
        </w:rPr>
        <w:t xml:space="preserve">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Pr="00C03DF2"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 xml:space="preserve">no Plano Plurianual 2018/2021 nº 881/2017, na Lei de Diretrizes Orçamentárias nº 939/2018, na Lei Orçamentária Anual nº 950/18 e autoriza o Poder Executivo a abrir crédito adicional especial no orçamento para o exercício de 2019 no valor de </w:t>
      </w:r>
      <w:r w:rsidR="00C03DF2" w:rsidRPr="006212B3">
        <w:rPr>
          <w:rFonts w:ascii="Arial" w:hAnsi="Arial" w:cs="Arial"/>
          <w:i/>
          <w:sz w:val="24"/>
          <w:szCs w:val="24"/>
        </w:rPr>
        <w:t xml:space="preserve">R$ </w:t>
      </w:r>
      <w:r w:rsidR="006212B3">
        <w:rPr>
          <w:rFonts w:ascii="Arial" w:hAnsi="Arial" w:cs="Arial"/>
          <w:i/>
          <w:sz w:val="24"/>
          <w:szCs w:val="24"/>
        </w:rPr>
        <w:t>15.000,00</w:t>
      </w:r>
      <w:r w:rsidR="00C03DF2" w:rsidRPr="006212B3">
        <w:rPr>
          <w:rFonts w:ascii="Arial" w:hAnsi="Arial" w:cs="Arial"/>
          <w:i/>
          <w:sz w:val="24"/>
          <w:szCs w:val="24"/>
        </w:rPr>
        <w:t xml:space="preserve"> (</w:t>
      </w:r>
      <w:r w:rsidR="006212B3">
        <w:rPr>
          <w:rFonts w:ascii="Arial" w:hAnsi="Arial" w:cs="Arial"/>
          <w:i/>
          <w:sz w:val="24"/>
          <w:szCs w:val="24"/>
        </w:rPr>
        <w:t>Quinze</w:t>
      </w:r>
      <w:r w:rsidR="00C03DF2" w:rsidRPr="006212B3">
        <w:rPr>
          <w:rFonts w:ascii="Arial" w:hAnsi="Arial" w:cs="Arial"/>
          <w:i/>
          <w:sz w:val="24"/>
          <w:szCs w:val="24"/>
        </w:rPr>
        <w:t xml:space="preserve"> mil</w:t>
      </w:r>
      <w:r w:rsidR="006212B3">
        <w:rPr>
          <w:rFonts w:ascii="Arial" w:hAnsi="Arial" w:cs="Arial"/>
          <w:i/>
          <w:sz w:val="24"/>
          <w:szCs w:val="24"/>
        </w:rPr>
        <w:t xml:space="preserve"> reais</w:t>
      </w:r>
      <w:r w:rsidR="00C03DF2" w:rsidRPr="006212B3">
        <w:rPr>
          <w:rFonts w:ascii="Arial" w:hAnsi="Arial" w:cs="Arial"/>
          <w:i/>
          <w:sz w:val="24"/>
          <w:szCs w:val="24"/>
        </w:rPr>
        <w:t>),</w:t>
      </w:r>
      <w:r w:rsidR="00C03DF2" w:rsidRPr="00C03DF2">
        <w:rPr>
          <w:rFonts w:ascii="Arial" w:hAnsi="Arial" w:cs="Arial"/>
          <w:i/>
          <w:sz w:val="24"/>
          <w:szCs w:val="24"/>
        </w:rPr>
        <w:t xml:space="preserve"> no Programa “0.000– Encargos Especiais</w:t>
      </w:r>
      <w:r w:rsidR="000343D5" w:rsidRPr="00C03DF2">
        <w:rPr>
          <w:rFonts w:ascii="Arial" w:hAnsi="Arial" w:cs="Arial"/>
          <w:i/>
          <w:sz w:val="24"/>
          <w:szCs w:val="24"/>
        </w:rPr>
        <w:t>”</w:t>
      </w:r>
      <w:r w:rsidRPr="00C03DF2">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C04179">
        <w:rPr>
          <w:rFonts w:ascii="Arial" w:hAnsi="Arial" w:cs="Arial"/>
          <w:sz w:val="24"/>
          <w:szCs w:val="24"/>
        </w:rPr>
        <w:t>07</w:t>
      </w:r>
      <w:r>
        <w:rPr>
          <w:rFonts w:ascii="Arial" w:hAnsi="Arial" w:cs="Arial"/>
          <w:sz w:val="24"/>
          <w:szCs w:val="24"/>
        </w:rPr>
        <w:t xml:space="preserve"> de </w:t>
      </w:r>
      <w:r w:rsidR="00C04179">
        <w:rPr>
          <w:rFonts w:ascii="Arial" w:hAnsi="Arial" w:cs="Arial"/>
          <w:sz w:val="24"/>
          <w:szCs w:val="24"/>
        </w:rPr>
        <w:t>outubro</w:t>
      </w:r>
      <w:r>
        <w:rPr>
          <w:rFonts w:ascii="Arial" w:hAnsi="Arial" w:cs="Arial"/>
          <w:sz w:val="24"/>
          <w:szCs w:val="24"/>
        </w:rPr>
        <w:t xml:space="preserve"> de 2019.</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039"/>
    <w:rsid w:val="000073E1"/>
    <w:rsid w:val="000247D0"/>
    <w:rsid w:val="000343D5"/>
    <w:rsid w:val="00045DC5"/>
    <w:rsid w:val="000566BD"/>
    <w:rsid w:val="00063139"/>
    <w:rsid w:val="00083DC6"/>
    <w:rsid w:val="00091C32"/>
    <w:rsid w:val="000945EE"/>
    <w:rsid w:val="000950FE"/>
    <w:rsid w:val="000D2B38"/>
    <w:rsid w:val="000F2BEE"/>
    <w:rsid w:val="00141CB7"/>
    <w:rsid w:val="00145E9C"/>
    <w:rsid w:val="001A532C"/>
    <w:rsid w:val="001A67A5"/>
    <w:rsid w:val="001C30C8"/>
    <w:rsid w:val="001E7E9B"/>
    <w:rsid w:val="001F05D0"/>
    <w:rsid w:val="001F2FE0"/>
    <w:rsid w:val="001F6128"/>
    <w:rsid w:val="00224AD5"/>
    <w:rsid w:val="00225C47"/>
    <w:rsid w:val="002312D4"/>
    <w:rsid w:val="002522FB"/>
    <w:rsid w:val="0026639E"/>
    <w:rsid w:val="00292D69"/>
    <w:rsid w:val="002939D5"/>
    <w:rsid w:val="0029404D"/>
    <w:rsid w:val="00294325"/>
    <w:rsid w:val="002C11D1"/>
    <w:rsid w:val="002C6D3A"/>
    <w:rsid w:val="00307BFA"/>
    <w:rsid w:val="00343091"/>
    <w:rsid w:val="003453D3"/>
    <w:rsid w:val="00355EEB"/>
    <w:rsid w:val="00367E25"/>
    <w:rsid w:val="00381385"/>
    <w:rsid w:val="003D3F99"/>
    <w:rsid w:val="003D6249"/>
    <w:rsid w:val="003F5B87"/>
    <w:rsid w:val="004051C7"/>
    <w:rsid w:val="00415B60"/>
    <w:rsid w:val="00432923"/>
    <w:rsid w:val="00443CDB"/>
    <w:rsid w:val="00443CE1"/>
    <w:rsid w:val="00452F59"/>
    <w:rsid w:val="00490629"/>
    <w:rsid w:val="004B39FE"/>
    <w:rsid w:val="004D04C2"/>
    <w:rsid w:val="004E0FBC"/>
    <w:rsid w:val="004F7A99"/>
    <w:rsid w:val="00501863"/>
    <w:rsid w:val="00526D1F"/>
    <w:rsid w:val="00531B47"/>
    <w:rsid w:val="005404C3"/>
    <w:rsid w:val="00541D43"/>
    <w:rsid w:val="0054462B"/>
    <w:rsid w:val="00570FC1"/>
    <w:rsid w:val="005B59C0"/>
    <w:rsid w:val="005B7092"/>
    <w:rsid w:val="005E1372"/>
    <w:rsid w:val="005F7E0F"/>
    <w:rsid w:val="00602E0D"/>
    <w:rsid w:val="00603B57"/>
    <w:rsid w:val="006212B3"/>
    <w:rsid w:val="00632E86"/>
    <w:rsid w:val="00680EA4"/>
    <w:rsid w:val="006A599D"/>
    <w:rsid w:val="006E0092"/>
    <w:rsid w:val="006F3807"/>
    <w:rsid w:val="00706220"/>
    <w:rsid w:val="007443DC"/>
    <w:rsid w:val="0076378D"/>
    <w:rsid w:val="00766362"/>
    <w:rsid w:val="00775403"/>
    <w:rsid w:val="00783741"/>
    <w:rsid w:val="00783E62"/>
    <w:rsid w:val="007A591E"/>
    <w:rsid w:val="007B0CA4"/>
    <w:rsid w:val="007B195F"/>
    <w:rsid w:val="007D6C5C"/>
    <w:rsid w:val="007D7EF4"/>
    <w:rsid w:val="007E4EE7"/>
    <w:rsid w:val="007E4FD6"/>
    <w:rsid w:val="007F652D"/>
    <w:rsid w:val="00813B66"/>
    <w:rsid w:val="008140AB"/>
    <w:rsid w:val="008357C3"/>
    <w:rsid w:val="008539B9"/>
    <w:rsid w:val="00865245"/>
    <w:rsid w:val="00881DC7"/>
    <w:rsid w:val="0089054E"/>
    <w:rsid w:val="00892CE3"/>
    <w:rsid w:val="008C7095"/>
    <w:rsid w:val="008D057A"/>
    <w:rsid w:val="00906B01"/>
    <w:rsid w:val="0092381E"/>
    <w:rsid w:val="00933C0F"/>
    <w:rsid w:val="009419D4"/>
    <w:rsid w:val="00943AE9"/>
    <w:rsid w:val="00944F9D"/>
    <w:rsid w:val="00957D15"/>
    <w:rsid w:val="009612F1"/>
    <w:rsid w:val="00963141"/>
    <w:rsid w:val="009A52EC"/>
    <w:rsid w:val="009B4E5E"/>
    <w:rsid w:val="009B5568"/>
    <w:rsid w:val="009B7FCE"/>
    <w:rsid w:val="009D0E1F"/>
    <w:rsid w:val="009E3F0D"/>
    <w:rsid w:val="00A113C7"/>
    <w:rsid w:val="00A511D9"/>
    <w:rsid w:val="00A63396"/>
    <w:rsid w:val="00A70333"/>
    <w:rsid w:val="00A82D95"/>
    <w:rsid w:val="00A85B5A"/>
    <w:rsid w:val="00A85ED2"/>
    <w:rsid w:val="00A9447C"/>
    <w:rsid w:val="00A948C8"/>
    <w:rsid w:val="00AB2197"/>
    <w:rsid w:val="00AC3D50"/>
    <w:rsid w:val="00AC6751"/>
    <w:rsid w:val="00AD1821"/>
    <w:rsid w:val="00AE6232"/>
    <w:rsid w:val="00AF2A1D"/>
    <w:rsid w:val="00B03557"/>
    <w:rsid w:val="00B16F76"/>
    <w:rsid w:val="00B220E6"/>
    <w:rsid w:val="00B476DF"/>
    <w:rsid w:val="00B653E2"/>
    <w:rsid w:val="00B660C3"/>
    <w:rsid w:val="00B763DE"/>
    <w:rsid w:val="00B95768"/>
    <w:rsid w:val="00BA3E82"/>
    <w:rsid w:val="00BB24FB"/>
    <w:rsid w:val="00BB3A7D"/>
    <w:rsid w:val="00BC0F8A"/>
    <w:rsid w:val="00BE2B83"/>
    <w:rsid w:val="00BF48BF"/>
    <w:rsid w:val="00C02DEC"/>
    <w:rsid w:val="00C03DF2"/>
    <w:rsid w:val="00C04179"/>
    <w:rsid w:val="00C04361"/>
    <w:rsid w:val="00C17933"/>
    <w:rsid w:val="00C30F88"/>
    <w:rsid w:val="00C35E9C"/>
    <w:rsid w:val="00C42801"/>
    <w:rsid w:val="00C45522"/>
    <w:rsid w:val="00C556D6"/>
    <w:rsid w:val="00C70D59"/>
    <w:rsid w:val="00C741B5"/>
    <w:rsid w:val="00C91938"/>
    <w:rsid w:val="00CC75AD"/>
    <w:rsid w:val="00CD24A4"/>
    <w:rsid w:val="00CE6556"/>
    <w:rsid w:val="00CE70DF"/>
    <w:rsid w:val="00D16968"/>
    <w:rsid w:val="00D16F1E"/>
    <w:rsid w:val="00D229DF"/>
    <w:rsid w:val="00D4622B"/>
    <w:rsid w:val="00D50470"/>
    <w:rsid w:val="00D73453"/>
    <w:rsid w:val="00DA2BF4"/>
    <w:rsid w:val="00DB7157"/>
    <w:rsid w:val="00DC0215"/>
    <w:rsid w:val="00DE7336"/>
    <w:rsid w:val="00E34DC9"/>
    <w:rsid w:val="00E45E08"/>
    <w:rsid w:val="00E72878"/>
    <w:rsid w:val="00E87B8A"/>
    <w:rsid w:val="00E87DFE"/>
    <w:rsid w:val="00EA1D5E"/>
    <w:rsid w:val="00EA3EFC"/>
    <w:rsid w:val="00EE4BF2"/>
    <w:rsid w:val="00EF1BFF"/>
    <w:rsid w:val="00F10AAC"/>
    <w:rsid w:val="00F15B12"/>
    <w:rsid w:val="00F177BE"/>
    <w:rsid w:val="00F22E3D"/>
    <w:rsid w:val="00F23B48"/>
    <w:rsid w:val="00F41577"/>
    <w:rsid w:val="00F76649"/>
    <w:rsid w:val="00F84D1C"/>
    <w:rsid w:val="00F86947"/>
    <w:rsid w:val="00FB289B"/>
    <w:rsid w:val="00FB7A64"/>
    <w:rsid w:val="00FC1786"/>
    <w:rsid w:val="00FC3EC6"/>
    <w:rsid w:val="00FD2F20"/>
    <w:rsid w:val="00FD6B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31B7-B633-41FD-8E56-4B5E75BE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483</Words>
  <Characters>2609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11</cp:revision>
  <cp:lastPrinted>2019-10-07T16:41:00Z</cp:lastPrinted>
  <dcterms:created xsi:type="dcterms:W3CDTF">2019-10-07T15:52:00Z</dcterms:created>
  <dcterms:modified xsi:type="dcterms:W3CDTF">2019-10-07T16:42:00Z</dcterms:modified>
</cp:coreProperties>
</file>