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E63" w:rsidRDefault="00D87E63" w:rsidP="000B2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PROJETO DE LEI Nº. 0</w:t>
      </w:r>
      <w:r w:rsidR="008131AD"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21</w:t>
      </w: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 w:rsidR="008131AD"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03</w:t>
      </w: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 w:rsidR="008131AD"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JUNHO</w:t>
      </w: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2019.</w:t>
      </w:r>
    </w:p>
    <w:p w:rsidR="000B2CBF" w:rsidRPr="00D87E63" w:rsidRDefault="000B2CBF" w:rsidP="000B2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240" w:lineRule="auto"/>
        <w:ind w:left="4500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</w:pPr>
      <w:bookmarkStart w:id="0" w:name="_GoBack"/>
      <w:bookmarkEnd w:id="0"/>
    </w:p>
    <w:p w:rsidR="000B2CBF" w:rsidRPr="00D87E63" w:rsidRDefault="00337797" w:rsidP="000B2CBF">
      <w:pPr>
        <w:spacing w:after="0" w:line="240" w:lineRule="auto"/>
        <w:ind w:left="4500"/>
        <w:jc w:val="both"/>
        <w:rPr>
          <w:rFonts w:ascii="Arial" w:eastAsia="Times New Roman" w:hAnsi="Arial" w:cs="Arial"/>
          <w:bCs/>
          <w:caps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Cs/>
          <w:i/>
          <w:sz w:val="24"/>
          <w:szCs w:val="24"/>
          <w:lang w:eastAsia="pt-BR"/>
        </w:rPr>
        <w:t>Institui e regulamenta o pagamento do vale-transporte para os Servidores Municipais do Município de Santa Margarida do Sul, e dá outras providências.</w:t>
      </w:r>
    </w:p>
    <w:p w:rsidR="000B2CBF" w:rsidRPr="00D87E63" w:rsidRDefault="000B2CBF" w:rsidP="000B2CBF">
      <w:pPr>
        <w:spacing w:after="0" w:line="360" w:lineRule="auto"/>
        <w:ind w:firstLine="1418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:rsidR="000B2CBF" w:rsidRPr="00D87E63" w:rsidRDefault="000B2CBF" w:rsidP="000B2CBF">
      <w:pPr>
        <w:tabs>
          <w:tab w:val="left" w:pos="3261"/>
        </w:tabs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sz w:val="24"/>
          <w:szCs w:val="24"/>
          <w:lang w:eastAsia="pt-BR"/>
        </w:rPr>
        <w:t>O Prefeito Municipal de Santa Margarida do Sul, no uso das atribuições que lhe confere a Lei Orgânica do Município, remete à apreciação desta e. Câmara de Vereadores o seguinte Projeto de Lei: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1º.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Fica instituído e regulamentado o pagamento de vale-transporte aos servidores públicos municipais em atividade, que será concedido pelo Município ao servidor para </w:t>
      </w:r>
      <w:proofErr w:type="gramStart"/>
      <w:r w:rsidRPr="00D87E63">
        <w:rPr>
          <w:rFonts w:ascii="Arial" w:eastAsia="Times New Roman" w:hAnsi="Arial" w:cs="Arial"/>
          <w:sz w:val="24"/>
          <w:szCs w:val="24"/>
          <w:lang w:eastAsia="pt-BR"/>
        </w:rPr>
        <w:t>utilização efetiva em despesas de deslocamento residência-trabalho e vice-versa, através do sistema de transporte coletivo</w:t>
      </w:r>
      <w:proofErr w:type="gramEnd"/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público, urbano ou intermunicipal com características semelhantes aos urbanos, geridos diretamente ou mediante concessão ou permissão de linhas regulares e com tarifas fixadas pela autoridade competente.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2º.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Para receber o auxílio-transporte o servidor deverá, em data fixada pelo Setor de Pessoal e Recursos Humanos, apresentar a este órgão a segunda via das passagens. 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Parágrafo único: </w:t>
      </w:r>
      <w:proofErr w:type="gramStart"/>
      <w:r w:rsidRPr="00D87E63">
        <w:rPr>
          <w:rFonts w:ascii="Arial" w:eastAsia="Times New Roman" w:hAnsi="Arial" w:cs="Arial"/>
          <w:sz w:val="24"/>
          <w:szCs w:val="24"/>
          <w:lang w:eastAsia="pt-BR"/>
        </w:rPr>
        <w:t>A contagem do número de dias de transporte e o valor a ser pago será</w:t>
      </w:r>
      <w:proofErr w:type="gramEnd"/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de acordo com os recibos apresentados.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3°.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Não terá direito ao vale-transporte referente ao período do não comparecimento o servidor que faltar ao trabalho por motivo particular. 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4º.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Não será pago vale-transporte para os deslocamentos em distâncias superiores a 50 quilômetros da sede do Município.</w:t>
      </w:r>
    </w:p>
    <w:p w:rsidR="000B2CBF" w:rsidRPr="00D87E63" w:rsidRDefault="000B2CBF" w:rsidP="000B2CBF">
      <w:pPr>
        <w:spacing w:after="0" w:line="360" w:lineRule="auto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5º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. O vale-transporte, concedido nas condições e limites definidos nesta Lei, no que se refere à contribuição do Município: 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sz w:val="24"/>
          <w:szCs w:val="24"/>
          <w:lang w:eastAsia="pt-BR"/>
        </w:rPr>
        <w:t>a) não tem natureza salarial, nem se incorpora à remuneração para quaisquer efeitos;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b) não constitui base de incidência de contribuição previdenciária ou de Fundo de Garantia por Tempo de Serviço; 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c) não se configura como rendimento tributável do servidor. </w:t>
      </w:r>
    </w:p>
    <w:p w:rsidR="00337797" w:rsidRPr="00D87E63" w:rsidRDefault="00337797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337797" w:rsidRPr="00D87E63" w:rsidRDefault="00337797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6º.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A concessão do benefício ora instituído implica na </w:t>
      </w:r>
      <w:proofErr w:type="gramStart"/>
      <w:r w:rsidRPr="00D87E63">
        <w:rPr>
          <w:rFonts w:ascii="Arial" w:eastAsia="Times New Roman" w:hAnsi="Arial" w:cs="Arial"/>
          <w:sz w:val="24"/>
          <w:szCs w:val="24"/>
          <w:lang w:eastAsia="pt-BR"/>
        </w:rPr>
        <w:t>ajuda de custos</w:t>
      </w:r>
      <w:proofErr w:type="gramEnd"/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dos gastos com deslocamento à parcela que exceder a 6% (seis por cento) do vencimento básico de servidor, sendo que o percentual deverá ser calculado sobre os dias efetivamente utilizados no deslocamento. 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7º.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O servidor manifestará expressamente sua opção pela utilização do vale-transporte, autorizando o desconto em folha do valor a título de sua participação no custeio (6%). 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8°.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É vedado ao Município substituir o pagamento do Vale-Transporte pela entrega de valor em dinheiro ou qualquer outra forma de pagamento que não seja pela folha de pagamento e na forma e limite, regulamentados acima. 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9º.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As despesas decorrentes da aplicação desta Lei correrão à conta de dotações orçamentárias próprias. 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>Art. 10.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 xml:space="preserve"> Revoga-se integralmente a Lei n.º 264/2005.</w:t>
      </w:r>
    </w:p>
    <w:p w:rsidR="000B2CBF" w:rsidRPr="00D87E63" w:rsidRDefault="000B2CBF" w:rsidP="000B2CBF">
      <w:pPr>
        <w:spacing w:after="0" w:line="36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11. </w:t>
      </w:r>
      <w:r w:rsidRPr="00D87E63">
        <w:rPr>
          <w:rFonts w:ascii="Arial" w:eastAsia="Times New Roman" w:hAnsi="Arial" w:cs="Arial"/>
          <w:sz w:val="24"/>
          <w:szCs w:val="24"/>
          <w:lang w:eastAsia="pt-BR"/>
        </w:rPr>
        <w:t>Esta Lei entra em vigor na data de sua publicação.</w:t>
      </w:r>
    </w:p>
    <w:p w:rsidR="000B2CBF" w:rsidRPr="00D87E63" w:rsidRDefault="000B2CBF" w:rsidP="000B2CB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240" w:lineRule="auto"/>
        <w:ind w:left="708" w:firstLine="708"/>
        <w:rPr>
          <w:rFonts w:ascii="Arial" w:eastAsia="Times New Roman" w:hAnsi="Arial" w:cs="Arial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sz w:val="24"/>
          <w:szCs w:val="24"/>
          <w:lang w:eastAsia="pt-BR"/>
        </w:rPr>
        <w:t>Santa Margarida do Sul, 03 de junho de 2019.</w:t>
      </w:r>
    </w:p>
    <w:p w:rsidR="000B2CBF" w:rsidRPr="00D87E63" w:rsidRDefault="000B2CBF" w:rsidP="000B2CB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0B2CBF" w:rsidRPr="00D87E63" w:rsidRDefault="000B2CBF" w:rsidP="000B2CB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LUIZ FELIPE BRENNER MACHADO</w:t>
      </w:r>
    </w:p>
    <w:p w:rsidR="000B2CBF" w:rsidRPr="00D87E63" w:rsidRDefault="000B2CBF" w:rsidP="000B2CB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D87E6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Prefeito Municipal</w:t>
      </w:r>
    </w:p>
    <w:p w:rsidR="000B2CBF" w:rsidRPr="000B2CBF" w:rsidRDefault="000B2CBF" w:rsidP="000B2CBF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color w:val="000000"/>
          <w:sz w:val="24"/>
          <w:szCs w:val="24"/>
          <w:lang w:eastAsia="pt-BR"/>
        </w:rPr>
      </w:pPr>
      <w:r w:rsidRPr="000B2CBF">
        <w:rPr>
          <w:rFonts w:ascii="Arial" w:eastAsia="Times New Roman" w:hAnsi="Arial" w:cs="Times New Roman"/>
          <w:b/>
          <w:color w:val="000000"/>
          <w:sz w:val="24"/>
          <w:szCs w:val="24"/>
          <w:lang w:eastAsia="pt-BR"/>
        </w:rPr>
        <w:br w:type="page"/>
      </w:r>
    </w:p>
    <w:p w:rsidR="000B2CBF" w:rsidRPr="000B2CBF" w:rsidRDefault="000B2CBF" w:rsidP="000B2CB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87E63" w:rsidRDefault="00D87E63" w:rsidP="000B2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0B2CBF" w:rsidRPr="000B2CBF" w:rsidRDefault="000B2CBF" w:rsidP="000B2CB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0B2CBF">
        <w:rPr>
          <w:rFonts w:ascii="Arial" w:eastAsia="Times New Roman" w:hAnsi="Arial" w:cs="Arial"/>
          <w:b/>
          <w:sz w:val="24"/>
          <w:szCs w:val="24"/>
          <w:lang w:eastAsia="pt-BR"/>
        </w:rPr>
        <w:t>JUSTIFICATIVA</w:t>
      </w:r>
    </w:p>
    <w:p w:rsidR="000B2CBF" w:rsidRPr="000B2CBF" w:rsidRDefault="000B2CBF" w:rsidP="000B2C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B2CBF" w:rsidRPr="000B2CBF" w:rsidRDefault="000B2CBF" w:rsidP="000B2C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B2CBF" w:rsidRPr="000B2CBF" w:rsidRDefault="000B2CBF" w:rsidP="000B2CBF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2C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presente Projeto de Lei que ora encaminhamos a esta egrégia Casa Legislativa busca autorização legal para que o Poder Executivo de Santa Margarida do Sul realize alterações na lei que dispõe sobre a concessão do vale-transporte aos servidores municipais, a qual necessitava de regulamentação nos termos anteriormente fixados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bem como pelo fato de que há necessidade de incentivar os servidores a residir neste Município ou nas proximidades, ou seja, sendo pago vale-transporte com limite de quilometragem, estar-se-á incentivando os servidores a residir mais próximo da sede do Município, bem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evitar-se-á</w:t>
      </w:r>
      <w:proofErr w:type="gramEnd"/>
      <w:r w:rsidR="008873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gastos com o pagamento de passagens para servidores que residam em Municípios distantes de Santa Margarida do Sul.</w:t>
      </w:r>
    </w:p>
    <w:p w:rsidR="000B2CBF" w:rsidRPr="000B2CBF" w:rsidRDefault="000B2CBF" w:rsidP="000B2C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0B2CBF" w:rsidRPr="000B2CBF" w:rsidRDefault="000B2CBF" w:rsidP="000B2C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0B2CBF" w:rsidRPr="000B2CBF" w:rsidRDefault="000B2CBF" w:rsidP="0088732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2C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Atenciosamente,</w:t>
      </w:r>
    </w:p>
    <w:p w:rsidR="000B2CBF" w:rsidRPr="000B2CBF" w:rsidRDefault="000B2CBF" w:rsidP="0088732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0B2CBF" w:rsidRPr="000B2CBF" w:rsidRDefault="000B2CBF" w:rsidP="0088732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0B2CBF" w:rsidRPr="000B2CBF" w:rsidRDefault="000B2CBF" w:rsidP="0088732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0B2CBF" w:rsidRPr="000B2CBF" w:rsidRDefault="000B2CBF" w:rsidP="0088732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0B2CB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LUIZ FELIPE BRENNER MACHADO</w:t>
      </w:r>
    </w:p>
    <w:p w:rsidR="000B2CBF" w:rsidRPr="000B2CBF" w:rsidRDefault="000B2CBF" w:rsidP="0088732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0B2CB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Prefeito Municipal</w:t>
      </w:r>
    </w:p>
    <w:p w:rsidR="000B2CBF" w:rsidRPr="000B2CBF" w:rsidRDefault="000B2CBF" w:rsidP="008873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B2CBF" w:rsidRPr="000B2CBF" w:rsidRDefault="000B2CBF" w:rsidP="000B2C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B2CBF" w:rsidRPr="000B2CBF" w:rsidRDefault="000B2CBF" w:rsidP="000B2C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B2CBF" w:rsidRPr="000B2CBF" w:rsidRDefault="000B2CBF" w:rsidP="000B2C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B2CBF" w:rsidRPr="000B2CBF" w:rsidRDefault="000B2CBF" w:rsidP="000B2CBF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color w:val="000000"/>
          <w:sz w:val="24"/>
          <w:szCs w:val="24"/>
          <w:lang w:eastAsia="pt-BR"/>
        </w:rPr>
      </w:pPr>
    </w:p>
    <w:p w:rsidR="00381DA6" w:rsidRDefault="00381DA6"/>
    <w:sectPr w:rsidR="00381DA6" w:rsidSect="00337797">
      <w:pgSz w:w="11906" w:h="16838"/>
      <w:pgMar w:top="2552" w:right="566" w:bottom="141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2CBF"/>
    <w:rsid w:val="000B2CBF"/>
    <w:rsid w:val="00337797"/>
    <w:rsid w:val="00381DA6"/>
    <w:rsid w:val="008131AD"/>
    <w:rsid w:val="0088732E"/>
    <w:rsid w:val="00D87E63"/>
    <w:rsid w:val="00FB7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8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574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2</cp:revision>
  <dcterms:created xsi:type="dcterms:W3CDTF">2019-05-31T15:00:00Z</dcterms:created>
  <dcterms:modified xsi:type="dcterms:W3CDTF">2019-05-31T16:28:00Z</dcterms:modified>
</cp:coreProperties>
</file>